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D8567" w14:textId="77777777" w:rsidR="00BE3ED3" w:rsidRPr="00161F55" w:rsidRDefault="00BE3ED3">
      <w:pPr>
        <w:pStyle w:val="Voettekst"/>
        <w:tabs>
          <w:tab w:val="clear" w:pos="4536"/>
          <w:tab w:val="clear" w:pos="9072"/>
        </w:tabs>
        <w:rPr>
          <w:rFonts w:ascii="Calibri" w:hAnsi="Calibri"/>
        </w:rPr>
      </w:pPr>
    </w:p>
    <w:p w14:paraId="10137A1E" w14:textId="77777777" w:rsidR="00BE3ED3" w:rsidRPr="00161F55" w:rsidRDefault="00BE3ED3">
      <w:pPr>
        <w:pStyle w:val="Voettekst"/>
        <w:tabs>
          <w:tab w:val="clear" w:pos="4536"/>
          <w:tab w:val="clear" w:pos="9072"/>
        </w:tabs>
        <w:rPr>
          <w:rFonts w:ascii="Calibri" w:hAnsi="Calibri"/>
        </w:rPr>
      </w:pPr>
    </w:p>
    <w:p w14:paraId="56407F21" w14:textId="77777777" w:rsidR="00BE3ED3" w:rsidRPr="00161F55" w:rsidRDefault="00BE3ED3">
      <w:pPr>
        <w:pStyle w:val="Voettekst"/>
        <w:tabs>
          <w:tab w:val="clear" w:pos="4536"/>
          <w:tab w:val="clear" w:pos="9072"/>
        </w:tabs>
        <w:rPr>
          <w:rFonts w:ascii="Calibri" w:hAnsi="Calibri"/>
        </w:rPr>
      </w:pPr>
    </w:p>
    <w:p w14:paraId="0359F19B" w14:textId="77777777" w:rsidR="00BE3ED3" w:rsidRPr="00161F55" w:rsidRDefault="00BE3ED3">
      <w:pPr>
        <w:pStyle w:val="Voettekst"/>
        <w:tabs>
          <w:tab w:val="clear" w:pos="4536"/>
          <w:tab w:val="clear" w:pos="9072"/>
        </w:tabs>
        <w:rPr>
          <w:rFonts w:ascii="Calibri" w:hAnsi="Calibri"/>
        </w:rPr>
      </w:pPr>
    </w:p>
    <w:p w14:paraId="2C9667E7" w14:textId="77777777" w:rsidR="00BE3ED3" w:rsidRPr="00161F55" w:rsidRDefault="00BE3ED3">
      <w:pPr>
        <w:pStyle w:val="Voettekst"/>
        <w:tabs>
          <w:tab w:val="clear" w:pos="4536"/>
          <w:tab w:val="clear" w:pos="9072"/>
        </w:tabs>
        <w:rPr>
          <w:rFonts w:ascii="Calibri" w:hAnsi="Calibri"/>
        </w:rPr>
      </w:pPr>
    </w:p>
    <w:p w14:paraId="211CE349" w14:textId="3D4981AC" w:rsidR="00BE3ED3" w:rsidRPr="0059514A" w:rsidRDefault="007E6186">
      <w:pPr>
        <w:pStyle w:val="Plattetekst2"/>
        <w:rPr>
          <w:rFonts w:ascii="Calibri" w:hAnsi="Calibri"/>
        </w:rPr>
      </w:pPr>
      <w:r w:rsidRPr="0059514A">
        <w:rPr>
          <w:rFonts w:ascii="Calibri" w:hAnsi="Calibri"/>
        </w:rPr>
        <w:t>P</w:t>
      </w:r>
      <w:r w:rsidR="009D2312">
        <w:rPr>
          <w:rFonts w:ascii="Calibri" w:hAnsi="Calibri"/>
        </w:rPr>
        <w:t>olitieverordening</w:t>
      </w:r>
      <w:r w:rsidR="00BE3ED3" w:rsidRPr="0059514A">
        <w:rPr>
          <w:rFonts w:ascii="Calibri" w:hAnsi="Calibri"/>
        </w:rPr>
        <w:br/>
      </w:r>
      <w:r w:rsidR="003670B0">
        <w:rPr>
          <w:rFonts w:ascii="Calibri" w:hAnsi="Calibri"/>
        </w:rPr>
        <w:t>begraafplaatsen en lijkbezorging</w:t>
      </w:r>
    </w:p>
    <w:p w14:paraId="6C481D3E" w14:textId="53D05467" w:rsidR="009359E3" w:rsidRDefault="009359E3">
      <w:pPr>
        <w:rPr>
          <w:rFonts w:ascii="Calibri" w:hAnsi="Calibri"/>
        </w:rPr>
      </w:pPr>
    </w:p>
    <w:p w14:paraId="585786BE" w14:textId="30D91159" w:rsidR="00F50D44" w:rsidRDefault="00F50D44">
      <w:pPr>
        <w:rPr>
          <w:rFonts w:ascii="Calibri" w:hAnsi="Calibri"/>
        </w:rPr>
      </w:pPr>
    </w:p>
    <w:p w14:paraId="28433245" w14:textId="77777777" w:rsidR="00952D25" w:rsidRDefault="00F41A87">
      <w:pPr>
        <w:pStyle w:val="Inhopg1"/>
        <w:tabs>
          <w:tab w:val="right" w:leader="dot" w:pos="9062"/>
        </w:tabs>
        <w:rPr>
          <w:rFonts w:eastAsiaTheme="minorEastAsia" w:cstheme="minorBidi"/>
          <w:b w:val="0"/>
          <w:bCs w:val="0"/>
          <w:caps w:val="0"/>
          <w:noProof/>
          <w:sz w:val="22"/>
          <w:szCs w:val="22"/>
          <w:lang w:val="nl-BE" w:eastAsia="nl-BE"/>
        </w:rPr>
      </w:pPr>
      <w:r>
        <w:rPr>
          <w:rFonts w:ascii="Calibri" w:hAnsi="Calibri"/>
        </w:rPr>
        <w:fldChar w:fldCharType="begin"/>
      </w:r>
      <w:r>
        <w:rPr>
          <w:rFonts w:ascii="Calibri" w:hAnsi="Calibri"/>
        </w:rPr>
        <w:instrText xml:space="preserve"> TOC \o "1-3" \h \z \u </w:instrText>
      </w:r>
      <w:r>
        <w:rPr>
          <w:rFonts w:ascii="Calibri" w:hAnsi="Calibri"/>
        </w:rPr>
        <w:fldChar w:fldCharType="separate"/>
      </w:r>
      <w:hyperlink w:anchor="_Toc26967980" w:history="1">
        <w:r w:rsidR="00952D25" w:rsidRPr="001E3F2D">
          <w:rPr>
            <w:rStyle w:val="Hyperlink"/>
            <w:noProof/>
          </w:rPr>
          <w:t>DEEL I – BEGRAAFPLAATSEN EN LIJKBEZORGING</w:t>
        </w:r>
        <w:r w:rsidR="00952D25">
          <w:rPr>
            <w:noProof/>
            <w:webHidden/>
          </w:rPr>
          <w:tab/>
        </w:r>
        <w:r w:rsidR="00952D25">
          <w:rPr>
            <w:noProof/>
            <w:webHidden/>
          </w:rPr>
          <w:fldChar w:fldCharType="begin"/>
        </w:r>
        <w:r w:rsidR="00952D25">
          <w:rPr>
            <w:noProof/>
            <w:webHidden/>
          </w:rPr>
          <w:instrText xml:space="preserve"> PAGEREF _Toc26967980 \h </w:instrText>
        </w:r>
        <w:r w:rsidR="00952D25">
          <w:rPr>
            <w:noProof/>
            <w:webHidden/>
          </w:rPr>
        </w:r>
        <w:r w:rsidR="00952D25">
          <w:rPr>
            <w:noProof/>
            <w:webHidden/>
          </w:rPr>
          <w:fldChar w:fldCharType="separate"/>
        </w:r>
        <w:r w:rsidR="00952D25">
          <w:rPr>
            <w:noProof/>
            <w:webHidden/>
          </w:rPr>
          <w:t>3</w:t>
        </w:r>
        <w:r w:rsidR="00952D25">
          <w:rPr>
            <w:noProof/>
            <w:webHidden/>
          </w:rPr>
          <w:fldChar w:fldCharType="end"/>
        </w:r>
      </w:hyperlink>
    </w:p>
    <w:p w14:paraId="34EC4F98"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7981" w:history="1">
        <w:r w:rsidRPr="001E3F2D">
          <w:rPr>
            <w:rStyle w:val="Hyperlink"/>
            <w:noProof/>
          </w:rPr>
          <w:t>HOOFDSTUK I. ALGEMENE BEPALINGEN</w:t>
        </w:r>
        <w:r>
          <w:rPr>
            <w:noProof/>
            <w:webHidden/>
          </w:rPr>
          <w:tab/>
        </w:r>
        <w:r>
          <w:rPr>
            <w:noProof/>
            <w:webHidden/>
          </w:rPr>
          <w:fldChar w:fldCharType="begin"/>
        </w:r>
        <w:r>
          <w:rPr>
            <w:noProof/>
            <w:webHidden/>
          </w:rPr>
          <w:instrText xml:space="preserve"> PAGEREF _Toc26967981 \h </w:instrText>
        </w:r>
        <w:r>
          <w:rPr>
            <w:noProof/>
            <w:webHidden/>
          </w:rPr>
        </w:r>
        <w:r>
          <w:rPr>
            <w:noProof/>
            <w:webHidden/>
          </w:rPr>
          <w:fldChar w:fldCharType="separate"/>
        </w:r>
        <w:r>
          <w:rPr>
            <w:noProof/>
            <w:webHidden/>
          </w:rPr>
          <w:t>3</w:t>
        </w:r>
        <w:r>
          <w:rPr>
            <w:noProof/>
            <w:webHidden/>
          </w:rPr>
          <w:fldChar w:fldCharType="end"/>
        </w:r>
      </w:hyperlink>
    </w:p>
    <w:p w14:paraId="68B63B7B"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7982" w:history="1">
        <w:r w:rsidRPr="001E3F2D">
          <w:rPr>
            <w:rStyle w:val="Hyperlink"/>
            <w:noProof/>
          </w:rPr>
          <w:t>HOOFDSTUK II. DEFINITIES</w:t>
        </w:r>
        <w:r>
          <w:rPr>
            <w:noProof/>
            <w:webHidden/>
          </w:rPr>
          <w:tab/>
        </w:r>
        <w:r>
          <w:rPr>
            <w:noProof/>
            <w:webHidden/>
          </w:rPr>
          <w:fldChar w:fldCharType="begin"/>
        </w:r>
        <w:r>
          <w:rPr>
            <w:noProof/>
            <w:webHidden/>
          </w:rPr>
          <w:instrText xml:space="preserve"> PAGEREF _Toc26967982 \h </w:instrText>
        </w:r>
        <w:r>
          <w:rPr>
            <w:noProof/>
            <w:webHidden/>
          </w:rPr>
        </w:r>
        <w:r>
          <w:rPr>
            <w:noProof/>
            <w:webHidden/>
          </w:rPr>
          <w:fldChar w:fldCharType="separate"/>
        </w:r>
        <w:r>
          <w:rPr>
            <w:noProof/>
            <w:webHidden/>
          </w:rPr>
          <w:t>3</w:t>
        </w:r>
        <w:r>
          <w:rPr>
            <w:noProof/>
            <w:webHidden/>
          </w:rPr>
          <w:fldChar w:fldCharType="end"/>
        </w:r>
      </w:hyperlink>
    </w:p>
    <w:p w14:paraId="3214BF8B"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7983" w:history="1">
        <w:r w:rsidRPr="001E3F2D">
          <w:rPr>
            <w:rStyle w:val="Hyperlink"/>
            <w:noProof/>
          </w:rPr>
          <w:t>HOOFDSTUK III. HANDELINGEN VOORAFGAAND AAN DE LIJKBEZORGING</w:t>
        </w:r>
        <w:r>
          <w:rPr>
            <w:noProof/>
            <w:webHidden/>
          </w:rPr>
          <w:tab/>
        </w:r>
        <w:r>
          <w:rPr>
            <w:noProof/>
            <w:webHidden/>
          </w:rPr>
          <w:fldChar w:fldCharType="begin"/>
        </w:r>
        <w:r>
          <w:rPr>
            <w:noProof/>
            <w:webHidden/>
          </w:rPr>
          <w:instrText xml:space="preserve"> PAGEREF _Toc26967983 \h </w:instrText>
        </w:r>
        <w:r>
          <w:rPr>
            <w:noProof/>
            <w:webHidden/>
          </w:rPr>
        </w:r>
        <w:r>
          <w:rPr>
            <w:noProof/>
            <w:webHidden/>
          </w:rPr>
          <w:fldChar w:fldCharType="separate"/>
        </w:r>
        <w:r>
          <w:rPr>
            <w:noProof/>
            <w:webHidden/>
          </w:rPr>
          <w:t>5</w:t>
        </w:r>
        <w:r>
          <w:rPr>
            <w:noProof/>
            <w:webHidden/>
          </w:rPr>
          <w:fldChar w:fldCharType="end"/>
        </w:r>
      </w:hyperlink>
    </w:p>
    <w:p w14:paraId="6104F383"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7984" w:history="1">
        <w:r w:rsidRPr="001E3F2D">
          <w:rPr>
            <w:rStyle w:val="Hyperlink"/>
            <w:noProof/>
          </w:rPr>
          <w:t>Aangifte van overlijden – verlof tot begraven – toestemming tot crematie –  uitzonderingsgeval: toestemming tot crematie na opgraving</w:t>
        </w:r>
        <w:r>
          <w:rPr>
            <w:noProof/>
            <w:webHidden/>
          </w:rPr>
          <w:tab/>
        </w:r>
        <w:r>
          <w:rPr>
            <w:noProof/>
            <w:webHidden/>
          </w:rPr>
          <w:fldChar w:fldCharType="begin"/>
        </w:r>
        <w:r>
          <w:rPr>
            <w:noProof/>
            <w:webHidden/>
          </w:rPr>
          <w:instrText xml:space="preserve"> PAGEREF _Toc26967984 \h </w:instrText>
        </w:r>
        <w:r>
          <w:rPr>
            <w:noProof/>
            <w:webHidden/>
          </w:rPr>
        </w:r>
        <w:r>
          <w:rPr>
            <w:noProof/>
            <w:webHidden/>
          </w:rPr>
          <w:fldChar w:fldCharType="separate"/>
        </w:r>
        <w:r>
          <w:rPr>
            <w:noProof/>
            <w:webHidden/>
          </w:rPr>
          <w:t>5</w:t>
        </w:r>
        <w:r>
          <w:rPr>
            <w:noProof/>
            <w:webHidden/>
          </w:rPr>
          <w:fldChar w:fldCharType="end"/>
        </w:r>
      </w:hyperlink>
    </w:p>
    <w:p w14:paraId="15FED563"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85" w:history="1">
        <w:r w:rsidRPr="001E3F2D">
          <w:rPr>
            <w:rStyle w:val="Hyperlink"/>
            <w:noProof/>
          </w:rPr>
          <w:t>Afdeling 1 - Aangifte van overlijden</w:t>
        </w:r>
        <w:r>
          <w:rPr>
            <w:noProof/>
            <w:webHidden/>
          </w:rPr>
          <w:tab/>
        </w:r>
        <w:r>
          <w:rPr>
            <w:noProof/>
            <w:webHidden/>
          </w:rPr>
          <w:fldChar w:fldCharType="begin"/>
        </w:r>
        <w:r>
          <w:rPr>
            <w:noProof/>
            <w:webHidden/>
          </w:rPr>
          <w:instrText xml:space="preserve"> PAGEREF _Toc26967985 \h </w:instrText>
        </w:r>
        <w:r>
          <w:rPr>
            <w:noProof/>
            <w:webHidden/>
          </w:rPr>
        </w:r>
        <w:r>
          <w:rPr>
            <w:noProof/>
            <w:webHidden/>
          </w:rPr>
          <w:fldChar w:fldCharType="separate"/>
        </w:r>
        <w:r>
          <w:rPr>
            <w:noProof/>
            <w:webHidden/>
          </w:rPr>
          <w:t>5</w:t>
        </w:r>
        <w:r>
          <w:rPr>
            <w:noProof/>
            <w:webHidden/>
          </w:rPr>
          <w:fldChar w:fldCharType="end"/>
        </w:r>
      </w:hyperlink>
    </w:p>
    <w:p w14:paraId="6C4D06E9"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86" w:history="1">
        <w:r w:rsidRPr="001E3F2D">
          <w:rPr>
            <w:rStyle w:val="Hyperlink"/>
            <w:noProof/>
          </w:rPr>
          <w:t>Afdeling 2 - Toestemming  tot begraven</w:t>
        </w:r>
        <w:r>
          <w:rPr>
            <w:noProof/>
            <w:webHidden/>
          </w:rPr>
          <w:tab/>
        </w:r>
        <w:r>
          <w:rPr>
            <w:noProof/>
            <w:webHidden/>
          </w:rPr>
          <w:fldChar w:fldCharType="begin"/>
        </w:r>
        <w:r>
          <w:rPr>
            <w:noProof/>
            <w:webHidden/>
          </w:rPr>
          <w:instrText xml:space="preserve"> PAGEREF _Toc26967986 \h </w:instrText>
        </w:r>
        <w:r>
          <w:rPr>
            <w:noProof/>
            <w:webHidden/>
          </w:rPr>
        </w:r>
        <w:r>
          <w:rPr>
            <w:noProof/>
            <w:webHidden/>
          </w:rPr>
          <w:fldChar w:fldCharType="separate"/>
        </w:r>
        <w:r>
          <w:rPr>
            <w:noProof/>
            <w:webHidden/>
          </w:rPr>
          <w:t>6</w:t>
        </w:r>
        <w:r>
          <w:rPr>
            <w:noProof/>
            <w:webHidden/>
          </w:rPr>
          <w:fldChar w:fldCharType="end"/>
        </w:r>
      </w:hyperlink>
    </w:p>
    <w:p w14:paraId="620F1194"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87" w:history="1">
        <w:r w:rsidRPr="001E3F2D">
          <w:rPr>
            <w:rStyle w:val="Hyperlink"/>
            <w:noProof/>
          </w:rPr>
          <w:t>Afdeling 3 - Toestemming tot crematie</w:t>
        </w:r>
        <w:r>
          <w:rPr>
            <w:noProof/>
            <w:webHidden/>
          </w:rPr>
          <w:tab/>
        </w:r>
        <w:r>
          <w:rPr>
            <w:noProof/>
            <w:webHidden/>
          </w:rPr>
          <w:fldChar w:fldCharType="begin"/>
        </w:r>
        <w:r>
          <w:rPr>
            <w:noProof/>
            <w:webHidden/>
          </w:rPr>
          <w:instrText xml:space="preserve"> PAGEREF _Toc26967987 \h </w:instrText>
        </w:r>
        <w:r>
          <w:rPr>
            <w:noProof/>
            <w:webHidden/>
          </w:rPr>
        </w:r>
        <w:r>
          <w:rPr>
            <w:noProof/>
            <w:webHidden/>
          </w:rPr>
          <w:fldChar w:fldCharType="separate"/>
        </w:r>
        <w:r>
          <w:rPr>
            <w:noProof/>
            <w:webHidden/>
          </w:rPr>
          <w:t>8</w:t>
        </w:r>
        <w:r>
          <w:rPr>
            <w:noProof/>
            <w:webHidden/>
          </w:rPr>
          <w:fldChar w:fldCharType="end"/>
        </w:r>
      </w:hyperlink>
    </w:p>
    <w:p w14:paraId="77223B32"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88" w:history="1">
        <w:r w:rsidRPr="001E3F2D">
          <w:rPr>
            <w:rStyle w:val="Hyperlink"/>
            <w:noProof/>
          </w:rPr>
          <w:t>Afdeling 4 - Uitzonderingsgeval: Toestemming tot crematie na opgraving</w:t>
        </w:r>
        <w:r>
          <w:rPr>
            <w:noProof/>
            <w:webHidden/>
          </w:rPr>
          <w:tab/>
        </w:r>
        <w:r>
          <w:rPr>
            <w:noProof/>
            <w:webHidden/>
          </w:rPr>
          <w:fldChar w:fldCharType="begin"/>
        </w:r>
        <w:r>
          <w:rPr>
            <w:noProof/>
            <w:webHidden/>
          </w:rPr>
          <w:instrText xml:space="preserve"> PAGEREF _Toc26967988 \h </w:instrText>
        </w:r>
        <w:r>
          <w:rPr>
            <w:noProof/>
            <w:webHidden/>
          </w:rPr>
        </w:r>
        <w:r>
          <w:rPr>
            <w:noProof/>
            <w:webHidden/>
          </w:rPr>
          <w:fldChar w:fldCharType="separate"/>
        </w:r>
        <w:r>
          <w:rPr>
            <w:noProof/>
            <w:webHidden/>
          </w:rPr>
          <w:t>9</w:t>
        </w:r>
        <w:r>
          <w:rPr>
            <w:noProof/>
            <w:webHidden/>
          </w:rPr>
          <w:fldChar w:fldCharType="end"/>
        </w:r>
      </w:hyperlink>
    </w:p>
    <w:p w14:paraId="7745E499"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7989" w:history="1">
        <w:r w:rsidRPr="001E3F2D">
          <w:rPr>
            <w:rStyle w:val="Hyperlink"/>
            <w:noProof/>
          </w:rPr>
          <w:t>HOOFDSTUK IV. KISTING, BEWARING EN VERVOER VAN STOFFELIJKE OVERSCHOTTEN</w:t>
        </w:r>
        <w:r>
          <w:rPr>
            <w:noProof/>
            <w:webHidden/>
          </w:rPr>
          <w:tab/>
        </w:r>
        <w:r>
          <w:rPr>
            <w:noProof/>
            <w:webHidden/>
          </w:rPr>
          <w:fldChar w:fldCharType="begin"/>
        </w:r>
        <w:r>
          <w:rPr>
            <w:noProof/>
            <w:webHidden/>
          </w:rPr>
          <w:instrText xml:space="preserve"> PAGEREF _Toc26967989 \h </w:instrText>
        </w:r>
        <w:r>
          <w:rPr>
            <w:noProof/>
            <w:webHidden/>
          </w:rPr>
        </w:r>
        <w:r>
          <w:rPr>
            <w:noProof/>
            <w:webHidden/>
          </w:rPr>
          <w:fldChar w:fldCharType="separate"/>
        </w:r>
        <w:r>
          <w:rPr>
            <w:noProof/>
            <w:webHidden/>
          </w:rPr>
          <w:t>9</w:t>
        </w:r>
        <w:r>
          <w:rPr>
            <w:noProof/>
            <w:webHidden/>
          </w:rPr>
          <w:fldChar w:fldCharType="end"/>
        </w:r>
      </w:hyperlink>
    </w:p>
    <w:p w14:paraId="4F5FB01A"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90" w:history="1">
        <w:r w:rsidRPr="001E3F2D">
          <w:rPr>
            <w:rStyle w:val="Hyperlink"/>
            <w:noProof/>
          </w:rPr>
          <w:t>Afdeling 1 - Kisting van stoffelijke overschotten</w:t>
        </w:r>
        <w:r>
          <w:rPr>
            <w:noProof/>
            <w:webHidden/>
          </w:rPr>
          <w:tab/>
        </w:r>
        <w:r>
          <w:rPr>
            <w:noProof/>
            <w:webHidden/>
          </w:rPr>
          <w:fldChar w:fldCharType="begin"/>
        </w:r>
        <w:r>
          <w:rPr>
            <w:noProof/>
            <w:webHidden/>
          </w:rPr>
          <w:instrText xml:space="preserve"> PAGEREF _Toc26967990 \h </w:instrText>
        </w:r>
        <w:r>
          <w:rPr>
            <w:noProof/>
            <w:webHidden/>
          </w:rPr>
        </w:r>
        <w:r>
          <w:rPr>
            <w:noProof/>
            <w:webHidden/>
          </w:rPr>
          <w:fldChar w:fldCharType="separate"/>
        </w:r>
        <w:r>
          <w:rPr>
            <w:noProof/>
            <w:webHidden/>
          </w:rPr>
          <w:t>9</w:t>
        </w:r>
        <w:r>
          <w:rPr>
            <w:noProof/>
            <w:webHidden/>
          </w:rPr>
          <w:fldChar w:fldCharType="end"/>
        </w:r>
      </w:hyperlink>
    </w:p>
    <w:p w14:paraId="24F3AC4A"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91" w:history="1">
        <w:r w:rsidRPr="001E3F2D">
          <w:rPr>
            <w:rStyle w:val="Hyperlink"/>
            <w:noProof/>
          </w:rPr>
          <w:t>Afdeling 2 - Bewaring van  stoffelijke overschotten</w:t>
        </w:r>
        <w:r>
          <w:rPr>
            <w:noProof/>
            <w:webHidden/>
          </w:rPr>
          <w:tab/>
        </w:r>
        <w:r>
          <w:rPr>
            <w:noProof/>
            <w:webHidden/>
          </w:rPr>
          <w:fldChar w:fldCharType="begin"/>
        </w:r>
        <w:r>
          <w:rPr>
            <w:noProof/>
            <w:webHidden/>
          </w:rPr>
          <w:instrText xml:space="preserve"> PAGEREF _Toc26967991 \h </w:instrText>
        </w:r>
        <w:r>
          <w:rPr>
            <w:noProof/>
            <w:webHidden/>
          </w:rPr>
        </w:r>
        <w:r>
          <w:rPr>
            <w:noProof/>
            <w:webHidden/>
          </w:rPr>
          <w:fldChar w:fldCharType="separate"/>
        </w:r>
        <w:r>
          <w:rPr>
            <w:noProof/>
            <w:webHidden/>
          </w:rPr>
          <w:t>10</w:t>
        </w:r>
        <w:r>
          <w:rPr>
            <w:noProof/>
            <w:webHidden/>
          </w:rPr>
          <w:fldChar w:fldCharType="end"/>
        </w:r>
      </w:hyperlink>
    </w:p>
    <w:p w14:paraId="33255A5E"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92" w:history="1">
        <w:r w:rsidRPr="001E3F2D">
          <w:rPr>
            <w:rStyle w:val="Hyperlink"/>
            <w:noProof/>
          </w:rPr>
          <w:t>Afdeling 3 - Vervoer van stoffelijke overschotten</w:t>
        </w:r>
        <w:r>
          <w:rPr>
            <w:noProof/>
            <w:webHidden/>
          </w:rPr>
          <w:tab/>
        </w:r>
        <w:r>
          <w:rPr>
            <w:noProof/>
            <w:webHidden/>
          </w:rPr>
          <w:fldChar w:fldCharType="begin"/>
        </w:r>
        <w:r>
          <w:rPr>
            <w:noProof/>
            <w:webHidden/>
          </w:rPr>
          <w:instrText xml:space="preserve"> PAGEREF _Toc26967992 \h </w:instrText>
        </w:r>
        <w:r>
          <w:rPr>
            <w:noProof/>
            <w:webHidden/>
          </w:rPr>
        </w:r>
        <w:r>
          <w:rPr>
            <w:noProof/>
            <w:webHidden/>
          </w:rPr>
          <w:fldChar w:fldCharType="separate"/>
        </w:r>
        <w:r>
          <w:rPr>
            <w:noProof/>
            <w:webHidden/>
          </w:rPr>
          <w:t>11</w:t>
        </w:r>
        <w:r>
          <w:rPr>
            <w:noProof/>
            <w:webHidden/>
          </w:rPr>
          <w:fldChar w:fldCharType="end"/>
        </w:r>
      </w:hyperlink>
    </w:p>
    <w:p w14:paraId="3B088690"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7993" w:history="1">
        <w:r w:rsidRPr="001E3F2D">
          <w:rPr>
            <w:rStyle w:val="Hyperlink"/>
            <w:noProof/>
          </w:rPr>
          <w:t>HOOFDSTUK V. INRICHTING EN BEHEER VAN DE BEGRAAFPLAATSEN</w:t>
        </w:r>
        <w:r>
          <w:rPr>
            <w:noProof/>
            <w:webHidden/>
          </w:rPr>
          <w:tab/>
        </w:r>
        <w:r>
          <w:rPr>
            <w:noProof/>
            <w:webHidden/>
          </w:rPr>
          <w:fldChar w:fldCharType="begin"/>
        </w:r>
        <w:r>
          <w:rPr>
            <w:noProof/>
            <w:webHidden/>
          </w:rPr>
          <w:instrText xml:space="preserve"> PAGEREF _Toc26967993 \h </w:instrText>
        </w:r>
        <w:r>
          <w:rPr>
            <w:noProof/>
            <w:webHidden/>
          </w:rPr>
        </w:r>
        <w:r>
          <w:rPr>
            <w:noProof/>
            <w:webHidden/>
          </w:rPr>
          <w:fldChar w:fldCharType="separate"/>
        </w:r>
        <w:r>
          <w:rPr>
            <w:noProof/>
            <w:webHidden/>
          </w:rPr>
          <w:t>12</w:t>
        </w:r>
        <w:r>
          <w:rPr>
            <w:noProof/>
            <w:webHidden/>
          </w:rPr>
          <w:fldChar w:fldCharType="end"/>
        </w:r>
      </w:hyperlink>
    </w:p>
    <w:p w14:paraId="511F27EA"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94" w:history="1">
        <w:r w:rsidRPr="001E3F2D">
          <w:rPr>
            <w:rStyle w:val="Hyperlink"/>
            <w:noProof/>
          </w:rPr>
          <w:t>Afdeling 1 – Mogelijkheden betreffende de wijze van lijkbezorging</w:t>
        </w:r>
        <w:r>
          <w:rPr>
            <w:noProof/>
            <w:webHidden/>
          </w:rPr>
          <w:tab/>
        </w:r>
        <w:r>
          <w:rPr>
            <w:noProof/>
            <w:webHidden/>
          </w:rPr>
          <w:fldChar w:fldCharType="begin"/>
        </w:r>
        <w:r>
          <w:rPr>
            <w:noProof/>
            <w:webHidden/>
          </w:rPr>
          <w:instrText xml:space="preserve"> PAGEREF _Toc26967994 \h </w:instrText>
        </w:r>
        <w:r>
          <w:rPr>
            <w:noProof/>
            <w:webHidden/>
          </w:rPr>
        </w:r>
        <w:r>
          <w:rPr>
            <w:noProof/>
            <w:webHidden/>
          </w:rPr>
          <w:fldChar w:fldCharType="separate"/>
        </w:r>
        <w:r>
          <w:rPr>
            <w:noProof/>
            <w:webHidden/>
          </w:rPr>
          <w:t>12</w:t>
        </w:r>
        <w:r>
          <w:rPr>
            <w:noProof/>
            <w:webHidden/>
          </w:rPr>
          <w:fldChar w:fldCharType="end"/>
        </w:r>
      </w:hyperlink>
    </w:p>
    <w:p w14:paraId="334B2189"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95" w:history="1">
        <w:r w:rsidRPr="001E3F2D">
          <w:rPr>
            <w:rStyle w:val="Hyperlink"/>
            <w:noProof/>
          </w:rPr>
          <w:t>Afdeling 2 - Locatie begraafplaatsen en plaatsgebonden mogelijkheden voor lijkbezorging</w:t>
        </w:r>
        <w:r>
          <w:rPr>
            <w:noProof/>
            <w:webHidden/>
          </w:rPr>
          <w:tab/>
        </w:r>
        <w:r>
          <w:rPr>
            <w:noProof/>
            <w:webHidden/>
          </w:rPr>
          <w:fldChar w:fldCharType="begin"/>
        </w:r>
        <w:r>
          <w:rPr>
            <w:noProof/>
            <w:webHidden/>
          </w:rPr>
          <w:instrText xml:space="preserve"> PAGEREF _Toc26967995 \h </w:instrText>
        </w:r>
        <w:r>
          <w:rPr>
            <w:noProof/>
            <w:webHidden/>
          </w:rPr>
        </w:r>
        <w:r>
          <w:rPr>
            <w:noProof/>
            <w:webHidden/>
          </w:rPr>
          <w:fldChar w:fldCharType="separate"/>
        </w:r>
        <w:r>
          <w:rPr>
            <w:noProof/>
            <w:webHidden/>
          </w:rPr>
          <w:t>13</w:t>
        </w:r>
        <w:r>
          <w:rPr>
            <w:noProof/>
            <w:webHidden/>
          </w:rPr>
          <w:fldChar w:fldCharType="end"/>
        </w:r>
      </w:hyperlink>
    </w:p>
    <w:p w14:paraId="64526354"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96" w:history="1">
        <w:r w:rsidRPr="001E3F2D">
          <w:rPr>
            <w:rStyle w:val="Hyperlink"/>
            <w:noProof/>
          </w:rPr>
          <w:t>Afdeling 3 - Voorwaarden voor begraven of bijzetten</w:t>
        </w:r>
        <w:r>
          <w:rPr>
            <w:noProof/>
            <w:webHidden/>
          </w:rPr>
          <w:tab/>
        </w:r>
        <w:r>
          <w:rPr>
            <w:noProof/>
            <w:webHidden/>
          </w:rPr>
          <w:fldChar w:fldCharType="begin"/>
        </w:r>
        <w:r>
          <w:rPr>
            <w:noProof/>
            <w:webHidden/>
          </w:rPr>
          <w:instrText xml:space="preserve"> PAGEREF _Toc26967996 \h </w:instrText>
        </w:r>
        <w:r>
          <w:rPr>
            <w:noProof/>
            <w:webHidden/>
          </w:rPr>
        </w:r>
        <w:r>
          <w:rPr>
            <w:noProof/>
            <w:webHidden/>
          </w:rPr>
          <w:fldChar w:fldCharType="separate"/>
        </w:r>
        <w:r>
          <w:rPr>
            <w:noProof/>
            <w:webHidden/>
          </w:rPr>
          <w:t>28</w:t>
        </w:r>
        <w:r>
          <w:rPr>
            <w:noProof/>
            <w:webHidden/>
          </w:rPr>
          <w:fldChar w:fldCharType="end"/>
        </w:r>
      </w:hyperlink>
    </w:p>
    <w:p w14:paraId="47B97032"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97" w:history="1">
        <w:r w:rsidRPr="001E3F2D">
          <w:rPr>
            <w:rStyle w:val="Hyperlink"/>
            <w:noProof/>
          </w:rPr>
          <w:t>Afdeling 4 – graftypes en termijnen</w:t>
        </w:r>
        <w:r>
          <w:rPr>
            <w:noProof/>
            <w:webHidden/>
          </w:rPr>
          <w:tab/>
        </w:r>
        <w:r>
          <w:rPr>
            <w:noProof/>
            <w:webHidden/>
          </w:rPr>
          <w:fldChar w:fldCharType="begin"/>
        </w:r>
        <w:r>
          <w:rPr>
            <w:noProof/>
            <w:webHidden/>
          </w:rPr>
          <w:instrText xml:space="preserve"> PAGEREF _Toc26967997 \h </w:instrText>
        </w:r>
        <w:r>
          <w:rPr>
            <w:noProof/>
            <w:webHidden/>
          </w:rPr>
        </w:r>
        <w:r>
          <w:rPr>
            <w:noProof/>
            <w:webHidden/>
          </w:rPr>
          <w:fldChar w:fldCharType="separate"/>
        </w:r>
        <w:r>
          <w:rPr>
            <w:noProof/>
            <w:webHidden/>
          </w:rPr>
          <w:t>29</w:t>
        </w:r>
        <w:r>
          <w:rPr>
            <w:noProof/>
            <w:webHidden/>
          </w:rPr>
          <w:fldChar w:fldCharType="end"/>
        </w:r>
      </w:hyperlink>
    </w:p>
    <w:p w14:paraId="30121079"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98" w:history="1">
        <w:r w:rsidRPr="001E3F2D">
          <w:rPr>
            <w:rStyle w:val="Hyperlink"/>
            <w:noProof/>
          </w:rPr>
          <w:t>Afdeling 5 – Normen voor het maximum aantal te begraven of bij te zetten stoffelijke overschotten en urnen</w:t>
        </w:r>
        <w:r>
          <w:rPr>
            <w:noProof/>
            <w:webHidden/>
          </w:rPr>
          <w:tab/>
        </w:r>
        <w:r>
          <w:rPr>
            <w:noProof/>
            <w:webHidden/>
          </w:rPr>
          <w:fldChar w:fldCharType="begin"/>
        </w:r>
        <w:r>
          <w:rPr>
            <w:noProof/>
            <w:webHidden/>
          </w:rPr>
          <w:instrText xml:space="preserve"> PAGEREF _Toc26967998 \h </w:instrText>
        </w:r>
        <w:r>
          <w:rPr>
            <w:noProof/>
            <w:webHidden/>
          </w:rPr>
        </w:r>
        <w:r>
          <w:rPr>
            <w:noProof/>
            <w:webHidden/>
          </w:rPr>
          <w:fldChar w:fldCharType="separate"/>
        </w:r>
        <w:r>
          <w:rPr>
            <w:noProof/>
            <w:webHidden/>
          </w:rPr>
          <w:t>30</w:t>
        </w:r>
        <w:r>
          <w:rPr>
            <w:noProof/>
            <w:webHidden/>
          </w:rPr>
          <w:fldChar w:fldCharType="end"/>
        </w:r>
      </w:hyperlink>
    </w:p>
    <w:p w14:paraId="400EB16C"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7999" w:history="1">
        <w:r w:rsidRPr="001E3F2D">
          <w:rPr>
            <w:rStyle w:val="Hyperlink"/>
            <w:noProof/>
          </w:rPr>
          <w:t>Afdeling 6 - Sluiten begraafplaats</w:t>
        </w:r>
        <w:r>
          <w:rPr>
            <w:noProof/>
            <w:webHidden/>
          </w:rPr>
          <w:tab/>
        </w:r>
        <w:r>
          <w:rPr>
            <w:noProof/>
            <w:webHidden/>
          </w:rPr>
          <w:fldChar w:fldCharType="begin"/>
        </w:r>
        <w:r>
          <w:rPr>
            <w:noProof/>
            <w:webHidden/>
          </w:rPr>
          <w:instrText xml:space="preserve"> PAGEREF _Toc26967999 \h </w:instrText>
        </w:r>
        <w:r>
          <w:rPr>
            <w:noProof/>
            <w:webHidden/>
          </w:rPr>
        </w:r>
        <w:r>
          <w:rPr>
            <w:noProof/>
            <w:webHidden/>
          </w:rPr>
          <w:fldChar w:fldCharType="separate"/>
        </w:r>
        <w:r>
          <w:rPr>
            <w:noProof/>
            <w:webHidden/>
          </w:rPr>
          <w:t>33</w:t>
        </w:r>
        <w:r>
          <w:rPr>
            <w:noProof/>
            <w:webHidden/>
          </w:rPr>
          <w:fldChar w:fldCharType="end"/>
        </w:r>
      </w:hyperlink>
    </w:p>
    <w:p w14:paraId="0EB9504F"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00" w:history="1">
        <w:r w:rsidRPr="001E3F2D">
          <w:rPr>
            <w:rStyle w:val="Hyperlink"/>
            <w:noProof/>
          </w:rPr>
          <w:t>HOOFDSTUK VI. SPECIFIEKE VOORSCHRIFTEN VOOR DE MOGELIJKE VORMEN VAN BEGRAVING EN DE DAARAAN VERBONDEN ADMINISTRATIEVE FORMALITEITEN</w:t>
        </w:r>
        <w:r>
          <w:rPr>
            <w:noProof/>
            <w:webHidden/>
          </w:rPr>
          <w:tab/>
        </w:r>
        <w:r>
          <w:rPr>
            <w:noProof/>
            <w:webHidden/>
          </w:rPr>
          <w:fldChar w:fldCharType="begin"/>
        </w:r>
        <w:r>
          <w:rPr>
            <w:noProof/>
            <w:webHidden/>
          </w:rPr>
          <w:instrText xml:space="preserve"> PAGEREF _Toc26968000 \h </w:instrText>
        </w:r>
        <w:r>
          <w:rPr>
            <w:noProof/>
            <w:webHidden/>
          </w:rPr>
        </w:r>
        <w:r>
          <w:rPr>
            <w:noProof/>
            <w:webHidden/>
          </w:rPr>
          <w:fldChar w:fldCharType="separate"/>
        </w:r>
        <w:r>
          <w:rPr>
            <w:noProof/>
            <w:webHidden/>
          </w:rPr>
          <w:t>33</w:t>
        </w:r>
        <w:r>
          <w:rPr>
            <w:noProof/>
            <w:webHidden/>
          </w:rPr>
          <w:fldChar w:fldCharType="end"/>
        </w:r>
      </w:hyperlink>
    </w:p>
    <w:p w14:paraId="764A9287"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01" w:history="1">
        <w:r w:rsidRPr="001E3F2D">
          <w:rPr>
            <w:rStyle w:val="Hyperlink"/>
            <w:noProof/>
          </w:rPr>
          <w:t>Afdeling 1 – Algemene indeling graftypes</w:t>
        </w:r>
        <w:r>
          <w:rPr>
            <w:noProof/>
            <w:webHidden/>
          </w:rPr>
          <w:tab/>
        </w:r>
        <w:r>
          <w:rPr>
            <w:noProof/>
            <w:webHidden/>
          </w:rPr>
          <w:fldChar w:fldCharType="begin"/>
        </w:r>
        <w:r>
          <w:rPr>
            <w:noProof/>
            <w:webHidden/>
          </w:rPr>
          <w:instrText xml:space="preserve"> PAGEREF _Toc26968001 \h </w:instrText>
        </w:r>
        <w:r>
          <w:rPr>
            <w:noProof/>
            <w:webHidden/>
          </w:rPr>
        </w:r>
        <w:r>
          <w:rPr>
            <w:noProof/>
            <w:webHidden/>
          </w:rPr>
          <w:fldChar w:fldCharType="separate"/>
        </w:r>
        <w:r>
          <w:rPr>
            <w:noProof/>
            <w:webHidden/>
          </w:rPr>
          <w:t>33</w:t>
        </w:r>
        <w:r>
          <w:rPr>
            <w:noProof/>
            <w:webHidden/>
          </w:rPr>
          <w:fldChar w:fldCharType="end"/>
        </w:r>
      </w:hyperlink>
    </w:p>
    <w:p w14:paraId="25E44F36"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02" w:history="1">
        <w:r w:rsidRPr="001E3F2D">
          <w:rPr>
            <w:rStyle w:val="Hyperlink"/>
            <w:noProof/>
          </w:rPr>
          <w:t>Afdeling 2 – Niet-geconcedeerde graftypes</w:t>
        </w:r>
        <w:r>
          <w:rPr>
            <w:noProof/>
            <w:webHidden/>
          </w:rPr>
          <w:tab/>
        </w:r>
        <w:r>
          <w:rPr>
            <w:noProof/>
            <w:webHidden/>
          </w:rPr>
          <w:fldChar w:fldCharType="begin"/>
        </w:r>
        <w:r>
          <w:rPr>
            <w:noProof/>
            <w:webHidden/>
          </w:rPr>
          <w:instrText xml:space="preserve"> PAGEREF _Toc26968002 \h </w:instrText>
        </w:r>
        <w:r>
          <w:rPr>
            <w:noProof/>
            <w:webHidden/>
          </w:rPr>
        </w:r>
        <w:r>
          <w:rPr>
            <w:noProof/>
            <w:webHidden/>
          </w:rPr>
          <w:fldChar w:fldCharType="separate"/>
        </w:r>
        <w:r>
          <w:rPr>
            <w:noProof/>
            <w:webHidden/>
          </w:rPr>
          <w:t>34</w:t>
        </w:r>
        <w:r>
          <w:rPr>
            <w:noProof/>
            <w:webHidden/>
          </w:rPr>
          <w:fldChar w:fldCharType="end"/>
        </w:r>
      </w:hyperlink>
    </w:p>
    <w:p w14:paraId="42BFA25C"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03" w:history="1">
        <w:r w:rsidRPr="001E3F2D">
          <w:rPr>
            <w:rStyle w:val="Hyperlink"/>
            <w:noProof/>
          </w:rPr>
          <w:t>Onderafdeling 1 – niet-geconcedeerde grond</w:t>
        </w:r>
        <w:r>
          <w:rPr>
            <w:noProof/>
            <w:webHidden/>
          </w:rPr>
          <w:tab/>
        </w:r>
        <w:r>
          <w:rPr>
            <w:noProof/>
            <w:webHidden/>
          </w:rPr>
          <w:fldChar w:fldCharType="begin"/>
        </w:r>
        <w:r>
          <w:rPr>
            <w:noProof/>
            <w:webHidden/>
          </w:rPr>
          <w:instrText xml:space="preserve"> PAGEREF _Toc26968003 \h </w:instrText>
        </w:r>
        <w:r>
          <w:rPr>
            <w:noProof/>
            <w:webHidden/>
          </w:rPr>
        </w:r>
        <w:r>
          <w:rPr>
            <w:noProof/>
            <w:webHidden/>
          </w:rPr>
          <w:fldChar w:fldCharType="separate"/>
        </w:r>
        <w:r>
          <w:rPr>
            <w:noProof/>
            <w:webHidden/>
          </w:rPr>
          <w:t>34</w:t>
        </w:r>
        <w:r>
          <w:rPr>
            <w:noProof/>
            <w:webHidden/>
          </w:rPr>
          <w:fldChar w:fldCharType="end"/>
        </w:r>
      </w:hyperlink>
    </w:p>
    <w:p w14:paraId="4CC471CC"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04" w:history="1">
        <w:r w:rsidRPr="001E3F2D">
          <w:rPr>
            <w:rStyle w:val="Hyperlink"/>
            <w:noProof/>
          </w:rPr>
          <w:t>Onderafdeling 2 – niet-geconcedeerd columbarium of urnenkelder</w:t>
        </w:r>
        <w:r>
          <w:rPr>
            <w:noProof/>
            <w:webHidden/>
          </w:rPr>
          <w:tab/>
        </w:r>
        <w:r>
          <w:rPr>
            <w:noProof/>
            <w:webHidden/>
          </w:rPr>
          <w:fldChar w:fldCharType="begin"/>
        </w:r>
        <w:r>
          <w:rPr>
            <w:noProof/>
            <w:webHidden/>
          </w:rPr>
          <w:instrText xml:space="preserve"> PAGEREF _Toc26968004 \h </w:instrText>
        </w:r>
        <w:r>
          <w:rPr>
            <w:noProof/>
            <w:webHidden/>
          </w:rPr>
        </w:r>
        <w:r>
          <w:rPr>
            <w:noProof/>
            <w:webHidden/>
          </w:rPr>
          <w:fldChar w:fldCharType="separate"/>
        </w:r>
        <w:r>
          <w:rPr>
            <w:noProof/>
            <w:webHidden/>
          </w:rPr>
          <w:t>35</w:t>
        </w:r>
        <w:r>
          <w:rPr>
            <w:noProof/>
            <w:webHidden/>
          </w:rPr>
          <w:fldChar w:fldCharType="end"/>
        </w:r>
      </w:hyperlink>
    </w:p>
    <w:p w14:paraId="274E78CD"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05" w:history="1">
        <w:r w:rsidRPr="001E3F2D">
          <w:rPr>
            <w:rStyle w:val="Hyperlink"/>
            <w:noProof/>
          </w:rPr>
          <w:t>Onderafdeling 3 – Hernemen niet-geconcedeerd graf, urnenkelder of columbarium</w:t>
        </w:r>
        <w:r>
          <w:rPr>
            <w:noProof/>
            <w:webHidden/>
          </w:rPr>
          <w:tab/>
        </w:r>
        <w:r>
          <w:rPr>
            <w:noProof/>
            <w:webHidden/>
          </w:rPr>
          <w:fldChar w:fldCharType="begin"/>
        </w:r>
        <w:r>
          <w:rPr>
            <w:noProof/>
            <w:webHidden/>
          </w:rPr>
          <w:instrText xml:space="preserve"> PAGEREF _Toc26968005 \h </w:instrText>
        </w:r>
        <w:r>
          <w:rPr>
            <w:noProof/>
            <w:webHidden/>
          </w:rPr>
        </w:r>
        <w:r>
          <w:rPr>
            <w:noProof/>
            <w:webHidden/>
          </w:rPr>
          <w:fldChar w:fldCharType="separate"/>
        </w:r>
        <w:r>
          <w:rPr>
            <w:noProof/>
            <w:webHidden/>
          </w:rPr>
          <w:t>36</w:t>
        </w:r>
        <w:r>
          <w:rPr>
            <w:noProof/>
            <w:webHidden/>
          </w:rPr>
          <w:fldChar w:fldCharType="end"/>
        </w:r>
      </w:hyperlink>
    </w:p>
    <w:p w14:paraId="087D1436"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06" w:history="1">
        <w:r w:rsidRPr="001E3F2D">
          <w:rPr>
            <w:rStyle w:val="Hyperlink"/>
            <w:noProof/>
          </w:rPr>
          <w:t>Afdeling 3 – geconcedeerde graven</w:t>
        </w:r>
        <w:r>
          <w:rPr>
            <w:noProof/>
            <w:webHidden/>
          </w:rPr>
          <w:tab/>
        </w:r>
        <w:r>
          <w:rPr>
            <w:noProof/>
            <w:webHidden/>
          </w:rPr>
          <w:fldChar w:fldCharType="begin"/>
        </w:r>
        <w:r>
          <w:rPr>
            <w:noProof/>
            <w:webHidden/>
          </w:rPr>
          <w:instrText xml:space="preserve"> PAGEREF _Toc26968006 \h </w:instrText>
        </w:r>
        <w:r>
          <w:rPr>
            <w:noProof/>
            <w:webHidden/>
          </w:rPr>
        </w:r>
        <w:r>
          <w:rPr>
            <w:noProof/>
            <w:webHidden/>
          </w:rPr>
          <w:fldChar w:fldCharType="separate"/>
        </w:r>
        <w:r>
          <w:rPr>
            <w:noProof/>
            <w:webHidden/>
          </w:rPr>
          <w:t>37</w:t>
        </w:r>
        <w:r>
          <w:rPr>
            <w:noProof/>
            <w:webHidden/>
          </w:rPr>
          <w:fldChar w:fldCharType="end"/>
        </w:r>
      </w:hyperlink>
    </w:p>
    <w:p w14:paraId="417D16E3"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07" w:history="1">
        <w:r w:rsidRPr="001E3F2D">
          <w:rPr>
            <w:rStyle w:val="Hyperlink"/>
            <w:noProof/>
          </w:rPr>
          <w:t>Onderafdeling 1 – Initieel verlenen van een concessie</w:t>
        </w:r>
        <w:r>
          <w:rPr>
            <w:noProof/>
            <w:webHidden/>
          </w:rPr>
          <w:tab/>
        </w:r>
        <w:r>
          <w:rPr>
            <w:noProof/>
            <w:webHidden/>
          </w:rPr>
          <w:fldChar w:fldCharType="begin"/>
        </w:r>
        <w:r>
          <w:rPr>
            <w:noProof/>
            <w:webHidden/>
          </w:rPr>
          <w:instrText xml:space="preserve"> PAGEREF _Toc26968007 \h </w:instrText>
        </w:r>
        <w:r>
          <w:rPr>
            <w:noProof/>
            <w:webHidden/>
          </w:rPr>
        </w:r>
        <w:r>
          <w:rPr>
            <w:noProof/>
            <w:webHidden/>
          </w:rPr>
          <w:fldChar w:fldCharType="separate"/>
        </w:r>
        <w:r>
          <w:rPr>
            <w:noProof/>
            <w:webHidden/>
          </w:rPr>
          <w:t>37</w:t>
        </w:r>
        <w:r>
          <w:rPr>
            <w:noProof/>
            <w:webHidden/>
          </w:rPr>
          <w:fldChar w:fldCharType="end"/>
        </w:r>
      </w:hyperlink>
    </w:p>
    <w:p w14:paraId="76E3CFF0"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08" w:history="1">
        <w:r w:rsidRPr="001E3F2D">
          <w:rPr>
            <w:rStyle w:val="Hyperlink"/>
            <w:noProof/>
          </w:rPr>
          <w:t>Onderafdeling 2 - Hernieuwen concessie ter gelegenheid van een bijzetting vóór de vervaldatum</w:t>
        </w:r>
        <w:r>
          <w:rPr>
            <w:noProof/>
            <w:webHidden/>
          </w:rPr>
          <w:tab/>
        </w:r>
        <w:r>
          <w:rPr>
            <w:noProof/>
            <w:webHidden/>
          </w:rPr>
          <w:fldChar w:fldCharType="begin"/>
        </w:r>
        <w:r>
          <w:rPr>
            <w:noProof/>
            <w:webHidden/>
          </w:rPr>
          <w:instrText xml:space="preserve"> PAGEREF _Toc26968008 \h </w:instrText>
        </w:r>
        <w:r>
          <w:rPr>
            <w:noProof/>
            <w:webHidden/>
          </w:rPr>
        </w:r>
        <w:r>
          <w:rPr>
            <w:noProof/>
            <w:webHidden/>
          </w:rPr>
          <w:fldChar w:fldCharType="separate"/>
        </w:r>
        <w:r>
          <w:rPr>
            <w:noProof/>
            <w:webHidden/>
          </w:rPr>
          <w:t>38</w:t>
        </w:r>
        <w:r>
          <w:rPr>
            <w:noProof/>
            <w:webHidden/>
          </w:rPr>
          <w:fldChar w:fldCharType="end"/>
        </w:r>
      </w:hyperlink>
    </w:p>
    <w:p w14:paraId="1CAD2359"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09" w:history="1">
        <w:r w:rsidRPr="001E3F2D">
          <w:rPr>
            <w:rStyle w:val="Hyperlink"/>
            <w:noProof/>
          </w:rPr>
          <w:t>Onderafdeling 3 - Hernieuwen concessie vóór de vervaldatum</w:t>
        </w:r>
        <w:r>
          <w:rPr>
            <w:noProof/>
            <w:webHidden/>
          </w:rPr>
          <w:tab/>
        </w:r>
        <w:r>
          <w:rPr>
            <w:noProof/>
            <w:webHidden/>
          </w:rPr>
          <w:fldChar w:fldCharType="begin"/>
        </w:r>
        <w:r>
          <w:rPr>
            <w:noProof/>
            <w:webHidden/>
          </w:rPr>
          <w:instrText xml:space="preserve"> PAGEREF _Toc26968009 \h </w:instrText>
        </w:r>
        <w:r>
          <w:rPr>
            <w:noProof/>
            <w:webHidden/>
          </w:rPr>
        </w:r>
        <w:r>
          <w:rPr>
            <w:noProof/>
            <w:webHidden/>
          </w:rPr>
          <w:fldChar w:fldCharType="separate"/>
        </w:r>
        <w:r>
          <w:rPr>
            <w:noProof/>
            <w:webHidden/>
          </w:rPr>
          <w:t>39</w:t>
        </w:r>
        <w:r>
          <w:rPr>
            <w:noProof/>
            <w:webHidden/>
          </w:rPr>
          <w:fldChar w:fldCharType="end"/>
        </w:r>
      </w:hyperlink>
    </w:p>
    <w:p w14:paraId="3931DC3B"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10" w:history="1">
        <w:r w:rsidRPr="001E3F2D">
          <w:rPr>
            <w:rStyle w:val="Hyperlink"/>
            <w:noProof/>
          </w:rPr>
          <w:t>Onderafdeling  4  – Hernieuwen van de tijdelijke concessie waarin de altijddurende concessie toegekend vóór de inwerkingtreding van de wet van 20 juli 1971 werden omgezet</w:t>
        </w:r>
        <w:r>
          <w:rPr>
            <w:noProof/>
            <w:webHidden/>
          </w:rPr>
          <w:tab/>
        </w:r>
        <w:r>
          <w:rPr>
            <w:noProof/>
            <w:webHidden/>
          </w:rPr>
          <w:fldChar w:fldCharType="begin"/>
        </w:r>
        <w:r>
          <w:rPr>
            <w:noProof/>
            <w:webHidden/>
          </w:rPr>
          <w:instrText xml:space="preserve"> PAGEREF _Toc26968010 \h </w:instrText>
        </w:r>
        <w:r>
          <w:rPr>
            <w:noProof/>
            <w:webHidden/>
          </w:rPr>
        </w:r>
        <w:r>
          <w:rPr>
            <w:noProof/>
            <w:webHidden/>
          </w:rPr>
          <w:fldChar w:fldCharType="separate"/>
        </w:r>
        <w:r>
          <w:rPr>
            <w:noProof/>
            <w:webHidden/>
          </w:rPr>
          <w:t>40</w:t>
        </w:r>
        <w:r>
          <w:rPr>
            <w:noProof/>
            <w:webHidden/>
          </w:rPr>
          <w:fldChar w:fldCharType="end"/>
        </w:r>
      </w:hyperlink>
    </w:p>
    <w:p w14:paraId="48DAA78A"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11" w:history="1">
        <w:r w:rsidRPr="001E3F2D">
          <w:rPr>
            <w:rStyle w:val="Hyperlink"/>
            <w:noProof/>
          </w:rPr>
          <w:t>Onderafdeling 5 – Terugnemen concessie wegens openbaar belang of dienstnoodwendigheden</w:t>
        </w:r>
        <w:r>
          <w:rPr>
            <w:noProof/>
            <w:webHidden/>
          </w:rPr>
          <w:tab/>
        </w:r>
        <w:r>
          <w:rPr>
            <w:noProof/>
            <w:webHidden/>
          </w:rPr>
          <w:fldChar w:fldCharType="begin"/>
        </w:r>
        <w:r>
          <w:rPr>
            <w:noProof/>
            <w:webHidden/>
          </w:rPr>
          <w:instrText xml:space="preserve"> PAGEREF _Toc26968011 \h </w:instrText>
        </w:r>
        <w:r>
          <w:rPr>
            <w:noProof/>
            <w:webHidden/>
          </w:rPr>
        </w:r>
        <w:r>
          <w:rPr>
            <w:noProof/>
            <w:webHidden/>
          </w:rPr>
          <w:fldChar w:fldCharType="separate"/>
        </w:r>
        <w:r>
          <w:rPr>
            <w:noProof/>
            <w:webHidden/>
          </w:rPr>
          <w:t>40</w:t>
        </w:r>
        <w:r>
          <w:rPr>
            <w:noProof/>
            <w:webHidden/>
          </w:rPr>
          <w:fldChar w:fldCharType="end"/>
        </w:r>
      </w:hyperlink>
    </w:p>
    <w:p w14:paraId="075A2663"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12" w:history="1">
        <w:r w:rsidRPr="001E3F2D">
          <w:rPr>
            <w:rStyle w:val="Hyperlink"/>
            <w:noProof/>
          </w:rPr>
          <w:t>Onderafdeling 6 – Voortijdig beëindigen van een concessie</w:t>
        </w:r>
        <w:r>
          <w:rPr>
            <w:noProof/>
            <w:webHidden/>
          </w:rPr>
          <w:tab/>
        </w:r>
        <w:r>
          <w:rPr>
            <w:noProof/>
            <w:webHidden/>
          </w:rPr>
          <w:fldChar w:fldCharType="begin"/>
        </w:r>
        <w:r>
          <w:rPr>
            <w:noProof/>
            <w:webHidden/>
          </w:rPr>
          <w:instrText xml:space="preserve"> PAGEREF _Toc26968012 \h </w:instrText>
        </w:r>
        <w:r>
          <w:rPr>
            <w:noProof/>
            <w:webHidden/>
          </w:rPr>
        </w:r>
        <w:r>
          <w:rPr>
            <w:noProof/>
            <w:webHidden/>
          </w:rPr>
          <w:fldChar w:fldCharType="separate"/>
        </w:r>
        <w:r>
          <w:rPr>
            <w:noProof/>
            <w:webHidden/>
          </w:rPr>
          <w:t>41</w:t>
        </w:r>
        <w:r>
          <w:rPr>
            <w:noProof/>
            <w:webHidden/>
          </w:rPr>
          <w:fldChar w:fldCharType="end"/>
        </w:r>
      </w:hyperlink>
    </w:p>
    <w:p w14:paraId="287F61DB"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13" w:history="1">
        <w:r w:rsidRPr="001E3F2D">
          <w:rPr>
            <w:rStyle w:val="Hyperlink"/>
            <w:noProof/>
          </w:rPr>
          <w:t>Afdeling 4 - asverstrooiing</w:t>
        </w:r>
        <w:r>
          <w:rPr>
            <w:noProof/>
            <w:webHidden/>
          </w:rPr>
          <w:tab/>
        </w:r>
        <w:r>
          <w:rPr>
            <w:noProof/>
            <w:webHidden/>
          </w:rPr>
          <w:fldChar w:fldCharType="begin"/>
        </w:r>
        <w:r>
          <w:rPr>
            <w:noProof/>
            <w:webHidden/>
          </w:rPr>
          <w:instrText xml:space="preserve"> PAGEREF _Toc26968013 \h </w:instrText>
        </w:r>
        <w:r>
          <w:rPr>
            <w:noProof/>
            <w:webHidden/>
          </w:rPr>
        </w:r>
        <w:r>
          <w:rPr>
            <w:noProof/>
            <w:webHidden/>
          </w:rPr>
          <w:fldChar w:fldCharType="separate"/>
        </w:r>
        <w:r>
          <w:rPr>
            <w:noProof/>
            <w:webHidden/>
          </w:rPr>
          <w:t>41</w:t>
        </w:r>
        <w:r>
          <w:rPr>
            <w:noProof/>
            <w:webHidden/>
          </w:rPr>
          <w:fldChar w:fldCharType="end"/>
        </w:r>
      </w:hyperlink>
    </w:p>
    <w:p w14:paraId="39D9E9BF"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14" w:history="1">
        <w:r w:rsidRPr="001E3F2D">
          <w:rPr>
            <w:rStyle w:val="Hyperlink"/>
            <w:noProof/>
          </w:rPr>
          <w:t>HOOFDSTUK VII. GRAFTEKENS, MONUMENTEN, GEDENKTEKENS, GRAFZERKEN, GRAFKELDERS, BEPLANTINGEN</w:t>
        </w:r>
        <w:r>
          <w:rPr>
            <w:noProof/>
            <w:webHidden/>
          </w:rPr>
          <w:tab/>
        </w:r>
        <w:r>
          <w:rPr>
            <w:noProof/>
            <w:webHidden/>
          </w:rPr>
          <w:fldChar w:fldCharType="begin"/>
        </w:r>
        <w:r>
          <w:rPr>
            <w:noProof/>
            <w:webHidden/>
          </w:rPr>
          <w:instrText xml:space="preserve"> PAGEREF _Toc26968014 \h </w:instrText>
        </w:r>
        <w:r>
          <w:rPr>
            <w:noProof/>
            <w:webHidden/>
          </w:rPr>
        </w:r>
        <w:r>
          <w:rPr>
            <w:noProof/>
            <w:webHidden/>
          </w:rPr>
          <w:fldChar w:fldCharType="separate"/>
        </w:r>
        <w:r>
          <w:rPr>
            <w:noProof/>
            <w:webHidden/>
          </w:rPr>
          <w:t>42</w:t>
        </w:r>
        <w:r>
          <w:rPr>
            <w:noProof/>
            <w:webHidden/>
          </w:rPr>
          <w:fldChar w:fldCharType="end"/>
        </w:r>
      </w:hyperlink>
    </w:p>
    <w:p w14:paraId="77E92065"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15" w:history="1">
        <w:r w:rsidRPr="001E3F2D">
          <w:rPr>
            <w:rStyle w:val="Hyperlink"/>
            <w:noProof/>
          </w:rPr>
          <w:t>Afdeling 1 -  Plaatsen van grafmonumenten en uitvoeren van bouw- en onderhoudswerken</w:t>
        </w:r>
        <w:r>
          <w:rPr>
            <w:noProof/>
            <w:webHidden/>
          </w:rPr>
          <w:tab/>
        </w:r>
        <w:r>
          <w:rPr>
            <w:noProof/>
            <w:webHidden/>
          </w:rPr>
          <w:fldChar w:fldCharType="begin"/>
        </w:r>
        <w:r>
          <w:rPr>
            <w:noProof/>
            <w:webHidden/>
          </w:rPr>
          <w:instrText xml:space="preserve"> PAGEREF _Toc26968015 \h </w:instrText>
        </w:r>
        <w:r>
          <w:rPr>
            <w:noProof/>
            <w:webHidden/>
          </w:rPr>
        </w:r>
        <w:r>
          <w:rPr>
            <w:noProof/>
            <w:webHidden/>
          </w:rPr>
          <w:fldChar w:fldCharType="separate"/>
        </w:r>
        <w:r>
          <w:rPr>
            <w:noProof/>
            <w:webHidden/>
          </w:rPr>
          <w:t>42</w:t>
        </w:r>
        <w:r>
          <w:rPr>
            <w:noProof/>
            <w:webHidden/>
          </w:rPr>
          <w:fldChar w:fldCharType="end"/>
        </w:r>
      </w:hyperlink>
    </w:p>
    <w:p w14:paraId="458CC4FE"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16" w:history="1">
        <w:r w:rsidRPr="001E3F2D">
          <w:rPr>
            <w:rStyle w:val="Hyperlink"/>
            <w:noProof/>
          </w:rPr>
          <w:t>Afdeling 2 – Beplantingen</w:t>
        </w:r>
        <w:r>
          <w:rPr>
            <w:noProof/>
            <w:webHidden/>
          </w:rPr>
          <w:tab/>
        </w:r>
        <w:r>
          <w:rPr>
            <w:noProof/>
            <w:webHidden/>
          </w:rPr>
          <w:fldChar w:fldCharType="begin"/>
        </w:r>
        <w:r>
          <w:rPr>
            <w:noProof/>
            <w:webHidden/>
          </w:rPr>
          <w:instrText xml:space="preserve"> PAGEREF _Toc26968016 \h </w:instrText>
        </w:r>
        <w:r>
          <w:rPr>
            <w:noProof/>
            <w:webHidden/>
          </w:rPr>
        </w:r>
        <w:r>
          <w:rPr>
            <w:noProof/>
            <w:webHidden/>
          </w:rPr>
          <w:fldChar w:fldCharType="separate"/>
        </w:r>
        <w:r>
          <w:rPr>
            <w:noProof/>
            <w:webHidden/>
          </w:rPr>
          <w:t>44</w:t>
        </w:r>
        <w:r>
          <w:rPr>
            <w:noProof/>
            <w:webHidden/>
          </w:rPr>
          <w:fldChar w:fldCharType="end"/>
        </w:r>
      </w:hyperlink>
    </w:p>
    <w:p w14:paraId="446E1951"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17" w:history="1">
        <w:r w:rsidRPr="001E3F2D">
          <w:rPr>
            <w:rStyle w:val="Hyperlink"/>
            <w:noProof/>
          </w:rPr>
          <w:t>Afdeling 3 – Ontruimen grafmonument op geconcedeerd of niet-geconcedeerd graf, columbarium, urnenveld of kelder</w:t>
        </w:r>
        <w:r>
          <w:rPr>
            <w:noProof/>
            <w:webHidden/>
          </w:rPr>
          <w:tab/>
        </w:r>
        <w:r>
          <w:rPr>
            <w:noProof/>
            <w:webHidden/>
          </w:rPr>
          <w:fldChar w:fldCharType="begin"/>
        </w:r>
        <w:r>
          <w:rPr>
            <w:noProof/>
            <w:webHidden/>
          </w:rPr>
          <w:instrText xml:space="preserve"> PAGEREF _Toc26968017 \h </w:instrText>
        </w:r>
        <w:r>
          <w:rPr>
            <w:noProof/>
            <w:webHidden/>
          </w:rPr>
        </w:r>
        <w:r>
          <w:rPr>
            <w:noProof/>
            <w:webHidden/>
          </w:rPr>
          <w:fldChar w:fldCharType="separate"/>
        </w:r>
        <w:r>
          <w:rPr>
            <w:noProof/>
            <w:webHidden/>
          </w:rPr>
          <w:t>44</w:t>
        </w:r>
        <w:r>
          <w:rPr>
            <w:noProof/>
            <w:webHidden/>
          </w:rPr>
          <w:fldChar w:fldCharType="end"/>
        </w:r>
      </w:hyperlink>
    </w:p>
    <w:p w14:paraId="4ECE187C"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18" w:history="1">
        <w:r w:rsidRPr="001E3F2D">
          <w:rPr>
            <w:rStyle w:val="Hyperlink"/>
            <w:noProof/>
          </w:rPr>
          <w:t>Afdeling 4 – Specifieke voorschriften grafmonumenten</w:t>
        </w:r>
        <w:r>
          <w:rPr>
            <w:noProof/>
            <w:webHidden/>
          </w:rPr>
          <w:tab/>
        </w:r>
        <w:r>
          <w:rPr>
            <w:noProof/>
            <w:webHidden/>
          </w:rPr>
          <w:fldChar w:fldCharType="begin"/>
        </w:r>
        <w:r>
          <w:rPr>
            <w:noProof/>
            <w:webHidden/>
          </w:rPr>
          <w:instrText xml:space="preserve"> PAGEREF _Toc26968018 \h </w:instrText>
        </w:r>
        <w:r>
          <w:rPr>
            <w:noProof/>
            <w:webHidden/>
          </w:rPr>
        </w:r>
        <w:r>
          <w:rPr>
            <w:noProof/>
            <w:webHidden/>
          </w:rPr>
          <w:fldChar w:fldCharType="separate"/>
        </w:r>
        <w:r>
          <w:rPr>
            <w:noProof/>
            <w:webHidden/>
          </w:rPr>
          <w:t>45</w:t>
        </w:r>
        <w:r>
          <w:rPr>
            <w:noProof/>
            <w:webHidden/>
          </w:rPr>
          <w:fldChar w:fldCharType="end"/>
        </w:r>
      </w:hyperlink>
    </w:p>
    <w:p w14:paraId="538E21A4"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19" w:history="1">
        <w:r w:rsidRPr="001E3F2D">
          <w:rPr>
            <w:rStyle w:val="Hyperlink"/>
            <w:noProof/>
          </w:rPr>
          <w:t>Onderafdeling 1 - geconcedeerde en niet-geconcedeerde graven</w:t>
        </w:r>
        <w:r>
          <w:rPr>
            <w:noProof/>
            <w:webHidden/>
          </w:rPr>
          <w:tab/>
        </w:r>
        <w:r>
          <w:rPr>
            <w:noProof/>
            <w:webHidden/>
          </w:rPr>
          <w:fldChar w:fldCharType="begin"/>
        </w:r>
        <w:r>
          <w:rPr>
            <w:noProof/>
            <w:webHidden/>
          </w:rPr>
          <w:instrText xml:space="preserve"> PAGEREF _Toc26968019 \h </w:instrText>
        </w:r>
        <w:r>
          <w:rPr>
            <w:noProof/>
            <w:webHidden/>
          </w:rPr>
        </w:r>
        <w:r>
          <w:rPr>
            <w:noProof/>
            <w:webHidden/>
          </w:rPr>
          <w:fldChar w:fldCharType="separate"/>
        </w:r>
        <w:r>
          <w:rPr>
            <w:noProof/>
            <w:webHidden/>
          </w:rPr>
          <w:t>45</w:t>
        </w:r>
        <w:r>
          <w:rPr>
            <w:noProof/>
            <w:webHidden/>
          </w:rPr>
          <w:fldChar w:fldCharType="end"/>
        </w:r>
      </w:hyperlink>
    </w:p>
    <w:p w14:paraId="0EAD6D31"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20" w:history="1">
        <w:r w:rsidRPr="001E3F2D">
          <w:rPr>
            <w:rStyle w:val="Hyperlink"/>
            <w:noProof/>
          </w:rPr>
          <w:t>Onderafdeling 2 – Strooiweide</w:t>
        </w:r>
        <w:r>
          <w:rPr>
            <w:noProof/>
            <w:webHidden/>
          </w:rPr>
          <w:tab/>
        </w:r>
        <w:r>
          <w:rPr>
            <w:noProof/>
            <w:webHidden/>
          </w:rPr>
          <w:fldChar w:fldCharType="begin"/>
        </w:r>
        <w:r>
          <w:rPr>
            <w:noProof/>
            <w:webHidden/>
          </w:rPr>
          <w:instrText xml:space="preserve"> PAGEREF _Toc26968020 \h </w:instrText>
        </w:r>
        <w:r>
          <w:rPr>
            <w:noProof/>
            <w:webHidden/>
          </w:rPr>
        </w:r>
        <w:r>
          <w:rPr>
            <w:noProof/>
            <w:webHidden/>
          </w:rPr>
          <w:fldChar w:fldCharType="separate"/>
        </w:r>
        <w:r>
          <w:rPr>
            <w:noProof/>
            <w:webHidden/>
          </w:rPr>
          <w:t>47</w:t>
        </w:r>
        <w:r>
          <w:rPr>
            <w:noProof/>
            <w:webHidden/>
          </w:rPr>
          <w:fldChar w:fldCharType="end"/>
        </w:r>
      </w:hyperlink>
    </w:p>
    <w:p w14:paraId="2E42B7C2"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21" w:history="1">
        <w:r w:rsidRPr="001E3F2D">
          <w:rPr>
            <w:rStyle w:val="Hyperlink"/>
            <w:noProof/>
          </w:rPr>
          <w:t>Afdeling 5 – Openen of tijdelijk verwijderen van graven ter gelegenheid van een bijzetting</w:t>
        </w:r>
        <w:r>
          <w:rPr>
            <w:noProof/>
            <w:webHidden/>
          </w:rPr>
          <w:tab/>
        </w:r>
        <w:r>
          <w:rPr>
            <w:noProof/>
            <w:webHidden/>
          </w:rPr>
          <w:fldChar w:fldCharType="begin"/>
        </w:r>
        <w:r>
          <w:rPr>
            <w:noProof/>
            <w:webHidden/>
          </w:rPr>
          <w:instrText xml:space="preserve"> PAGEREF _Toc26968021 \h </w:instrText>
        </w:r>
        <w:r>
          <w:rPr>
            <w:noProof/>
            <w:webHidden/>
          </w:rPr>
        </w:r>
        <w:r>
          <w:rPr>
            <w:noProof/>
            <w:webHidden/>
          </w:rPr>
          <w:fldChar w:fldCharType="separate"/>
        </w:r>
        <w:r>
          <w:rPr>
            <w:noProof/>
            <w:webHidden/>
          </w:rPr>
          <w:t>47</w:t>
        </w:r>
        <w:r>
          <w:rPr>
            <w:noProof/>
            <w:webHidden/>
          </w:rPr>
          <w:fldChar w:fldCharType="end"/>
        </w:r>
      </w:hyperlink>
    </w:p>
    <w:p w14:paraId="509067D7"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22" w:history="1">
        <w:r w:rsidRPr="001E3F2D">
          <w:rPr>
            <w:rStyle w:val="Hyperlink"/>
            <w:noProof/>
          </w:rPr>
          <w:t>Afdeling 6 – Onderhoud grafmonumenten en vaststelling van verwaarlozing</w:t>
        </w:r>
        <w:r>
          <w:rPr>
            <w:noProof/>
            <w:webHidden/>
          </w:rPr>
          <w:tab/>
        </w:r>
        <w:r>
          <w:rPr>
            <w:noProof/>
            <w:webHidden/>
          </w:rPr>
          <w:fldChar w:fldCharType="begin"/>
        </w:r>
        <w:r>
          <w:rPr>
            <w:noProof/>
            <w:webHidden/>
          </w:rPr>
          <w:instrText xml:space="preserve"> PAGEREF _Toc26968022 \h </w:instrText>
        </w:r>
        <w:r>
          <w:rPr>
            <w:noProof/>
            <w:webHidden/>
          </w:rPr>
        </w:r>
        <w:r>
          <w:rPr>
            <w:noProof/>
            <w:webHidden/>
          </w:rPr>
          <w:fldChar w:fldCharType="separate"/>
        </w:r>
        <w:r>
          <w:rPr>
            <w:noProof/>
            <w:webHidden/>
          </w:rPr>
          <w:t>48</w:t>
        </w:r>
        <w:r>
          <w:rPr>
            <w:noProof/>
            <w:webHidden/>
          </w:rPr>
          <w:fldChar w:fldCharType="end"/>
        </w:r>
      </w:hyperlink>
    </w:p>
    <w:p w14:paraId="4EEC7F31"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23" w:history="1">
        <w:r w:rsidRPr="001E3F2D">
          <w:rPr>
            <w:rStyle w:val="Hyperlink"/>
            <w:noProof/>
          </w:rPr>
          <w:t>Afdeling 7 - Graven met lokaal historisch belang</w:t>
        </w:r>
        <w:r>
          <w:rPr>
            <w:noProof/>
            <w:webHidden/>
          </w:rPr>
          <w:tab/>
        </w:r>
        <w:r>
          <w:rPr>
            <w:noProof/>
            <w:webHidden/>
          </w:rPr>
          <w:fldChar w:fldCharType="begin"/>
        </w:r>
        <w:r>
          <w:rPr>
            <w:noProof/>
            <w:webHidden/>
          </w:rPr>
          <w:instrText xml:space="preserve"> PAGEREF _Toc26968023 \h </w:instrText>
        </w:r>
        <w:r>
          <w:rPr>
            <w:noProof/>
            <w:webHidden/>
          </w:rPr>
        </w:r>
        <w:r>
          <w:rPr>
            <w:noProof/>
            <w:webHidden/>
          </w:rPr>
          <w:fldChar w:fldCharType="separate"/>
        </w:r>
        <w:r>
          <w:rPr>
            <w:noProof/>
            <w:webHidden/>
          </w:rPr>
          <w:t>48</w:t>
        </w:r>
        <w:r>
          <w:rPr>
            <w:noProof/>
            <w:webHidden/>
          </w:rPr>
          <w:fldChar w:fldCharType="end"/>
        </w:r>
      </w:hyperlink>
    </w:p>
    <w:p w14:paraId="61D85DB4"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24" w:history="1">
        <w:r w:rsidRPr="001E3F2D">
          <w:rPr>
            <w:rStyle w:val="Hyperlink"/>
            <w:noProof/>
          </w:rPr>
          <w:t>HOOFDSTUK VIII. ORDEMAATREGELEN</w:t>
        </w:r>
        <w:r>
          <w:rPr>
            <w:noProof/>
            <w:webHidden/>
          </w:rPr>
          <w:tab/>
        </w:r>
        <w:r>
          <w:rPr>
            <w:noProof/>
            <w:webHidden/>
          </w:rPr>
          <w:fldChar w:fldCharType="begin"/>
        </w:r>
        <w:r>
          <w:rPr>
            <w:noProof/>
            <w:webHidden/>
          </w:rPr>
          <w:instrText xml:space="preserve"> PAGEREF _Toc26968024 \h </w:instrText>
        </w:r>
        <w:r>
          <w:rPr>
            <w:noProof/>
            <w:webHidden/>
          </w:rPr>
        </w:r>
        <w:r>
          <w:rPr>
            <w:noProof/>
            <w:webHidden/>
          </w:rPr>
          <w:fldChar w:fldCharType="separate"/>
        </w:r>
        <w:r>
          <w:rPr>
            <w:noProof/>
            <w:webHidden/>
          </w:rPr>
          <w:t>49</w:t>
        </w:r>
        <w:r>
          <w:rPr>
            <w:noProof/>
            <w:webHidden/>
          </w:rPr>
          <w:fldChar w:fldCharType="end"/>
        </w:r>
      </w:hyperlink>
    </w:p>
    <w:p w14:paraId="448FB99A"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25" w:history="1">
        <w:r w:rsidRPr="001E3F2D">
          <w:rPr>
            <w:rStyle w:val="Hyperlink"/>
            <w:noProof/>
          </w:rPr>
          <w:t>HOOFDSTUK IX. OPGRAVINGEN</w:t>
        </w:r>
        <w:r>
          <w:rPr>
            <w:noProof/>
            <w:webHidden/>
          </w:rPr>
          <w:tab/>
        </w:r>
        <w:r>
          <w:rPr>
            <w:noProof/>
            <w:webHidden/>
          </w:rPr>
          <w:fldChar w:fldCharType="begin"/>
        </w:r>
        <w:r>
          <w:rPr>
            <w:noProof/>
            <w:webHidden/>
          </w:rPr>
          <w:instrText xml:space="preserve"> PAGEREF _Toc26968025 \h </w:instrText>
        </w:r>
        <w:r>
          <w:rPr>
            <w:noProof/>
            <w:webHidden/>
          </w:rPr>
        </w:r>
        <w:r>
          <w:rPr>
            <w:noProof/>
            <w:webHidden/>
          </w:rPr>
          <w:fldChar w:fldCharType="separate"/>
        </w:r>
        <w:r>
          <w:rPr>
            <w:noProof/>
            <w:webHidden/>
          </w:rPr>
          <w:t>50</w:t>
        </w:r>
        <w:r>
          <w:rPr>
            <w:noProof/>
            <w:webHidden/>
          </w:rPr>
          <w:fldChar w:fldCharType="end"/>
        </w:r>
      </w:hyperlink>
    </w:p>
    <w:p w14:paraId="58D02269"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26" w:history="1">
        <w:r w:rsidRPr="001E3F2D">
          <w:rPr>
            <w:rStyle w:val="Hyperlink"/>
            <w:noProof/>
          </w:rPr>
          <w:t>HOOFDSTUK X. OVERGANGSBEPALINGEN</w:t>
        </w:r>
        <w:r>
          <w:rPr>
            <w:noProof/>
            <w:webHidden/>
          </w:rPr>
          <w:tab/>
        </w:r>
        <w:r>
          <w:rPr>
            <w:noProof/>
            <w:webHidden/>
          </w:rPr>
          <w:fldChar w:fldCharType="begin"/>
        </w:r>
        <w:r>
          <w:rPr>
            <w:noProof/>
            <w:webHidden/>
          </w:rPr>
          <w:instrText xml:space="preserve"> PAGEREF _Toc26968026 \h </w:instrText>
        </w:r>
        <w:r>
          <w:rPr>
            <w:noProof/>
            <w:webHidden/>
          </w:rPr>
        </w:r>
        <w:r>
          <w:rPr>
            <w:noProof/>
            <w:webHidden/>
          </w:rPr>
          <w:fldChar w:fldCharType="separate"/>
        </w:r>
        <w:r>
          <w:rPr>
            <w:noProof/>
            <w:webHidden/>
          </w:rPr>
          <w:t>53</w:t>
        </w:r>
        <w:r>
          <w:rPr>
            <w:noProof/>
            <w:webHidden/>
          </w:rPr>
          <w:fldChar w:fldCharType="end"/>
        </w:r>
      </w:hyperlink>
    </w:p>
    <w:p w14:paraId="43C4EB57"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27" w:history="1">
        <w:r w:rsidRPr="001E3F2D">
          <w:rPr>
            <w:rStyle w:val="Hyperlink"/>
            <w:noProof/>
          </w:rPr>
          <w:t>Afdeling 1 – Bepalingen van toepassing op graftypes verleend vóór 1 januari 2020 op de begraafplaatsen van Deinze.</w:t>
        </w:r>
        <w:r>
          <w:rPr>
            <w:noProof/>
            <w:webHidden/>
          </w:rPr>
          <w:tab/>
        </w:r>
        <w:r>
          <w:rPr>
            <w:noProof/>
            <w:webHidden/>
          </w:rPr>
          <w:fldChar w:fldCharType="begin"/>
        </w:r>
        <w:r>
          <w:rPr>
            <w:noProof/>
            <w:webHidden/>
          </w:rPr>
          <w:instrText xml:space="preserve"> PAGEREF _Toc26968027 \h </w:instrText>
        </w:r>
        <w:r>
          <w:rPr>
            <w:noProof/>
            <w:webHidden/>
          </w:rPr>
        </w:r>
        <w:r>
          <w:rPr>
            <w:noProof/>
            <w:webHidden/>
          </w:rPr>
          <w:fldChar w:fldCharType="separate"/>
        </w:r>
        <w:r>
          <w:rPr>
            <w:noProof/>
            <w:webHidden/>
          </w:rPr>
          <w:t>53</w:t>
        </w:r>
        <w:r>
          <w:rPr>
            <w:noProof/>
            <w:webHidden/>
          </w:rPr>
          <w:fldChar w:fldCharType="end"/>
        </w:r>
      </w:hyperlink>
    </w:p>
    <w:p w14:paraId="7485303C"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28" w:history="1">
        <w:r w:rsidRPr="001E3F2D">
          <w:rPr>
            <w:rStyle w:val="Hyperlink"/>
            <w:noProof/>
          </w:rPr>
          <w:t>Afdeling 2 – Bepalingen van toepassing op de begraafplaatsen in NEVELE  vóór de fusie van 01.01.2020</w:t>
        </w:r>
        <w:r>
          <w:rPr>
            <w:noProof/>
            <w:webHidden/>
          </w:rPr>
          <w:tab/>
        </w:r>
        <w:r>
          <w:rPr>
            <w:noProof/>
            <w:webHidden/>
          </w:rPr>
          <w:fldChar w:fldCharType="begin"/>
        </w:r>
        <w:r>
          <w:rPr>
            <w:noProof/>
            <w:webHidden/>
          </w:rPr>
          <w:instrText xml:space="preserve"> PAGEREF _Toc26968028 \h </w:instrText>
        </w:r>
        <w:r>
          <w:rPr>
            <w:noProof/>
            <w:webHidden/>
          </w:rPr>
        </w:r>
        <w:r>
          <w:rPr>
            <w:noProof/>
            <w:webHidden/>
          </w:rPr>
          <w:fldChar w:fldCharType="separate"/>
        </w:r>
        <w:r>
          <w:rPr>
            <w:noProof/>
            <w:webHidden/>
          </w:rPr>
          <w:t>54</w:t>
        </w:r>
        <w:r>
          <w:rPr>
            <w:noProof/>
            <w:webHidden/>
          </w:rPr>
          <w:fldChar w:fldCharType="end"/>
        </w:r>
      </w:hyperlink>
    </w:p>
    <w:p w14:paraId="34986083"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29" w:history="1">
        <w:r w:rsidRPr="001E3F2D">
          <w:rPr>
            <w:rStyle w:val="Hyperlink"/>
            <w:noProof/>
          </w:rPr>
          <w:t>DEEL II PROCEDURE BIJ HET OPLEGGEN VAN EEN ADMINISTRATIEVE SANCTIE</w:t>
        </w:r>
        <w:r>
          <w:rPr>
            <w:noProof/>
            <w:webHidden/>
          </w:rPr>
          <w:tab/>
        </w:r>
        <w:r>
          <w:rPr>
            <w:noProof/>
            <w:webHidden/>
          </w:rPr>
          <w:fldChar w:fldCharType="begin"/>
        </w:r>
        <w:r>
          <w:rPr>
            <w:noProof/>
            <w:webHidden/>
          </w:rPr>
          <w:instrText xml:space="preserve"> PAGEREF _Toc26968029 \h </w:instrText>
        </w:r>
        <w:r>
          <w:rPr>
            <w:noProof/>
            <w:webHidden/>
          </w:rPr>
        </w:r>
        <w:r>
          <w:rPr>
            <w:noProof/>
            <w:webHidden/>
          </w:rPr>
          <w:fldChar w:fldCharType="separate"/>
        </w:r>
        <w:r>
          <w:rPr>
            <w:noProof/>
            <w:webHidden/>
          </w:rPr>
          <w:t>55</w:t>
        </w:r>
        <w:r>
          <w:rPr>
            <w:noProof/>
            <w:webHidden/>
          </w:rPr>
          <w:fldChar w:fldCharType="end"/>
        </w:r>
      </w:hyperlink>
    </w:p>
    <w:p w14:paraId="54BB5F06"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30" w:history="1">
        <w:r w:rsidRPr="001E3F2D">
          <w:rPr>
            <w:rStyle w:val="Hyperlink"/>
            <w:noProof/>
          </w:rPr>
          <w:t>Hoofdstuk XI. Vaststelling inbreuken – opleggen administratieve sanctie</w:t>
        </w:r>
        <w:r>
          <w:rPr>
            <w:noProof/>
            <w:webHidden/>
          </w:rPr>
          <w:tab/>
        </w:r>
        <w:r>
          <w:rPr>
            <w:noProof/>
            <w:webHidden/>
          </w:rPr>
          <w:fldChar w:fldCharType="begin"/>
        </w:r>
        <w:r>
          <w:rPr>
            <w:noProof/>
            <w:webHidden/>
          </w:rPr>
          <w:instrText xml:space="preserve"> PAGEREF _Toc26968030 \h </w:instrText>
        </w:r>
        <w:r>
          <w:rPr>
            <w:noProof/>
            <w:webHidden/>
          </w:rPr>
        </w:r>
        <w:r>
          <w:rPr>
            <w:noProof/>
            <w:webHidden/>
          </w:rPr>
          <w:fldChar w:fldCharType="separate"/>
        </w:r>
        <w:r>
          <w:rPr>
            <w:noProof/>
            <w:webHidden/>
          </w:rPr>
          <w:t>55</w:t>
        </w:r>
        <w:r>
          <w:rPr>
            <w:noProof/>
            <w:webHidden/>
          </w:rPr>
          <w:fldChar w:fldCharType="end"/>
        </w:r>
      </w:hyperlink>
    </w:p>
    <w:p w14:paraId="3339566D"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31" w:history="1">
        <w:r w:rsidRPr="001E3F2D">
          <w:rPr>
            <w:rStyle w:val="Hyperlink"/>
            <w:noProof/>
          </w:rPr>
          <w:t>Afdeling 1 - Definities</w:t>
        </w:r>
        <w:r>
          <w:rPr>
            <w:noProof/>
            <w:webHidden/>
          </w:rPr>
          <w:tab/>
        </w:r>
        <w:r>
          <w:rPr>
            <w:noProof/>
            <w:webHidden/>
          </w:rPr>
          <w:fldChar w:fldCharType="begin"/>
        </w:r>
        <w:r>
          <w:rPr>
            <w:noProof/>
            <w:webHidden/>
          </w:rPr>
          <w:instrText xml:space="preserve"> PAGEREF _Toc26968031 \h </w:instrText>
        </w:r>
        <w:r>
          <w:rPr>
            <w:noProof/>
            <w:webHidden/>
          </w:rPr>
        </w:r>
        <w:r>
          <w:rPr>
            <w:noProof/>
            <w:webHidden/>
          </w:rPr>
          <w:fldChar w:fldCharType="separate"/>
        </w:r>
        <w:r>
          <w:rPr>
            <w:noProof/>
            <w:webHidden/>
          </w:rPr>
          <w:t>55</w:t>
        </w:r>
        <w:r>
          <w:rPr>
            <w:noProof/>
            <w:webHidden/>
          </w:rPr>
          <w:fldChar w:fldCharType="end"/>
        </w:r>
      </w:hyperlink>
    </w:p>
    <w:p w14:paraId="39B566FE"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32" w:history="1">
        <w:r w:rsidRPr="001E3F2D">
          <w:rPr>
            <w:rStyle w:val="Hyperlink"/>
            <w:noProof/>
          </w:rPr>
          <w:t>Afdeling 2 - De administratieve sanctie - administratieve geldboete</w:t>
        </w:r>
        <w:r>
          <w:rPr>
            <w:noProof/>
            <w:webHidden/>
          </w:rPr>
          <w:tab/>
        </w:r>
        <w:r>
          <w:rPr>
            <w:noProof/>
            <w:webHidden/>
          </w:rPr>
          <w:fldChar w:fldCharType="begin"/>
        </w:r>
        <w:r>
          <w:rPr>
            <w:noProof/>
            <w:webHidden/>
          </w:rPr>
          <w:instrText xml:space="preserve"> PAGEREF _Toc26968032 \h </w:instrText>
        </w:r>
        <w:r>
          <w:rPr>
            <w:noProof/>
            <w:webHidden/>
          </w:rPr>
        </w:r>
        <w:r>
          <w:rPr>
            <w:noProof/>
            <w:webHidden/>
          </w:rPr>
          <w:fldChar w:fldCharType="separate"/>
        </w:r>
        <w:r>
          <w:rPr>
            <w:noProof/>
            <w:webHidden/>
          </w:rPr>
          <w:t>56</w:t>
        </w:r>
        <w:r>
          <w:rPr>
            <w:noProof/>
            <w:webHidden/>
          </w:rPr>
          <w:fldChar w:fldCharType="end"/>
        </w:r>
      </w:hyperlink>
    </w:p>
    <w:p w14:paraId="7F3CFE7A" w14:textId="77777777" w:rsidR="00952D25" w:rsidRDefault="00952D25">
      <w:pPr>
        <w:pStyle w:val="Inhopg3"/>
        <w:tabs>
          <w:tab w:val="right" w:leader="dot" w:pos="9062"/>
        </w:tabs>
        <w:rPr>
          <w:rFonts w:eastAsiaTheme="minorEastAsia" w:cstheme="minorBidi"/>
          <w:i w:val="0"/>
          <w:iCs w:val="0"/>
          <w:noProof/>
          <w:sz w:val="22"/>
          <w:szCs w:val="22"/>
          <w:lang w:val="nl-BE" w:eastAsia="nl-BE"/>
        </w:rPr>
      </w:pPr>
      <w:hyperlink w:anchor="_Toc26968033" w:history="1">
        <w:r w:rsidRPr="001E3F2D">
          <w:rPr>
            <w:rStyle w:val="Hyperlink"/>
            <w:noProof/>
          </w:rPr>
          <w:t>Artikel 105  Herhaling</w:t>
        </w:r>
        <w:r>
          <w:rPr>
            <w:noProof/>
            <w:webHidden/>
          </w:rPr>
          <w:tab/>
        </w:r>
        <w:r>
          <w:rPr>
            <w:noProof/>
            <w:webHidden/>
          </w:rPr>
          <w:fldChar w:fldCharType="begin"/>
        </w:r>
        <w:r>
          <w:rPr>
            <w:noProof/>
            <w:webHidden/>
          </w:rPr>
          <w:instrText xml:space="preserve"> PAGEREF _Toc26968033 \h </w:instrText>
        </w:r>
        <w:r>
          <w:rPr>
            <w:noProof/>
            <w:webHidden/>
          </w:rPr>
        </w:r>
        <w:r>
          <w:rPr>
            <w:noProof/>
            <w:webHidden/>
          </w:rPr>
          <w:fldChar w:fldCharType="separate"/>
        </w:r>
        <w:r>
          <w:rPr>
            <w:noProof/>
            <w:webHidden/>
          </w:rPr>
          <w:t>56</w:t>
        </w:r>
        <w:r>
          <w:rPr>
            <w:noProof/>
            <w:webHidden/>
          </w:rPr>
          <w:fldChar w:fldCharType="end"/>
        </w:r>
      </w:hyperlink>
    </w:p>
    <w:p w14:paraId="61FB9736"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34" w:history="1">
        <w:r w:rsidRPr="001E3F2D">
          <w:rPr>
            <w:rStyle w:val="Hyperlink"/>
            <w:noProof/>
          </w:rPr>
          <w:t>Afdeling 3 - Vaststellen inbreuken</w:t>
        </w:r>
        <w:r>
          <w:rPr>
            <w:noProof/>
            <w:webHidden/>
          </w:rPr>
          <w:tab/>
        </w:r>
        <w:r>
          <w:rPr>
            <w:noProof/>
            <w:webHidden/>
          </w:rPr>
          <w:fldChar w:fldCharType="begin"/>
        </w:r>
        <w:r>
          <w:rPr>
            <w:noProof/>
            <w:webHidden/>
          </w:rPr>
          <w:instrText xml:space="preserve"> PAGEREF _Toc26968034 \h </w:instrText>
        </w:r>
        <w:r>
          <w:rPr>
            <w:noProof/>
            <w:webHidden/>
          </w:rPr>
        </w:r>
        <w:r>
          <w:rPr>
            <w:noProof/>
            <w:webHidden/>
          </w:rPr>
          <w:fldChar w:fldCharType="separate"/>
        </w:r>
        <w:r>
          <w:rPr>
            <w:noProof/>
            <w:webHidden/>
          </w:rPr>
          <w:t>57</w:t>
        </w:r>
        <w:r>
          <w:rPr>
            <w:noProof/>
            <w:webHidden/>
          </w:rPr>
          <w:fldChar w:fldCharType="end"/>
        </w:r>
      </w:hyperlink>
    </w:p>
    <w:p w14:paraId="0BE4ED6E"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35" w:history="1">
        <w:r w:rsidRPr="001E3F2D">
          <w:rPr>
            <w:rStyle w:val="Hyperlink"/>
            <w:noProof/>
          </w:rPr>
          <w:t>Afdeling 4 - Opleggen administratieve geldboete</w:t>
        </w:r>
        <w:r>
          <w:rPr>
            <w:noProof/>
            <w:webHidden/>
          </w:rPr>
          <w:tab/>
        </w:r>
        <w:r>
          <w:rPr>
            <w:noProof/>
            <w:webHidden/>
          </w:rPr>
          <w:fldChar w:fldCharType="begin"/>
        </w:r>
        <w:r>
          <w:rPr>
            <w:noProof/>
            <w:webHidden/>
          </w:rPr>
          <w:instrText xml:space="preserve"> PAGEREF _Toc26968035 \h </w:instrText>
        </w:r>
        <w:r>
          <w:rPr>
            <w:noProof/>
            <w:webHidden/>
          </w:rPr>
        </w:r>
        <w:r>
          <w:rPr>
            <w:noProof/>
            <w:webHidden/>
          </w:rPr>
          <w:fldChar w:fldCharType="separate"/>
        </w:r>
        <w:r>
          <w:rPr>
            <w:noProof/>
            <w:webHidden/>
          </w:rPr>
          <w:t>57</w:t>
        </w:r>
        <w:r>
          <w:rPr>
            <w:noProof/>
            <w:webHidden/>
          </w:rPr>
          <w:fldChar w:fldCharType="end"/>
        </w:r>
      </w:hyperlink>
    </w:p>
    <w:p w14:paraId="68753D45"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36" w:history="1">
        <w:r w:rsidRPr="001E3F2D">
          <w:rPr>
            <w:rStyle w:val="Hyperlink"/>
            <w:noProof/>
          </w:rPr>
          <w:t>Hoofdstuk XII. Administratieve procedure</w:t>
        </w:r>
        <w:r>
          <w:rPr>
            <w:noProof/>
            <w:webHidden/>
          </w:rPr>
          <w:tab/>
        </w:r>
        <w:r>
          <w:rPr>
            <w:noProof/>
            <w:webHidden/>
          </w:rPr>
          <w:fldChar w:fldCharType="begin"/>
        </w:r>
        <w:r>
          <w:rPr>
            <w:noProof/>
            <w:webHidden/>
          </w:rPr>
          <w:instrText xml:space="preserve"> PAGEREF _Toc26968036 \h </w:instrText>
        </w:r>
        <w:r>
          <w:rPr>
            <w:noProof/>
            <w:webHidden/>
          </w:rPr>
        </w:r>
        <w:r>
          <w:rPr>
            <w:noProof/>
            <w:webHidden/>
          </w:rPr>
          <w:fldChar w:fldCharType="separate"/>
        </w:r>
        <w:r>
          <w:rPr>
            <w:noProof/>
            <w:webHidden/>
          </w:rPr>
          <w:t>57</w:t>
        </w:r>
        <w:r>
          <w:rPr>
            <w:noProof/>
            <w:webHidden/>
          </w:rPr>
          <w:fldChar w:fldCharType="end"/>
        </w:r>
      </w:hyperlink>
    </w:p>
    <w:p w14:paraId="74BC75A0"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37" w:history="1">
        <w:r w:rsidRPr="001E3F2D">
          <w:rPr>
            <w:rStyle w:val="Hyperlink"/>
            <w:noProof/>
          </w:rPr>
          <w:t>Afdeling 1 - Verloop van de procedure</w:t>
        </w:r>
        <w:r>
          <w:rPr>
            <w:noProof/>
            <w:webHidden/>
          </w:rPr>
          <w:tab/>
        </w:r>
        <w:r>
          <w:rPr>
            <w:noProof/>
            <w:webHidden/>
          </w:rPr>
          <w:fldChar w:fldCharType="begin"/>
        </w:r>
        <w:r>
          <w:rPr>
            <w:noProof/>
            <w:webHidden/>
          </w:rPr>
          <w:instrText xml:space="preserve"> PAGEREF _Toc26968037 \h </w:instrText>
        </w:r>
        <w:r>
          <w:rPr>
            <w:noProof/>
            <w:webHidden/>
          </w:rPr>
        </w:r>
        <w:r>
          <w:rPr>
            <w:noProof/>
            <w:webHidden/>
          </w:rPr>
          <w:fldChar w:fldCharType="separate"/>
        </w:r>
        <w:r>
          <w:rPr>
            <w:noProof/>
            <w:webHidden/>
          </w:rPr>
          <w:t>57</w:t>
        </w:r>
        <w:r>
          <w:rPr>
            <w:noProof/>
            <w:webHidden/>
          </w:rPr>
          <w:fldChar w:fldCharType="end"/>
        </w:r>
      </w:hyperlink>
    </w:p>
    <w:p w14:paraId="7CF97B19"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38" w:history="1">
        <w:r w:rsidRPr="001E3F2D">
          <w:rPr>
            <w:rStyle w:val="Hyperlink"/>
            <w:noProof/>
          </w:rPr>
          <w:t>Afdeling 2 - Verweer</w:t>
        </w:r>
        <w:r>
          <w:rPr>
            <w:noProof/>
            <w:webHidden/>
          </w:rPr>
          <w:tab/>
        </w:r>
        <w:r>
          <w:rPr>
            <w:noProof/>
            <w:webHidden/>
          </w:rPr>
          <w:fldChar w:fldCharType="begin"/>
        </w:r>
        <w:r>
          <w:rPr>
            <w:noProof/>
            <w:webHidden/>
          </w:rPr>
          <w:instrText xml:space="preserve"> PAGEREF _Toc26968038 \h </w:instrText>
        </w:r>
        <w:r>
          <w:rPr>
            <w:noProof/>
            <w:webHidden/>
          </w:rPr>
        </w:r>
        <w:r>
          <w:rPr>
            <w:noProof/>
            <w:webHidden/>
          </w:rPr>
          <w:fldChar w:fldCharType="separate"/>
        </w:r>
        <w:r>
          <w:rPr>
            <w:noProof/>
            <w:webHidden/>
          </w:rPr>
          <w:t>57</w:t>
        </w:r>
        <w:r>
          <w:rPr>
            <w:noProof/>
            <w:webHidden/>
          </w:rPr>
          <w:fldChar w:fldCharType="end"/>
        </w:r>
      </w:hyperlink>
    </w:p>
    <w:p w14:paraId="09F47794"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39" w:history="1">
        <w:r w:rsidRPr="001E3F2D">
          <w:rPr>
            <w:rStyle w:val="Hyperlink"/>
            <w:noProof/>
          </w:rPr>
          <w:t>Afdeling 3 - Beslissing van de sanctionerend ambtenaar</w:t>
        </w:r>
        <w:r>
          <w:rPr>
            <w:noProof/>
            <w:webHidden/>
          </w:rPr>
          <w:tab/>
        </w:r>
        <w:r>
          <w:rPr>
            <w:noProof/>
            <w:webHidden/>
          </w:rPr>
          <w:fldChar w:fldCharType="begin"/>
        </w:r>
        <w:r>
          <w:rPr>
            <w:noProof/>
            <w:webHidden/>
          </w:rPr>
          <w:instrText xml:space="preserve"> PAGEREF _Toc26968039 \h </w:instrText>
        </w:r>
        <w:r>
          <w:rPr>
            <w:noProof/>
            <w:webHidden/>
          </w:rPr>
        </w:r>
        <w:r>
          <w:rPr>
            <w:noProof/>
            <w:webHidden/>
          </w:rPr>
          <w:fldChar w:fldCharType="separate"/>
        </w:r>
        <w:r>
          <w:rPr>
            <w:noProof/>
            <w:webHidden/>
          </w:rPr>
          <w:t>58</w:t>
        </w:r>
        <w:r>
          <w:rPr>
            <w:noProof/>
            <w:webHidden/>
          </w:rPr>
          <w:fldChar w:fldCharType="end"/>
        </w:r>
      </w:hyperlink>
    </w:p>
    <w:p w14:paraId="029C283C"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40" w:history="1">
        <w:r w:rsidRPr="001E3F2D">
          <w:rPr>
            <w:rStyle w:val="Hyperlink"/>
            <w:noProof/>
          </w:rPr>
          <w:t>Afdeling 4 - Kennisgeving van de beslissing door de sanctionerend ambtenaar</w:t>
        </w:r>
        <w:r>
          <w:rPr>
            <w:noProof/>
            <w:webHidden/>
          </w:rPr>
          <w:tab/>
        </w:r>
        <w:r>
          <w:rPr>
            <w:noProof/>
            <w:webHidden/>
          </w:rPr>
          <w:fldChar w:fldCharType="begin"/>
        </w:r>
        <w:r>
          <w:rPr>
            <w:noProof/>
            <w:webHidden/>
          </w:rPr>
          <w:instrText xml:space="preserve"> PAGEREF _Toc26968040 \h </w:instrText>
        </w:r>
        <w:r>
          <w:rPr>
            <w:noProof/>
            <w:webHidden/>
          </w:rPr>
        </w:r>
        <w:r>
          <w:rPr>
            <w:noProof/>
            <w:webHidden/>
          </w:rPr>
          <w:fldChar w:fldCharType="separate"/>
        </w:r>
        <w:r>
          <w:rPr>
            <w:noProof/>
            <w:webHidden/>
          </w:rPr>
          <w:t>58</w:t>
        </w:r>
        <w:r>
          <w:rPr>
            <w:noProof/>
            <w:webHidden/>
          </w:rPr>
          <w:fldChar w:fldCharType="end"/>
        </w:r>
      </w:hyperlink>
    </w:p>
    <w:p w14:paraId="3BC03381"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41" w:history="1">
        <w:r w:rsidRPr="001E3F2D">
          <w:rPr>
            <w:rStyle w:val="Hyperlink"/>
            <w:noProof/>
          </w:rPr>
          <w:t>Afdeling 5 - Beroep</w:t>
        </w:r>
        <w:r>
          <w:rPr>
            <w:noProof/>
            <w:webHidden/>
          </w:rPr>
          <w:tab/>
        </w:r>
        <w:r>
          <w:rPr>
            <w:noProof/>
            <w:webHidden/>
          </w:rPr>
          <w:fldChar w:fldCharType="begin"/>
        </w:r>
        <w:r>
          <w:rPr>
            <w:noProof/>
            <w:webHidden/>
          </w:rPr>
          <w:instrText xml:space="preserve"> PAGEREF _Toc26968041 \h </w:instrText>
        </w:r>
        <w:r>
          <w:rPr>
            <w:noProof/>
            <w:webHidden/>
          </w:rPr>
        </w:r>
        <w:r>
          <w:rPr>
            <w:noProof/>
            <w:webHidden/>
          </w:rPr>
          <w:fldChar w:fldCharType="separate"/>
        </w:r>
        <w:r>
          <w:rPr>
            <w:noProof/>
            <w:webHidden/>
          </w:rPr>
          <w:t>58</w:t>
        </w:r>
        <w:r>
          <w:rPr>
            <w:noProof/>
            <w:webHidden/>
          </w:rPr>
          <w:fldChar w:fldCharType="end"/>
        </w:r>
      </w:hyperlink>
    </w:p>
    <w:p w14:paraId="5784AE10"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42" w:history="1">
        <w:r w:rsidRPr="001E3F2D">
          <w:rPr>
            <w:rStyle w:val="Hyperlink"/>
            <w:noProof/>
          </w:rPr>
          <w:t>Hoofdstuk XIII. Inning van de geldboete</w:t>
        </w:r>
        <w:r>
          <w:rPr>
            <w:noProof/>
            <w:webHidden/>
          </w:rPr>
          <w:tab/>
        </w:r>
        <w:r>
          <w:rPr>
            <w:noProof/>
            <w:webHidden/>
          </w:rPr>
          <w:fldChar w:fldCharType="begin"/>
        </w:r>
        <w:r>
          <w:rPr>
            <w:noProof/>
            <w:webHidden/>
          </w:rPr>
          <w:instrText xml:space="preserve"> PAGEREF _Toc26968042 \h </w:instrText>
        </w:r>
        <w:r>
          <w:rPr>
            <w:noProof/>
            <w:webHidden/>
          </w:rPr>
        </w:r>
        <w:r>
          <w:rPr>
            <w:noProof/>
            <w:webHidden/>
          </w:rPr>
          <w:fldChar w:fldCharType="separate"/>
        </w:r>
        <w:r>
          <w:rPr>
            <w:noProof/>
            <w:webHidden/>
          </w:rPr>
          <w:t>59</w:t>
        </w:r>
        <w:r>
          <w:rPr>
            <w:noProof/>
            <w:webHidden/>
          </w:rPr>
          <w:fldChar w:fldCharType="end"/>
        </w:r>
      </w:hyperlink>
    </w:p>
    <w:p w14:paraId="18167042"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43" w:history="1">
        <w:r w:rsidRPr="001E3F2D">
          <w:rPr>
            <w:rStyle w:val="Hyperlink"/>
            <w:noProof/>
          </w:rPr>
          <w:t>Enige afdeling -²Inning van de administratieve geldboete</w:t>
        </w:r>
        <w:r>
          <w:rPr>
            <w:noProof/>
            <w:webHidden/>
          </w:rPr>
          <w:tab/>
        </w:r>
        <w:r>
          <w:rPr>
            <w:noProof/>
            <w:webHidden/>
          </w:rPr>
          <w:fldChar w:fldCharType="begin"/>
        </w:r>
        <w:r>
          <w:rPr>
            <w:noProof/>
            <w:webHidden/>
          </w:rPr>
          <w:instrText xml:space="preserve"> PAGEREF _Toc26968043 \h </w:instrText>
        </w:r>
        <w:r>
          <w:rPr>
            <w:noProof/>
            <w:webHidden/>
          </w:rPr>
        </w:r>
        <w:r>
          <w:rPr>
            <w:noProof/>
            <w:webHidden/>
          </w:rPr>
          <w:fldChar w:fldCharType="separate"/>
        </w:r>
        <w:r>
          <w:rPr>
            <w:noProof/>
            <w:webHidden/>
          </w:rPr>
          <w:t>59</w:t>
        </w:r>
        <w:r>
          <w:rPr>
            <w:noProof/>
            <w:webHidden/>
          </w:rPr>
          <w:fldChar w:fldCharType="end"/>
        </w:r>
      </w:hyperlink>
    </w:p>
    <w:p w14:paraId="2FDD62A7"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44" w:history="1">
        <w:r w:rsidRPr="001E3F2D">
          <w:rPr>
            <w:rStyle w:val="Hyperlink"/>
            <w:noProof/>
          </w:rPr>
          <w:t>Hoofdstuk XIV. Onmiddellijke betaling van de administratieve geldboete</w:t>
        </w:r>
        <w:r>
          <w:rPr>
            <w:noProof/>
            <w:webHidden/>
          </w:rPr>
          <w:tab/>
        </w:r>
        <w:r>
          <w:rPr>
            <w:noProof/>
            <w:webHidden/>
          </w:rPr>
          <w:fldChar w:fldCharType="begin"/>
        </w:r>
        <w:r>
          <w:rPr>
            <w:noProof/>
            <w:webHidden/>
          </w:rPr>
          <w:instrText xml:space="preserve"> PAGEREF _Toc26968044 \h </w:instrText>
        </w:r>
        <w:r>
          <w:rPr>
            <w:noProof/>
            <w:webHidden/>
          </w:rPr>
        </w:r>
        <w:r>
          <w:rPr>
            <w:noProof/>
            <w:webHidden/>
          </w:rPr>
          <w:fldChar w:fldCharType="separate"/>
        </w:r>
        <w:r>
          <w:rPr>
            <w:noProof/>
            <w:webHidden/>
          </w:rPr>
          <w:t>59</w:t>
        </w:r>
        <w:r>
          <w:rPr>
            <w:noProof/>
            <w:webHidden/>
          </w:rPr>
          <w:fldChar w:fldCharType="end"/>
        </w:r>
      </w:hyperlink>
    </w:p>
    <w:p w14:paraId="5B1E6FDE"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45" w:history="1">
        <w:r w:rsidRPr="001E3F2D">
          <w:rPr>
            <w:rStyle w:val="Hyperlink"/>
            <w:noProof/>
          </w:rPr>
          <w:t>Afdeling 1 - Voorwaarden onmiddellijke betaling</w:t>
        </w:r>
        <w:r>
          <w:rPr>
            <w:noProof/>
            <w:webHidden/>
          </w:rPr>
          <w:tab/>
        </w:r>
        <w:r>
          <w:rPr>
            <w:noProof/>
            <w:webHidden/>
          </w:rPr>
          <w:fldChar w:fldCharType="begin"/>
        </w:r>
        <w:r>
          <w:rPr>
            <w:noProof/>
            <w:webHidden/>
          </w:rPr>
          <w:instrText xml:space="preserve"> PAGEREF _Toc26968045 \h </w:instrText>
        </w:r>
        <w:r>
          <w:rPr>
            <w:noProof/>
            <w:webHidden/>
          </w:rPr>
        </w:r>
        <w:r>
          <w:rPr>
            <w:noProof/>
            <w:webHidden/>
          </w:rPr>
          <w:fldChar w:fldCharType="separate"/>
        </w:r>
        <w:r>
          <w:rPr>
            <w:noProof/>
            <w:webHidden/>
          </w:rPr>
          <w:t>59</w:t>
        </w:r>
        <w:r>
          <w:rPr>
            <w:noProof/>
            <w:webHidden/>
          </w:rPr>
          <w:fldChar w:fldCharType="end"/>
        </w:r>
      </w:hyperlink>
    </w:p>
    <w:p w14:paraId="39B67143"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46" w:history="1">
        <w:r w:rsidRPr="001E3F2D">
          <w:rPr>
            <w:rStyle w:val="Hyperlink"/>
            <w:noProof/>
          </w:rPr>
          <w:t>Afdeling 2 - Gevolgen van onmiddellijke betaling</w:t>
        </w:r>
        <w:r>
          <w:rPr>
            <w:noProof/>
            <w:webHidden/>
          </w:rPr>
          <w:tab/>
        </w:r>
        <w:r>
          <w:rPr>
            <w:noProof/>
            <w:webHidden/>
          </w:rPr>
          <w:fldChar w:fldCharType="begin"/>
        </w:r>
        <w:r>
          <w:rPr>
            <w:noProof/>
            <w:webHidden/>
          </w:rPr>
          <w:instrText xml:space="preserve"> PAGEREF _Toc26968046 \h </w:instrText>
        </w:r>
        <w:r>
          <w:rPr>
            <w:noProof/>
            <w:webHidden/>
          </w:rPr>
        </w:r>
        <w:r>
          <w:rPr>
            <w:noProof/>
            <w:webHidden/>
          </w:rPr>
          <w:fldChar w:fldCharType="separate"/>
        </w:r>
        <w:r>
          <w:rPr>
            <w:noProof/>
            <w:webHidden/>
          </w:rPr>
          <w:t>60</w:t>
        </w:r>
        <w:r>
          <w:rPr>
            <w:noProof/>
            <w:webHidden/>
          </w:rPr>
          <w:fldChar w:fldCharType="end"/>
        </w:r>
      </w:hyperlink>
    </w:p>
    <w:p w14:paraId="2723FA79"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47" w:history="1">
        <w:r w:rsidRPr="001E3F2D">
          <w:rPr>
            <w:rStyle w:val="Hyperlink"/>
            <w:noProof/>
          </w:rPr>
          <w:t>Hoofdstuk XV. Verjaring van de administratieve geldboete</w:t>
        </w:r>
        <w:r>
          <w:rPr>
            <w:noProof/>
            <w:webHidden/>
          </w:rPr>
          <w:tab/>
        </w:r>
        <w:r>
          <w:rPr>
            <w:noProof/>
            <w:webHidden/>
          </w:rPr>
          <w:fldChar w:fldCharType="begin"/>
        </w:r>
        <w:r>
          <w:rPr>
            <w:noProof/>
            <w:webHidden/>
          </w:rPr>
          <w:instrText xml:space="preserve"> PAGEREF _Toc26968047 \h </w:instrText>
        </w:r>
        <w:r>
          <w:rPr>
            <w:noProof/>
            <w:webHidden/>
          </w:rPr>
        </w:r>
        <w:r>
          <w:rPr>
            <w:noProof/>
            <w:webHidden/>
          </w:rPr>
          <w:fldChar w:fldCharType="separate"/>
        </w:r>
        <w:r>
          <w:rPr>
            <w:noProof/>
            <w:webHidden/>
          </w:rPr>
          <w:t>60</w:t>
        </w:r>
        <w:r>
          <w:rPr>
            <w:noProof/>
            <w:webHidden/>
          </w:rPr>
          <w:fldChar w:fldCharType="end"/>
        </w:r>
      </w:hyperlink>
    </w:p>
    <w:p w14:paraId="2A4CB359"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48" w:history="1">
        <w:r w:rsidRPr="001E3F2D">
          <w:rPr>
            <w:rStyle w:val="Hyperlink"/>
            <w:noProof/>
          </w:rPr>
          <w:t>Enige afdeling - Verjaring</w:t>
        </w:r>
        <w:r>
          <w:rPr>
            <w:noProof/>
            <w:webHidden/>
          </w:rPr>
          <w:tab/>
        </w:r>
        <w:r>
          <w:rPr>
            <w:noProof/>
            <w:webHidden/>
          </w:rPr>
          <w:fldChar w:fldCharType="begin"/>
        </w:r>
        <w:r>
          <w:rPr>
            <w:noProof/>
            <w:webHidden/>
          </w:rPr>
          <w:instrText xml:space="preserve"> PAGEREF _Toc26968048 \h </w:instrText>
        </w:r>
        <w:r>
          <w:rPr>
            <w:noProof/>
            <w:webHidden/>
          </w:rPr>
        </w:r>
        <w:r>
          <w:rPr>
            <w:noProof/>
            <w:webHidden/>
          </w:rPr>
          <w:fldChar w:fldCharType="separate"/>
        </w:r>
        <w:r>
          <w:rPr>
            <w:noProof/>
            <w:webHidden/>
          </w:rPr>
          <w:t>60</w:t>
        </w:r>
        <w:r>
          <w:rPr>
            <w:noProof/>
            <w:webHidden/>
          </w:rPr>
          <w:fldChar w:fldCharType="end"/>
        </w:r>
      </w:hyperlink>
    </w:p>
    <w:p w14:paraId="5B892A6F"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49" w:history="1">
        <w:r w:rsidRPr="001E3F2D">
          <w:rPr>
            <w:rStyle w:val="Hyperlink"/>
            <w:rFonts w:cs="Calibri"/>
            <w:noProof/>
          </w:rPr>
          <w:t>Hoofdstuk XVI. Procedure van ouderlijke betrokkenheid</w:t>
        </w:r>
        <w:r>
          <w:rPr>
            <w:noProof/>
            <w:webHidden/>
          </w:rPr>
          <w:tab/>
        </w:r>
        <w:r>
          <w:rPr>
            <w:noProof/>
            <w:webHidden/>
          </w:rPr>
          <w:fldChar w:fldCharType="begin"/>
        </w:r>
        <w:r>
          <w:rPr>
            <w:noProof/>
            <w:webHidden/>
          </w:rPr>
          <w:instrText xml:space="preserve"> PAGEREF _Toc26968049 \h </w:instrText>
        </w:r>
        <w:r>
          <w:rPr>
            <w:noProof/>
            <w:webHidden/>
          </w:rPr>
        </w:r>
        <w:r>
          <w:rPr>
            <w:noProof/>
            <w:webHidden/>
          </w:rPr>
          <w:fldChar w:fldCharType="separate"/>
        </w:r>
        <w:r>
          <w:rPr>
            <w:noProof/>
            <w:webHidden/>
          </w:rPr>
          <w:t>60</w:t>
        </w:r>
        <w:r>
          <w:rPr>
            <w:noProof/>
            <w:webHidden/>
          </w:rPr>
          <w:fldChar w:fldCharType="end"/>
        </w:r>
      </w:hyperlink>
    </w:p>
    <w:p w14:paraId="382DBAA4"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50" w:history="1">
        <w:r w:rsidRPr="001E3F2D">
          <w:rPr>
            <w:rStyle w:val="Hyperlink"/>
            <w:noProof/>
          </w:rPr>
          <w:t>Hoofdstuk XVII. De lokale bemiddelingsprocedure</w:t>
        </w:r>
        <w:r>
          <w:rPr>
            <w:noProof/>
            <w:webHidden/>
          </w:rPr>
          <w:tab/>
        </w:r>
        <w:r>
          <w:rPr>
            <w:noProof/>
            <w:webHidden/>
          </w:rPr>
          <w:fldChar w:fldCharType="begin"/>
        </w:r>
        <w:r>
          <w:rPr>
            <w:noProof/>
            <w:webHidden/>
          </w:rPr>
          <w:instrText xml:space="preserve"> PAGEREF _Toc26968050 \h </w:instrText>
        </w:r>
        <w:r>
          <w:rPr>
            <w:noProof/>
            <w:webHidden/>
          </w:rPr>
        </w:r>
        <w:r>
          <w:rPr>
            <w:noProof/>
            <w:webHidden/>
          </w:rPr>
          <w:fldChar w:fldCharType="separate"/>
        </w:r>
        <w:r>
          <w:rPr>
            <w:noProof/>
            <w:webHidden/>
          </w:rPr>
          <w:t>61</w:t>
        </w:r>
        <w:r>
          <w:rPr>
            <w:noProof/>
            <w:webHidden/>
          </w:rPr>
          <w:fldChar w:fldCharType="end"/>
        </w:r>
      </w:hyperlink>
    </w:p>
    <w:p w14:paraId="4D5E0902"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51" w:history="1">
        <w:r w:rsidRPr="001E3F2D">
          <w:rPr>
            <w:rStyle w:val="Hyperlink"/>
            <w:noProof/>
          </w:rPr>
          <w:t>Afdeling 1 - Opstart procedure tot bemiddeling</w:t>
        </w:r>
        <w:r>
          <w:rPr>
            <w:noProof/>
            <w:webHidden/>
          </w:rPr>
          <w:tab/>
        </w:r>
        <w:r>
          <w:rPr>
            <w:noProof/>
            <w:webHidden/>
          </w:rPr>
          <w:fldChar w:fldCharType="begin"/>
        </w:r>
        <w:r>
          <w:rPr>
            <w:noProof/>
            <w:webHidden/>
          </w:rPr>
          <w:instrText xml:space="preserve"> PAGEREF _Toc26968051 \h </w:instrText>
        </w:r>
        <w:r>
          <w:rPr>
            <w:noProof/>
            <w:webHidden/>
          </w:rPr>
        </w:r>
        <w:r>
          <w:rPr>
            <w:noProof/>
            <w:webHidden/>
          </w:rPr>
          <w:fldChar w:fldCharType="separate"/>
        </w:r>
        <w:r>
          <w:rPr>
            <w:noProof/>
            <w:webHidden/>
          </w:rPr>
          <w:t>61</w:t>
        </w:r>
        <w:r>
          <w:rPr>
            <w:noProof/>
            <w:webHidden/>
          </w:rPr>
          <w:fldChar w:fldCharType="end"/>
        </w:r>
      </w:hyperlink>
    </w:p>
    <w:p w14:paraId="2B8C6CFE"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52" w:history="1">
        <w:r w:rsidRPr="001E3F2D">
          <w:rPr>
            <w:rStyle w:val="Hyperlink"/>
            <w:noProof/>
          </w:rPr>
          <w:t xml:space="preserve">Afdeling 2 - Verloop procedure tot bemiddeling  </w:t>
        </w:r>
        <w:r w:rsidRPr="001E3F2D">
          <w:rPr>
            <w:rStyle w:val="Hyperlink"/>
            <w:rFonts w:ascii="Calibri" w:hAnsi="Calibri" w:cs="Calibri"/>
            <w:noProof/>
          </w:rPr>
          <w:t>Artikel 122 Minderjarigen:</w:t>
        </w:r>
        <w:r>
          <w:rPr>
            <w:noProof/>
            <w:webHidden/>
          </w:rPr>
          <w:tab/>
        </w:r>
        <w:r>
          <w:rPr>
            <w:noProof/>
            <w:webHidden/>
          </w:rPr>
          <w:fldChar w:fldCharType="begin"/>
        </w:r>
        <w:r>
          <w:rPr>
            <w:noProof/>
            <w:webHidden/>
          </w:rPr>
          <w:instrText xml:space="preserve"> PAGEREF _Toc26968052 \h </w:instrText>
        </w:r>
        <w:r>
          <w:rPr>
            <w:noProof/>
            <w:webHidden/>
          </w:rPr>
        </w:r>
        <w:r>
          <w:rPr>
            <w:noProof/>
            <w:webHidden/>
          </w:rPr>
          <w:fldChar w:fldCharType="separate"/>
        </w:r>
        <w:r>
          <w:rPr>
            <w:noProof/>
            <w:webHidden/>
          </w:rPr>
          <w:t>61</w:t>
        </w:r>
        <w:r>
          <w:rPr>
            <w:noProof/>
            <w:webHidden/>
          </w:rPr>
          <w:fldChar w:fldCharType="end"/>
        </w:r>
      </w:hyperlink>
    </w:p>
    <w:p w14:paraId="453E08E4"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53" w:history="1">
        <w:r w:rsidRPr="001E3F2D">
          <w:rPr>
            <w:rStyle w:val="Hyperlink"/>
            <w:noProof/>
          </w:rPr>
          <w:t xml:space="preserve">Afdeling 3 - Resultaat procedure tot bemiddeling  </w:t>
        </w:r>
        <w:r w:rsidRPr="001E3F2D">
          <w:rPr>
            <w:rStyle w:val="Hyperlink"/>
            <w:rFonts w:ascii="Calibri" w:hAnsi="Calibri" w:cs="Calibri"/>
            <w:noProof/>
          </w:rPr>
          <w:t>Artikel 124</w:t>
        </w:r>
        <w:r>
          <w:rPr>
            <w:noProof/>
            <w:webHidden/>
          </w:rPr>
          <w:tab/>
        </w:r>
        <w:r>
          <w:rPr>
            <w:noProof/>
            <w:webHidden/>
          </w:rPr>
          <w:fldChar w:fldCharType="begin"/>
        </w:r>
        <w:r>
          <w:rPr>
            <w:noProof/>
            <w:webHidden/>
          </w:rPr>
          <w:instrText xml:space="preserve"> PAGEREF _Toc26968053 \h </w:instrText>
        </w:r>
        <w:r>
          <w:rPr>
            <w:noProof/>
            <w:webHidden/>
          </w:rPr>
        </w:r>
        <w:r>
          <w:rPr>
            <w:noProof/>
            <w:webHidden/>
          </w:rPr>
          <w:fldChar w:fldCharType="separate"/>
        </w:r>
        <w:r>
          <w:rPr>
            <w:noProof/>
            <w:webHidden/>
          </w:rPr>
          <w:t>62</w:t>
        </w:r>
        <w:r>
          <w:rPr>
            <w:noProof/>
            <w:webHidden/>
          </w:rPr>
          <w:fldChar w:fldCharType="end"/>
        </w:r>
      </w:hyperlink>
    </w:p>
    <w:p w14:paraId="77E7EAA4"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54" w:history="1">
        <w:r w:rsidRPr="001E3F2D">
          <w:rPr>
            <w:rStyle w:val="Hyperlink"/>
            <w:noProof/>
          </w:rPr>
          <w:t>Hoofdstuk XVIII. De gemeenschapsdienst</w:t>
        </w:r>
        <w:r>
          <w:rPr>
            <w:noProof/>
            <w:webHidden/>
          </w:rPr>
          <w:tab/>
        </w:r>
        <w:r>
          <w:rPr>
            <w:noProof/>
            <w:webHidden/>
          </w:rPr>
          <w:fldChar w:fldCharType="begin"/>
        </w:r>
        <w:r>
          <w:rPr>
            <w:noProof/>
            <w:webHidden/>
          </w:rPr>
          <w:instrText xml:space="preserve"> PAGEREF _Toc26968054 \h </w:instrText>
        </w:r>
        <w:r>
          <w:rPr>
            <w:noProof/>
            <w:webHidden/>
          </w:rPr>
        </w:r>
        <w:r>
          <w:rPr>
            <w:noProof/>
            <w:webHidden/>
          </w:rPr>
          <w:fldChar w:fldCharType="separate"/>
        </w:r>
        <w:r>
          <w:rPr>
            <w:noProof/>
            <w:webHidden/>
          </w:rPr>
          <w:t>62</w:t>
        </w:r>
        <w:r>
          <w:rPr>
            <w:noProof/>
            <w:webHidden/>
          </w:rPr>
          <w:fldChar w:fldCharType="end"/>
        </w:r>
      </w:hyperlink>
    </w:p>
    <w:p w14:paraId="1721914A"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55" w:history="1">
        <w:r w:rsidRPr="001E3F2D">
          <w:rPr>
            <w:rStyle w:val="Hyperlink"/>
            <w:noProof/>
          </w:rPr>
          <w:t>Afdeling 1 - Opstart procedure van gemeenschapsdienst</w:t>
        </w:r>
        <w:r>
          <w:rPr>
            <w:noProof/>
            <w:webHidden/>
          </w:rPr>
          <w:tab/>
        </w:r>
        <w:r>
          <w:rPr>
            <w:noProof/>
            <w:webHidden/>
          </w:rPr>
          <w:fldChar w:fldCharType="begin"/>
        </w:r>
        <w:r>
          <w:rPr>
            <w:noProof/>
            <w:webHidden/>
          </w:rPr>
          <w:instrText xml:space="preserve"> PAGEREF _Toc26968055 \h </w:instrText>
        </w:r>
        <w:r>
          <w:rPr>
            <w:noProof/>
            <w:webHidden/>
          </w:rPr>
        </w:r>
        <w:r>
          <w:rPr>
            <w:noProof/>
            <w:webHidden/>
          </w:rPr>
          <w:fldChar w:fldCharType="separate"/>
        </w:r>
        <w:r>
          <w:rPr>
            <w:noProof/>
            <w:webHidden/>
          </w:rPr>
          <w:t>62</w:t>
        </w:r>
        <w:r>
          <w:rPr>
            <w:noProof/>
            <w:webHidden/>
          </w:rPr>
          <w:fldChar w:fldCharType="end"/>
        </w:r>
      </w:hyperlink>
    </w:p>
    <w:p w14:paraId="7DCF7329"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56" w:history="1">
        <w:r w:rsidRPr="001E3F2D">
          <w:rPr>
            <w:rStyle w:val="Hyperlink"/>
            <w:noProof/>
          </w:rPr>
          <w:t>Afdeling 2 - Verloop procedure gemeenschapsdienst</w:t>
        </w:r>
        <w:r>
          <w:rPr>
            <w:noProof/>
            <w:webHidden/>
          </w:rPr>
          <w:tab/>
        </w:r>
        <w:r>
          <w:rPr>
            <w:noProof/>
            <w:webHidden/>
          </w:rPr>
          <w:fldChar w:fldCharType="begin"/>
        </w:r>
        <w:r>
          <w:rPr>
            <w:noProof/>
            <w:webHidden/>
          </w:rPr>
          <w:instrText xml:space="preserve"> PAGEREF _Toc26968056 \h </w:instrText>
        </w:r>
        <w:r>
          <w:rPr>
            <w:noProof/>
            <w:webHidden/>
          </w:rPr>
        </w:r>
        <w:r>
          <w:rPr>
            <w:noProof/>
            <w:webHidden/>
          </w:rPr>
          <w:fldChar w:fldCharType="separate"/>
        </w:r>
        <w:r>
          <w:rPr>
            <w:noProof/>
            <w:webHidden/>
          </w:rPr>
          <w:t>63</w:t>
        </w:r>
        <w:r>
          <w:rPr>
            <w:noProof/>
            <w:webHidden/>
          </w:rPr>
          <w:fldChar w:fldCharType="end"/>
        </w:r>
      </w:hyperlink>
    </w:p>
    <w:p w14:paraId="1A81DD57"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57" w:history="1">
        <w:r w:rsidRPr="001E3F2D">
          <w:rPr>
            <w:rStyle w:val="Hyperlink"/>
            <w:noProof/>
          </w:rPr>
          <w:t>Afdeling 3 - Resultaat gemeenschapsdienst</w:t>
        </w:r>
        <w:r>
          <w:rPr>
            <w:noProof/>
            <w:webHidden/>
          </w:rPr>
          <w:tab/>
        </w:r>
        <w:r>
          <w:rPr>
            <w:noProof/>
            <w:webHidden/>
          </w:rPr>
          <w:fldChar w:fldCharType="begin"/>
        </w:r>
        <w:r>
          <w:rPr>
            <w:noProof/>
            <w:webHidden/>
          </w:rPr>
          <w:instrText xml:space="preserve"> PAGEREF _Toc26968057 \h </w:instrText>
        </w:r>
        <w:r>
          <w:rPr>
            <w:noProof/>
            <w:webHidden/>
          </w:rPr>
        </w:r>
        <w:r>
          <w:rPr>
            <w:noProof/>
            <w:webHidden/>
          </w:rPr>
          <w:fldChar w:fldCharType="separate"/>
        </w:r>
        <w:r>
          <w:rPr>
            <w:noProof/>
            <w:webHidden/>
          </w:rPr>
          <w:t>63</w:t>
        </w:r>
        <w:r>
          <w:rPr>
            <w:noProof/>
            <w:webHidden/>
          </w:rPr>
          <w:fldChar w:fldCharType="end"/>
        </w:r>
      </w:hyperlink>
    </w:p>
    <w:p w14:paraId="03150663"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58" w:history="1">
        <w:r w:rsidRPr="001E3F2D">
          <w:rPr>
            <w:rStyle w:val="Hyperlink"/>
            <w:noProof/>
          </w:rPr>
          <w:t>Hoofdstuk XIV. Register van de gemeentelijke administratieve sancties</w:t>
        </w:r>
        <w:r>
          <w:rPr>
            <w:noProof/>
            <w:webHidden/>
          </w:rPr>
          <w:tab/>
        </w:r>
        <w:r>
          <w:rPr>
            <w:noProof/>
            <w:webHidden/>
          </w:rPr>
          <w:fldChar w:fldCharType="begin"/>
        </w:r>
        <w:r>
          <w:rPr>
            <w:noProof/>
            <w:webHidden/>
          </w:rPr>
          <w:instrText xml:space="preserve"> PAGEREF _Toc26968058 \h </w:instrText>
        </w:r>
        <w:r>
          <w:rPr>
            <w:noProof/>
            <w:webHidden/>
          </w:rPr>
        </w:r>
        <w:r>
          <w:rPr>
            <w:noProof/>
            <w:webHidden/>
          </w:rPr>
          <w:fldChar w:fldCharType="separate"/>
        </w:r>
        <w:r>
          <w:rPr>
            <w:noProof/>
            <w:webHidden/>
          </w:rPr>
          <w:t>63</w:t>
        </w:r>
        <w:r>
          <w:rPr>
            <w:noProof/>
            <w:webHidden/>
          </w:rPr>
          <w:fldChar w:fldCharType="end"/>
        </w:r>
      </w:hyperlink>
    </w:p>
    <w:p w14:paraId="58A2A4C8" w14:textId="77777777" w:rsidR="00952D25" w:rsidRDefault="00952D25">
      <w:pPr>
        <w:pStyle w:val="Inhopg2"/>
        <w:tabs>
          <w:tab w:val="right" w:leader="dot" w:pos="9062"/>
        </w:tabs>
        <w:rPr>
          <w:rFonts w:eastAsiaTheme="minorEastAsia" w:cstheme="minorBidi"/>
          <w:smallCaps w:val="0"/>
          <w:noProof/>
          <w:sz w:val="22"/>
          <w:szCs w:val="22"/>
          <w:lang w:val="nl-BE" w:eastAsia="nl-BE"/>
        </w:rPr>
      </w:pPr>
      <w:hyperlink w:anchor="_Toc26968059" w:history="1">
        <w:r w:rsidRPr="001E3F2D">
          <w:rPr>
            <w:rStyle w:val="Hyperlink"/>
            <w:noProof/>
          </w:rPr>
          <w:t>Enige afdeling - Bijhouden register</w:t>
        </w:r>
        <w:r>
          <w:rPr>
            <w:noProof/>
            <w:webHidden/>
          </w:rPr>
          <w:tab/>
        </w:r>
        <w:r>
          <w:rPr>
            <w:noProof/>
            <w:webHidden/>
          </w:rPr>
          <w:fldChar w:fldCharType="begin"/>
        </w:r>
        <w:r>
          <w:rPr>
            <w:noProof/>
            <w:webHidden/>
          </w:rPr>
          <w:instrText xml:space="preserve"> PAGEREF _Toc26968059 \h </w:instrText>
        </w:r>
        <w:r>
          <w:rPr>
            <w:noProof/>
            <w:webHidden/>
          </w:rPr>
        </w:r>
        <w:r>
          <w:rPr>
            <w:noProof/>
            <w:webHidden/>
          </w:rPr>
          <w:fldChar w:fldCharType="separate"/>
        </w:r>
        <w:r>
          <w:rPr>
            <w:noProof/>
            <w:webHidden/>
          </w:rPr>
          <w:t>63</w:t>
        </w:r>
        <w:r>
          <w:rPr>
            <w:noProof/>
            <w:webHidden/>
          </w:rPr>
          <w:fldChar w:fldCharType="end"/>
        </w:r>
      </w:hyperlink>
    </w:p>
    <w:p w14:paraId="72987BED" w14:textId="77777777" w:rsidR="00952D25" w:rsidRDefault="00952D25">
      <w:pPr>
        <w:pStyle w:val="Inhopg1"/>
        <w:tabs>
          <w:tab w:val="right" w:leader="dot" w:pos="9062"/>
        </w:tabs>
        <w:rPr>
          <w:rFonts w:eastAsiaTheme="minorEastAsia" w:cstheme="minorBidi"/>
          <w:b w:val="0"/>
          <w:bCs w:val="0"/>
          <w:caps w:val="0"/>
          <w:noProof/>
          <w:sz w:val="22"/>
          <w:szCs w:val="22"/>
          <w:lang w:val="nl-BE" w:eastAsia="nl-BE"/>
        </w:rPr>
      </w:pPr>
      <w:hyperlink w:anchor="_Toc26968060" w:history="1">
        <w:r w:rsidRPr="001E3F2D">
          <w:rPr>
            <w:rStyle w:val="Hyperlink"/>
            <w:noProof/>
          </w:rPr>
          <w:t>Hoofdstuk XX. Overgangsbepalingen</w:t>
        </w:r>
        <w:r>
          <w:rPr>
            <w:noProof/>
            <w:webHidden/>
          </w:rPr>
          <w:tab/>
        </w:r>
        <w:r>
          <w:rPr>
            <w:noProof/>
            <w:webHidden/>
          </w:rPr>
          <w:fldChar w:fldCharType="begin"/>
        </w:r>
        <w:r>
          <w:rPr>
            <w:noProof/>
            <w:webHidden/>
          </w:rPr>
          <w:instrText xml:space="preserve"> PAGEREF _Toc26968060 \h </w:instrText>
        </w:r>
        <w:r>
          <w:rPr>
            <w:noProof/>
            <w:webHidden/>
          </w:rPr>
        </w:r>
        <w:r>
          <w:rPr>
            <w:noProof/>
            <w:webHidden/>
          </w:rPr>
          <w:fldChar w:fldCharType="separate"/>
        </w:r>
        <w:r>
          <w:rPr>
            <w:noProof/>
            <w:webHidden/>
          </w:rPr>
          <w:t>63</w:t>
        </w:r>
        <w:r>
          <w:rPr>
            <w:noProof/>
            <w:webHidden/>
          </w:rPr>
          <w:fldChar w:fldCharType="end"/>
        </w:r>
      </w:hyperlink>
    </w:p>
    <w:p w14:paraId="4EDEA832" w14:textId="351B9884" w:rsidR="006477E2" w:rsidRPr="00BE61F3" w:rsidRDefault="00F41A87" w:rsidP="00BE61F3">
      <w:pPr>
        <w:rPr>
          <w:rFonts w:ascii="Calibri" w:hAnsi="Calibri"/>
        </w:rPr>
      </w:pPr>
      <w:r>
        <w:rPr>
          <w:rFonts w:ascii="Calibri" w:hAnsi="Calibri"/>
        </w:rPr>
        <w:fldChar w:fldCharType="end"/>
      </w:r>
    </w:p>
    <w:p w14:paraId="1BDF691C" w14:textId="74479A8E" w:rsidR="006477E2" w:rsidRPr="006477E2" w:rsidRDefault="006477E2" w:rsidP="006477E2">
      <w:pPr>
        <w:pStyle w:val="Kop1"/>
      </w:pPr>
      <w:bookmarkStart w:id="0" w:name="_Toc26967980"/>
      <w:r w:rsidRPr="006477E2">
        <w:t>DEEL I – BEGRAAFPLAATSEN EN LIJKBEZORGING</w:t>
      </w:r>
      <w:bookmarkEnd w:id="0"/>
    </w:p>
    <w:p w14:paraId="01041249" w14:textId="77777777" w:rsidR="006477E2" w:rsidRPr="006477E2" w:rsidRDefault="006477E2" w:rsidP="006477E2"/>
    <w:p w14:paraId="5FCB60A9" w14:textId="799AF863" w:rsidR="001155BE" w:rsidRPr="009D006C" w:rsidRDefault="00D9793E" w:rsidP="009D006C">
      <w:pPr>
        <w:pStyle w:val="Kop1"/>
        <w:rPr>
          <w:b w:val="0"/>
          <w:bCs w:val="0"/>
        </w:rPr>
      </w:pPr>
      <w:bookmarkStart w:id="1" w:name="_Toc26967981"/>
      <w:r w:rsidRPr="00E64705">
        <w:t>HOOFDSTUK I</w:t>
      </w:r>
      <w:r w:rsidR="00304BFC">
        <w:t xml:space="preserve">. </w:t>
      </w:r>
      <w:r w:rsidRPr="00C16C9A">
        <w:t>ALGEMENE BEPALINGEN</w:t>
      </w:r>
      <w:bookmarkEnd w:id="1"/>
    </w:p>
    <w:p w14:paraId="18482EF4" w14:textId="2FD5356C" w:rsidR="001155BE" w:rsidRDefault="001155BE" w:rsidP="00C208EC">
      <w:pPr>
        <w:rPr>
          <w:rFonts w:ascii="Calibri" w:hAnsi="Calibri"/>
          <w:b/>
          <w:bCs/>
        </w:rPr>
      </w:pPr>
    </w:p>
    <w:p w14:paraId="216F352C" w14:textId="59B933C4" w:rsidR="00BE5173" w:rsidRPr="009D006C" w:rsidRDefault="00BE5173" w:rsidP="00C208EC">
      <w:pPr>
        <w:rPr>
          <w:rFonts w:ascii="Calibri" w:hAnsi="Calibri"/>
          <w:sz w:val="22"/>
          <w:szCs w:val="22"/>
        </w:rPr>
      </w:pPr>
      <w:r w:rsidRPr="009D006C">
        <w:rPr>
          <w:rFonts w:ascii="Calibri" w:hAnsi="Calibri"/>
          <w:sz w:val="22"/>
          <w:szCs w:val="22"/>
        </w:rPr>
        <w:t>Artikel 1</w:t>
      </w:r>
    </w:p>
    <w:p w14:paraId="243E0E46" w14:textId="77777777" w:rsidR="001155BE" w:rsidRPr="009D006C" w:rsidRDefault="001155BE" w:rsidP="001155BE">
      <w:pPr>
        <w:rPr>
          <w:rFonts w:ascii="Calibri" w:hAnsi="Calibri"/>
          <w:sz w:val="22"/>
          <w:szCs w:val="22"/>
        </w:rPr>
      </w:pPr>
      <w:r w:rsidRPr="009D006C">
        <w:rPr>
          <w:rFonts w:ascii="Calibri" w:hAnsi="Calibri"/>
          <w:sz w:val="22"/>
          <w:szCs w:val="22"/>
        </w:rPr>
        <w:t>Dit reglement geldt met behoud van de toepassing van enige andere wetgeving.</w:t>
      </w:r>
    </w:p>
    <w:p w14:paraId="7BB65FC7" w14:textId="77777777" w:rsidR="001155BE" w:rsidRPr="009D006C" w:rsidRDefault="001155BE" w:rsidP="001155BE">
      <w:pPr>
        <w:rPr>
          <w:rFonts w:ascii="Calibri" w:hAnsi="Calibri"/>
          <w:sz w:val="22"/>
          <w:szCs w:val="22"/>
        </w:rPr>
      </w:pPr>
    </w:p>
    <w:p w14:paraId="1E855905" w14:textId="77777777" w:rsidR="001155BE" w:rsidRPr="009D006C" w:rsidRDefault="001155BE" w:rsidP="001155BE">
      <w:pPr>
        <w:rPr>
          <w:rFonts w:ascii="Calibri" w:hAnsi="Calibri"/>
          <w:sz w:val="22"/>
          <w:szCs w:val="22"/>
        </w:rPr>
      </w:pPr>
      <w:r w:rsidRPr="009D006C">
        <w:rPr>
          <w:rFonts w:ascii="Calibri" w:hAnsi="Calibri"/>
          <w:sz w:val="22"/>
          <w:szCs w:val="22"/>
        </w:rPr>
        <w:t>De bepalingen zijn van toepassing op het grondgebied van Deinze.</w:t>
      </w:r>
    </w:p>
    <w:p w14:paraId="7CB4D4E0" w14:textId="77777777" w:rsidR="001155BE" w:rsidRPr="009D006C" w:rsidRDefault="001155BE" w:rsidP="001155BE">
      <w:pPr>
        <w:rPr>
          <w:rFonts w:ascii="Calibri" w:hAnsi="Calibri"/>
          <w:sz w:val="22"/>
          <w:szCs w:val="22"/>
        </w:rPr>
      </w:pPr>
    </w:p>
    <w:p w14:paraId="4057A131" w14:textId="77777777" w:rsidR="001155BE" w:rsidRPr="009D006C" w:rsidRDefault="001155BE" w:rsidP="001155BE">
      <w:pPr>
        <w:rPr>
          <w:rFonts w:ascii="Calibri" w:hAnsi="Calibri"/>
          <w:sz w:val="22"/>
          <w:szCs w:val="22"/>
        </w:rPr>
      </w:pPr>
      <w:r w:rsidRPr="009D006C">
        <w:rPr>
          <w:rFonts w:ascii="Calibri" w:hAnsi="Calibri"/>
          <w:sz w:val="22"/>
          <w:szCs w:val="22"/>
        </w:rPr>
        <w:t>Iedereen moet de bevelen van de burgemeester, gegeven krachtens artikel 135 van de nieuwe Gemeentewet, naleven.</w:t>
      </w:r>
    </w:p>
    <w:p w14:paraId="7CCFAC8A" w14:textId="77777777" w:rsidR="001155BE" w:rsidRPr="009D006C" w:rsidRDefault="001155BE" w:rsidP="001155BE">
      <w:pPr>
        <w:rPr>
          <w:rFonts w:ascii="Calibri" w:hAnsi="Calibri"/>
          <w:sz w:val="22"/>
          <w:szCs w:val="22"/>
        </w:rPr>
      </w:pPr>
    </w:p>
    <w:p w14:paraId="197C2ADA" w14:textId="77777777" w:rsidR="001155BE" w:rsidRPr="0059514A" w:rsidRDefault="001155BE" w:rsidP="00C208EC">
      <w:pPr>
        <w:rPr>
          <w:rFonts w:ascii="Calibri" w:hAnsi="Calibri"/>
          <w:b/>
          <w:bCs/>
        </w:rPr>
      </w:pPr>
    </w:p>
    <w:p w14:paraId="4B84BEDE" w14:textId="7F1817A0" w:rsidR="00A41F0F" w:rsidRPr="00C55FA2" w:rsidRDefault="00D9793E" w:rsidP="009D006C">
      <w:pPr>
        <w:pStyle w:val="Kop1"/>
      </w:pPr>
      <w:bookmarkStart w:id="2" w:name="_Toc495931704"/>
      <w:bookmarkStart w:id="3" w:name="_Toc26967982"/>
      <w:r w:rsidRPr="000F0BA6">
        <w:t>HOOFDSTUK II</w:t>
      </w:r>
      <w:r w:rsidR="00304BFC">
        <w:t>.</w:t>
      </w:r>
      <w:r w:rsidR="00C208EC" w:rsidRPr="00C16C9A">
        <w:t xml:space="preserve"> </w:t>
      </w:r>
      <w:r w:rsidR="00A41F0F" w:rsidRPr="00775111">
        <w:t>DEFINITIES</w:t>
      </w:r>
      <w:bookmarkEnd w:id="2"/>
      <w:bookmarkEnd w:id="3"/>
    </w:p>
    <w:p w14:paraId="3E9B240A" w14:textId="77777777" w:rsidR="00C208EC" w:rsidRPr="0059514A" w:rsidRDefault="00C208EC" w:rsidP="00C208EC">
      <w:pPr>
        <w:rPr>
          <w:rFonts w:ascii="Calibri" w:hAnsi="Calibri"/>
        </w:rPr>
      </w:pPr>
    </w:p>
    <w:p w14:paraId="60C261DB" w14:textId="00B6CD86" w:rsidR="006728D8" w:rsidRDefault="00E5322E" w:rsidP="00C208EC">
      <w:pPr>
        <w:rPr>
          <w:rFonts w:ascii="Calibri" w:hAnsi="Calibri"/>
          <w:sz w:val="22"/>
          <w:szCs w:val="22"/>
        </w:rPr>
      </w:pPr>
      <w:r w:rsidRPr="009D006C">
        <w:rPr>
          <w:rFonts w:ascii="Calibri" w:hAnsi="Calibri"/>
          <w:sz w:val="22"/>
          <w:szCs w:val="22"/>
        </w:rPr>
        <w:t>Art</w:t>
      </w:r>
      <w:r w:rsidR="006728D8">
        <w:rPr>
          <w:rFonts w:ascii="Calibri" w:hAnsi="Calibri"/>
          <w:sz w:val="22"/>
          <w:szCs w:val="22"/>
        </w:rPr>
        <w:t xml:space="preserve">ikel </w:t>
      </w:r>
      <w:r w:rsidR="00BE5173">
        <w:rPr>
          <w:rFonts w:ascii="Calibri" w:hAnsi="Calibri"/>
          <w:sz w:val="22"/>
          <w:szCs w:val="22"/>
        </w:rPr>
        <w:t>2</w:t>
      </w:r>
    </w:p>
    <w:p w14:paraId="1C3100AD" w14:textId="7FF7341D" w:rsidR="00C208EC" w:rsidRDefault="00C208EC" w:rsidP="00C208EC">
      <w:pPr>
        <w:rPr>
          <w:rFonts w:ascii="Calibri" w:hAnsi="Calibri"/>
          <w:sz w:val="22"/>
          <w:szCs w:val="22"/>
        </w:rPr>
      </w:pPr>
      <w:r w:rsidRPr="009D006C">
        <w:rPr>
          <w:rFonts w:ascii="Calibri" w:hAnsi="Calibri"/>
          <w:sz w:val="22"/>
          <w:szCs w:val="22"/>
        </w:rPr>
        <w:t xml:space="preserve">Voor de toepassing van dit reglement wordt verstaan onder : </w:t>
      </w:r>
    </w:p>
    <w:p w14:paraId="0706578A" w14:textId="46472402" w:rsidR="00387AD6" w:rsidRDefault="00387AD6" w:rsidP="00CB1366">
      <w:pPr>
        <w:rPr>
          <w:rFonts w:ascii="Calibri" w:hAnsi="Calibri"/>
          <w:sz w:val="22"/>
          <w:szCs w:val="22"/>
        </w:rPr>
      </w:pPr>
    </w:p>
    <w:p w14:paraId="1958F74B" w14:textId="77777777" w:rsidR="00586EDD" w:rsidRDefault="00387AD6" w:rsidP="00CB1366">
      <w:pPr>
        <w:rPr>
          <w:rFonts w:ascii="Calibri" w:hAnsi="Calibri"/>
          <w:sz w:val="22"/>
          <w:szCs w:val="22"/>
        </w:rPr>
      </w:pPr>
      <w:r>
        <w:rPr>
          <w:rFonts w:ascii="Calibri" w:hAnsi="Calibri"/>
          <w:sz w:val="22"/>
          <w:szCs w:val="22"/>
        </w:rPr>
        <w:t>1</w:t>
      </w:r>
      <w:r w:rsidR="00CB1366" w:rsidRPr="00A0398A">
        <w:rPr>
          <w:rFonts w:ascii="Calibri" w:hAnsi="Calibri"/>
          <w:sz w:val="22"/>
          <w:szCs w:val="22"/>
        </w:rPr>
        <w:t>°</w:t>
      </w:r>
      <w:r>
        <w:rPr>
          <w:rFonts w:ascii="Calibri" w:hAnsi="Calibri"/>
          <w:sz w:val="22"/>
          <w:szCs w:val="22"/>
        </w:rPr>
        <w:t>-</w:t>
      </w:r>
      <w:r w:rsidR="00CB1366" w:rsidRPr="00A0398A">
        <w:rPr>
          <w:rFonts w:ascii="Calibri" w:hAnsi="Calibri"/>
          <w:sz w:val="22"/>
          <w:szCs w:val="22"/>
        </w:rPr>
        <w:t xml:space="preserve"> </w:t>
      </w:r>
      <w:r w:rsidR="00CB1366" w:rsidRPr="00A0398A">
        <w:rPr>
          <w:rFonts w:ascii="Calibri" w:hAnsi="Calibri"/>
          <w:b/>
          <w:bCs/>
          <w:sz w:val="22"/>
          <w:szCs w:val="22"/>
        </w:rPr>
        <w:t>akte van laatste wilsbeschikking</w:t>
      </w:r>
      <w:r w:rsidR="00CB1366" w:rsidRPr="00A0398A">
        <w:rPr>
          <w:rFonts w:ascii="Calibri" w:hAnsi="Calibri"/>
          <w:sz w:val="22"/>
          <w:szCs w:val="22"/>
        </w:rPr>
        <w:t xml:space="preserve">: </w:t>
      </w:r>
    </w:p>
    <w:p w14:paraId="0513A788" w14:textId="77777777" w:rsidR="00CB1366" w:rsidRPr="00A0398A" w:rsidRDefault="00CB1366" w:rsidP="009D006C">
      <w:pPr>
        <w:ind w:left="284"/>
        <w:rPr>
          <w:rFonts w:ascii="Calibri" w:hAnsi="Calibri"/>
          <w:sz w:val="22"/>
          <w:szCs w:val="22"/>
        </w:rPr>
      </w:pPr>
      <w:r w:rsidRPr="00A0398A">
        <w:rPr>
          <w:rFonts w:ascii="Calibri" w:hAnsi="Calibri"/>
          <w:sz w:val="22"/>
          <w:szCs w:val="22"/>
        </w:rPr>
        <w:t xml:space="preserve">is de tijdens het leven vrijwillige schriftelijke kennisgeving van zijn laatste wilsbeschikking inzake de wijze van lijkbezorging die een persoon, met toepassing van </w:t>
      </w:r>
      <w:r w:rsidRPr="00D60056">
        <w:rPr>
          <w:rFonts w:ascii="Calibri" w:hAnsi="Calibri"/>
          <w:sz w:val="22"/>
          <w:szCs w:val="22"/>
        </w:rPr>
        <w:t>artikel 15 van het decreet van 16 januari 2004 op de begraafplaatsen en de lijkbezorging</w:t>
      </w:r>
      <w:r w:rsidRPr="00A0398A">
        <w:rPr>
          <w:rFonts w:ascii="Calibri" w:hAnsi="Calibri"/>
          <w:sz w:val="22"/>
          <w:szCs w:val="22"/>
        </w:rPr>
        <w:t xml:space="preserve">, dient te richten aan de ambtenaar van de burgerlijke stand van de gemeente van zijn hoofdverblijfplaats. De akte van laatste wilsbeschikking kan </w:t>
      </w:r>
      <w:r w:rsidRPr="00D60056">
        <w:rPr>
          <w:rFonts w:ascii="Calibri" w:hAnsi="Calibri"/>
          <w:sz w:val="22"/>
          <w:szCs w:val="22"/>
        </w:rPr>
        <w:t xml:space="preserve">krachtens artikel 969 van het Burgerlijk Wetboek </w:t>
      </w:r>
      <w:r w:rsidRPr="00A0398A">
        <w:rPr>
          <w:rFonts w:ascii="Calibri" w:hAnsi="Calibri"/>
          <w:sz w:val="22"/>
          <w:szCs w:val="22"/>
        </w:rPr>
        <w:t xml:space="preserve">eigenhandig, of bij openbare akte of in de vorm van het internationaal testament gemaakt worden. </w:t>
      </w:r>
    </w:p>
    <w:p w14:paraId="5E0EB11F" w14:textId="77777777" w:rsidR="00CB1366" w:rsidRPr="00A0398A" w:rsidRDefault="00CB1366" w:rsidP="009D006C">
      <w:pPr>
        <w:ind w:left="284"/>
        <w:rPr>
          <w:rFonts w:ascii="Calibri" w:hAnsi="Calibri"/>
          <w:sz w:val="22"/>
          <w:szCs w:val="22"/>
        </w:rPr>
      </w:pPr>
      <w:r w:rsidRPr="00A0398A">
        <w:rPr>
          <w:rFonts w:ascii="Calibri" w:hAnsi="Calibri"/>
          <w:sz w:val="22"/>
          <w:szCs w:val="22"/>
        </w:rPr>
        <w:t xml:space="preserve">De verklaring betreffende de laatste wilsbeschikking kan ook gesteld worden in de vorm bepaald in het koninklijk besluit van 2 augustus 1990 tot regeling van de inschrijving door de gemeenten van de laatste wilsbeschikking inzake de wijze van teraardebestelling (B.S. 29 augustus 1990); </w:t>
      </w:r>
    </w:p>
    <w:p w14:paraId="74ADCC3F" w14:textId="77777777" w:rsidR="00CB1366" w:rsidRDefault="00CB1366" w:rsidP="00C208EC">
      <w:pPr>
        <w:rPr>
          <w:rFonts w:ascii="Calibri" w:hAnsi="Calibri"/>
          <w:sz w:val="22"/>
          <w:szCs w:val="22"/>
        </w:rPr>
      </w:pPr>
    </w:p>
    <w:p w14:paraId="4A8192DC" w14:textId="77777777" w:rsidR="00586EDD" w:rsidRDefault="00387AD6" w:rsidP="00CB1366">
      <w:pPr>
        <w:rPr>
          <w:rFonts w:ascii="Calibri" w:hAnsi="Calibri"/>
          <w:sz w:val="22"/>
          <w:szCs w:val="22"/>
        </w:rPr>
      </w:pPr>
      <w:r>
        <w:rPr>
          <w:rFonts w:ascii="Calibri" w:hAnsi="Calibri"/>
          <w:sz w:val="22"/>
          <w:szCs w:val="22"/>
        </w:rPr>
        <w:t>2</w:t>
      </w:r>
      <w:r w:rsidR="00CB1366" w:rsidRPr="00A0398A">
        <w:rPr>
          <w:rFonts w:ascii="Calibri" w:hAnsi="Calibri"/>
          <w:sz w:val="22"/>
          <w:szCs w:val="22"/>
        </w:rPr>
        <w:t>°</w:t>
      </w:r>
      <w:r w:rsidR="00586EDD">
        <w:rPr>
          <w:rFonts w:ascii="Calibri" w:hAnsi="Calibri"/>
          <w:sz w:val="22"/>
          <w:szCs w:val="22"/>
        </w:rPr>
        <w:t>-</w:t>
      </w:r>
      <w:r w:rsidR="00CB1366" w:rsidRPr="00A0398A">
        <w:rPr>
          <w:rFonts w:ascii="Calibri" w:hAnsi="Calibri"/>
          <w:sz w:val="22"/>
          <w:szCs w:val="22"/>
        </w:rPr>
        <w:t xml:space="preserve"> </w:t>
      </w:r>
      <w:r w:rsidR="00CB1366" w:rsidRPr="00A0398A">
        <w:rPr>
          <w:rFonts w:ascii="Calibri" w:hAnsi="Calibri"/>
          <w:b/>
          <w:bCs/>
          <w:sz w:val="22"/>
          <w:szCs w:val="22"/>
        </w:rPr>
        <w:t>as</w:t>
      </w:r>
      <w:r w:rsidR="00CB1366" w:rsidRPr="00A0398A">
        <w:rPr>
          <w:rFonts w:ascii="Calibri" w:hAnsi="Calibri"/>
          <w:sz w:val="22"/>
          <w:szCs w:val="22"/>
        </w:rPr>
        <w:t xml:space="preserve">: </w:t>
      </w:r>
    </w:p>
    <w:p w14:paraId="67EBD311" w14:textId="77777777" w:rsidR="00CB1366" w:rsidRDefault="00586EDD" w:rsidP="009D006C">
      <w:pPr>
        <w:ind w:left="284"/>
        <w:rPr>
          <w:rFonts w:ascii="Calibri" w:hAnsi="Calibri"/>
          <w:sz w:val="22"/>
          <w:szCs w:val="22"/>
        </w:rPr>
      </w:pPr>
      <w:r>
        <w:rPr>
          <w:rFonts w:ascii="Calibri" w:hAnsi="Calibri"/>
          <w:sz w:val="22"/>
          <w:szCs w:val="22"/>
        </w:rPr>
        <w:t>restanten van een stoffelijk overschot na crematie</w:t>
      </w:r>
      <w:r w:rsidR="00CB1366" w:rsidRPr="00A0398A">
        <w:rPr>
          <w:rFonts w:ascii="Calibri" w:hAnsi="Calibri"/>
          <w:sz w:val="22"/>
          <w:szCs w:val="22"/>
        </w:rPr>
        <w:t>;</w:t>
      </w:r>
    </w:p>
    <w:p w14:paraId="5D0D2883" w14:textId="77777777" w:rsidR="00387AD6" w:rsidRDefault="00387AD6" w:rsidP="00CB1366">
      <w:pPr>
        <w:rPr>
          <w:rFonts w:ascii="Calibri" w:hAnsi="Calibri"/>
          <w:sz w:val="22"/>
          <w:szCs w:val="22"/>
        </w:rPr>
      </w:pPr>
    </w:p>
    <w:p w14:paraId="5CD814A9" w14:textId="77777777" w:rsidR="00586EDD" w:rsidRDefault="00387AD6" w:rsidP="00387AD6">
      <w:pPr>
        <w:rPr>
          <w:rFonts w:ascii="Calibri" w:hAnsi="Calibri"/>
          <w:sz w:val="22"/>
          <w:szCs w:val="22"/>
        </w:rPr>
      </w:pPr>
      <w:r>
        <w:rPr>
          <w:rFonts w:ascii="Calibri" w:hAnsi="Calibri"/>
          <w:sz w:val="22"/>
          <w:szCs w:val="22"/>
        </w:rPr>
        <w:t>3</w:t>
      </w:r>
      <w:r w:rsidRPr="00A0398A">
        <w:rPr>
          <w:rFonts w:ascii="Calibri" w:hAnsi="Calibri"/>
          <w:sz w:val="22"/>
          <w:szCs w:val="22"/>
        </w:rPr>
        <w:t xml:space="preserve">°- </w:t>
      </w:r>
      <w:r w:rsidRPr="00A0398A">
        <w:rPr>
          <w:rFonts w:ascii="Calibri" w:hAnsi="Calibri"/>
          <w:b/>
          <w:bCs/>
          <w:sz w:val="22"/>
          <w:szCs w:val="22"/>
        </w:rPr>
        <w:t>begraafplaats</w:t>
      </w:r>
      <w:r w:rsidRPr="00A0398A">
        <w:rPr>
          <w:rFonts w:ascii="Calibri" w:hAnsi="Calibri"/>
          <w:sz w:val="22"/>
          <w:szCs w:val="22"/>
        </w:rPr>
        <w:t xml:space="preserve">: </w:t>
      </w:r>
    </w:p>
    <w:p w14:paraId="689D86E3" w14:textId="77777777" w:rsidR="00387AD6" w:rsidRDefault="00387AD6" w:rsidP="009D006C">
      <w:pPr>
        <w:ind w:left="284"/>
        <w:rPr>
          <w:rFonts w:ascii="Calibri" w:hAnsi="Calibri"/>
          <w:sz w:val="22"/>
          <w:szCs w:val="22"/>
        </w:rPr>
      </w:pPr>
      <w:r w:rsidRPr="00A0398A">
        <w:rPr>
          <w:rFonts w:ascii="Calibri" w:hAnsi="Calibri"/>
          <w:sz w:val="22"/>
          <w:szCs w:val="22"/>
        </w:rPr>
        <w:t xml:space="preserve">terrein gelegen op het grondgebied van een gemeente waar </w:t>
      </w:r>
      <w:r w:rsidR="00586EDD">
        <w:rPr>
          <w:rFonts w:ascii="Calibri" w:hAnsi="Calibri"/>
          <w:sz w:val="22"/>
          <w:szCs w:val="22"/>
        </w:rPr>
        <w:t>stoffelijke overschotten of urnen</w:t>
      </w:r>
      <w:r w:rsidRPr="00A0398A">
        <w:rPr>
          <w:rFonts w:ascii="Calibri" w:hAnsi="Calibri"/>
          <w:sz w:val="22"/>
          <w:szCs w:val="22"/>
        </w:rPr>
        <w:t xml:space="preserve"> begraven</w:t>
      </w:r>
      <w:r w:rsidR="00586EDD">
        <w:rPr>
          <w:rFonts w:ascii="Calibri" w:hAnsi="Calibri"/>
          <w:sz w:val="22"/>
          <w:szCs w:val="22"/>
        </w:rPr>
        <w:t xml:space="preserve"> of bijgezet</w:t>
      </w:r>
      <w:r w:rsidRPr="00A0398A">
        <w:rPr>
          <w:rFonts w:ascii="Calibri" w:hAnsi="Calibri"/>
          <w:sz w:val="22"/>
          <w:szCs w:val="22"/>
        </w:rPr>
        <w:t xml:space="preserve"> worden ; </w:t>
      </w:r>
    </w:p>
    <w:p w14:paraId="7E4C9717" w14:textId="77777777" w:rsidR="00387AD6" w:rsidRDefault="00387AD6" w:rsidP="00387AD6">
      <w:pPr>
        <w:rPr>
          <w:rFonts w:ascii="Calibri" w:hAnsi="Calibri"/>
          <w:sz w:val="22"/>
          <w:szCs w:val="22"/>
        </w:rPr>
      </w:pPr>
    </w:p>
    <w:p w14:paraId="5B4D4B62" w14:textId="77777777" w:rsidR="00387AD6" w:rsidRDefault="00387AD6" w:rsidP="00387AD6">
      <w:pPr>
        <w:rPr>
          <w:rFonts w:ascii="Calibri" w:hAnsi="Calibri"/>
          <w:sz w:val="22"/>
          <w:szCs w:val="22"/>
        </w:rPr>
      </w:pPr>
      <w:r>
        <w:rPr>
          <w:rFonts w:ascii="Calibri" w:hAnsi="Calibri"/>
          <w:sz w:val="22"/>
          <w:szCs w:val="22"/>
        </w:rPr>
        <w:t xml:space="preserve">4°- </w:t>
      </w:r>
      <w:r w:rsidRPr="009D006C">
        <w:rPr>
          <w:rFonts w:ascii="Calibri" w:hAnsi="Calibri"/>
          <w:b/>
          <w:bCs/>
          <w:sz w:val="22"/>
          <w:szCs w:val="22"/>
        </w:rPr>
        <w:t>begraven</w:t>
      </w:r>
      <w:r w:rsidR="00586EDD">
        <w:rPr>
          <w:rFonts w:ascii="Calibri" w:hAnsi="Calibri"/>
          <w:sz w:val="22"/>
          <w:szCs w:val="22"/>
        </w:rPr>
        <w:t>:</w:t>
      </w:r>
    </w:p>
    <w:p w14:paraId="3F51DC86" w14:textId="499743B5" w:rsidR="00586EDD" w:rsidRDefault="00B6725A" w:rsidP="00586EDD">
      <w:pPr>
        <w:ind w:left="284"/>
        <w:rPr>
          <w:rFonts w:ascii="Calibri" w:hAnsi="Calibri"/>
          <w:sz w:val="22"/>
          <w:szCs w:val="22"/>
        </w:rPr>
      </w:pPr>
      <w:r>
        <w:rPr>
          <w:rFonts w:ascii="Calibri" w:hAnsi="Calibri"/>
          <w:sz w:val="22"/>
          <w:szCs w:val="22"/>
        </w:rPr>
        <w:t>Initieel p</w:t>
      </w:r>
      <w:r w:rsidR="00586EDD">
        <w:rPr>
          <w:rFonts w:ascii="Calibri" w:hAnsi="Calibri"/>
          <w:sz w:val="22"/>
          <w:szCs w:val="22"/>
        </w:rPr>
        <w:t>laatsen van een stoffelijk overschot of urne in een graf, urnenveld, grafkelder of columbarium;</w:t>
      </w:r>
    </w:p>
    <w:p w14:paraId="4285C610" w14:textId="77777777" w:rsidR="00586EDD" w:rsidRDefault="00586EDD" w:rsidP="009D006C">
      <w:pPr>
        <w:ind w:left="284"/>
        <w:rPr>
          <w:rFonts w:ascii="Calibri" w:hAnsi="Calibri"/>
          <w:sz w:val="22"/>
          <w:szCs w:val="22"/>
        </w:rPr>
      </w:pPr>
    </w:p>
    <w:p w14:paraId="210C354C" w14:textId="77777777" w:rsidR="00387AD6" w:rsidRDefault="00387AD6" w:rsidP="00387AD6">
      <w:pPr>
        <w:rPr>
          <w:rFonts w:ascii="Calibri" w:hAnsi="Calibri"/>
          <w:sz w:val="22"/>
          <w:szCs w:val="22"/>
        </w:rPr>
      </w:pPr>
      <w:r>
        <w:rPr>
          <w:rFonts w:ascii="Calibri" w:hAnsi="Calibri"/>
          <w:sz w:val="22"/>
          <w:szCs w:val="22"/>
        </w:rPr>
        <w:t xml:space="preserve">5°- </w:t>
      </w:r>
      <w:r w:rsidRPr="009D006C">
        <w:rPr>
          <w:rFonts w:ascii="Calibri" w:hAnsi="Calibri"/>
          <w:b/>
          <w:bCs/>
          <w:sz w:val="22"/>
          <w:szCs w:val="22"/>
        </w:rPr>
        <w:t>bijzetten</w:t>
      </w:r>
      <w:r w:rsidR="00586EDD">
        <w:rPr>
          <w:rFonts w:ascii="Calibri" w:hAnsi="Calibri"/>
          <w:sz w:val="22"/>
          <w:szCs w:val="22"/>
        </w:rPr>
        <w:t>:</w:t>
      </w:r>
    </w:p>
    <w:p w14:paraId="6C656425" w14:textId="77777777" w:rsidR="00586EDD" w:rsidRPr="00A0398A" w:rsidRDefault="0090658D" w:rsidP="009D006C">
      <w:pPr>
        <w:ind w:left="284"/>
        <w:rPr>
          <w:rFonts w:ascii="Calibri" w:hAnsi="Calibri"/>
          <w:sz w:val="22"/>
          <w:szCs w:val="22"/>
        </w:rPr>
      </w:pPr>
      <w:r>
        <w:rPr>
          <w:rFonts w:ascii="Calibri" w:hAnsi="Calibri"/>
          <w:sz w:val="22"/>
          <w:szCs w:val="22"/>
        </w:rPr>
        <w:t xml:space="preserve">Bijplaatsen </w:t>
      </w:r>
      <w:r w:rsidR="00586EDD">
        <w:rPr>
          <w:rFonts w:ascii="Calibri" w:hAnsi="Calibri"/>
          <w:sz w:val="22"/>
          <w:szCs w:val="22"/>
        </w:rPr>
        <w:t>van een stoffelijk overscho</w:t>
      </w:r>
      <w:r>
        <w:rPr>
          <w:rFonts w:ascii="Calibri" w:hAnsi="Calibri"/>
          <w:sz w:val="22"/>
          <w:szCs w:val="22"/>
        </w:rPr>
        <w:t xml:space="preserve">t of urne in een graf, urnenveld, grafkelder of columbarium, volgend op een initiële begraving; </w:t>
      </w:r>
    </w:p>
    <w:p w14:paraId="08BFE0D9" w14:textId="77777777" w:rsidR="00CB1366" w:rsidRPr="00A0398A" w:rsidRDefault="00CB1366" w:rsidP="00CB1366">
      <w:pPr>
        <w:rPr>
          <w:rFonts w:ascii="Calibri" w:hAnsi="Calibri"/>
          <w:sz w:val="22"/>
          <w:szCs w:val="22"/>
        </w:rPr>
      </w:pPr>
    </w:p>
    <w:p w14:paraId="44218C9E" w14:textId="77777777" w:rsidR="0090658D" w:rsidRDefault="00387AD6" w:rsidP="00CB1366">
      <w:pPr>
        <w:rPr>
          <w:rFonts w:ascii="Calibri" w:hAnsi="Calibri"/>
          <w:sz w:val="22"/>
          <w:szCs w:val="22"/>
        </w:rPr>
      </w:pPr>
      <w:r>
        <w:rPr>
          <w:rFonts w:ascii="Calibri" w:hAnsi="Calibri"/>
          <w:sz w:val="22"/>
          <w:szCs w:val="22"/>
        </w:rPr>
        <w:t>6</w:t>
      </w:r>
      <w:r w:rsidR="00CB1366" w:rsidRPr="00A0398A">
        <w:rPr>
          <w:rFonts w:ascii="Calibri" w:hAnsi="Calibri"/>
          <w:sz w:val="22"/>
          <w:szCs w:val="22"/>
        </w:rPr>
        <w:t xml:space="preserve">°- </w:t>
      </w:r>
      <w:r w:rsidR="00CB1366" w:rsidRPr="00A0398A">
        <w:rPr>
          <w:rFonts w:ascii="Calibri" w:hAnsi="Calibri"/>
          <w:b/>
          <w:bCs/>
          <w:sz w:val="22"/>
          <w:szCs w:val="22"/>
        </w:rPr>
        <w:t>columbarium</w:t>
      </w:r>
      <w:r w:rsidR="00CB1366" w:rsidRPr="00A0398A">
        <w:rPr>
          <w:rFonts w:ascii="Calibri" w:hAnsi="Calibri"/>
          <w:sz w:val="22"/>
          <w:szCs w:val="22"/>
        </w:rPr>
        <w:t xml:space="preserve">: </w:t>
      </w:r>
    </w:p>
    <w:p w14:paraId="561C748B" w14:textId="77777777" w:rsidR="00CB1366" w:rsidRDefault="00CB1366" w:rsidP="009D006C">
      <w:pPr>
        <w:ind w:left="284"/>
        <w:rPr>
          <w:rFonts w:ascii="Calibri" w:hAnsi="Calibri"/>
          <w:sz w:val="22"/>
          <w:szCs w:val="22"/>
        </w:rPr>
      </w:pPr>
      <w:r w:rsidRPr="00A0398A">
        <w:rPr>
          <w:rFonts w:ascii="Calibri" w:hAnsi="Calibri"/>
          <w:sz w:val="22"/>
          <w:szCs w:val="22"/>
        </w:rPr>
        <w:t>betonelement dat dient als bewaarplaats voor één of meerdere urnen en dat door middel van een natuurstenen plaat kan afgesloten worden.</w:t>
      </w:r>
    </w:p>
    <w:p w14:paraId="1CAFEEF6" w14:textId="77777777" w:rsidR="00387AD6" w:rsidRDefault="00387AD6" w:rsidP="00CB1366">
      <w:pPr>
        <w:rPr>
          <w:rFonts w:ascii="Calibri" w:hAnsi="Calibri"/>
          <w:sz w:val="22"/>
          <w:szCs w:val="22"/>
        </w:rPr>
      </w:pPr>
    </w:p>
    <w:p w14:paraId="323D2B48" w14:textId="77777777" w:rsidR="00BE61F3" w:rsidRDefault="00BE61F3" w:rsidP="00CB1366">
      <w:pPr>
        <w:rPr>
          <w:rFonts w:ascii="Calibri" w:hAnsi="Calibri"/>
          <w:sz w:val="22"/>
          <w:szCs w:val="22"/>
        </w:rPr>
      </w:pPr>
    </w:p>
    <w:p w14:paraId="6FB238BA" w14:textId="77777777" w:rsidR="00BE61F3" w:rsidRPr="00A0398A" w:rsidRDefault="00BE61F3" w:rsidP="00CB1366">
      <w:pPr>
        <w:rPr>
          <w:rFonts w:ascii="Calibri" w:hAnsi="Calibri"/>
          <w:sz w:val="22"/>
          <w:szCs w:val="22"/>
        </w:rPr>
      </w:pPr>
    </w:p>
    <w:p w14:paraId="246F0D83" w14:textId="77777777" w:rsidR="0090658D" w:rsidRDefault="00387AD6" w:rsidP="00387AD6">
      <w:pPr>
        <w:rPr>
          <w:rFonts w:ascii="Calibri" w:hAnsi="Calibri"/>
          <w:sz w:val="22"/>
          <w:szCs w:val="22"/>
        </w:rPr>
      </w:pPr>
      <w:r>
        <w:rPr>
          <w:rFonts w:ascii="Calibri" w:hAnsi="Calibri"/>
          <w:sz w:val="22"/>
          <w:szCs w:val="22"/>
        </w:rPr>
        <w:t>7</w:t>
      </w:r>
      <w:r w:rsidRPr="00A0398A">
        <w:rPr>
          <w:rFonts w:ascii="Calibri" w:hAnsi="Calibri"/>
          <w:sz w:val="22"/>
          <w:szCs w:val="22"/>
        </w:rPr>
        <w:t>°</w:t>
      </w:r>
      <w:r w:rsidR="0090658D">
        <w:rPr>
          <w:rFonts w:ascii="Calibri" w:hAnsi="Calibri"/>
          <w:sz w:val="22"/>
          <w:szCs w:val="22"/>
        </w:rPr>
        <w:t>-</w:t>
      </w:r>
      <w:r w:rsidRPr="00A0398A">
        <w:rPr>
          <w:rFonts w:ascii="Calibri" w:hAnsi="Calibri"/>
          <w:sz w:val="22"/>
          <w:szCs w:val="22"/>
        </w:rPr>
        <w:t xml:space="preserve"> </w:t>
      </w:r>
      <w:r w:rsidRPr="00A0398A">
        <w:rPr>
          <w:rFonts w:ascii="Calibri" w:hAnsi="Calibri"/>
          <w:b/>
          <w:bCs/>
          <w:sz w:val="22"/>
          <w:szCs w:val="22"/>
        </w:rPr>
        <w:t>concessie</w:t>
      </w:r>
      <w:r w:rsidRPr="00A0398A">
        <w:rPr>
          <w:rFonts w:ascii="Calibri" w:hAnsi="Calibri"/>
          <w:sz w:val="22"/>
          <w:szCs w:val="22"/>
        </w:rPr>
        <w:t xml:space="preserve">: </w:t>
      </w:r>
    </w:p>
    <w:p w14:paraId="536632A1" w14:textId="77777777" w:rsidR="00387AD6" w:rsidRPr="00A0398A" w:rsidRDefault="00387AD6" w:rsidP="009D006C">
      <w:pPr>
        <w:ind w:left="284"/>
        <w:rPr>
          <w:rFonts w:ascii="Calibri" w:hAnsi="Calibri"/>
          <w:sz w:val="22"/>
          <w:szCs w:val="22"/>
        </w:rPr>
      </w:pPr>
      <w:r w:rsidRPr="00A0398A">
        <w:rPr>
          <w:rFonts w:ascii="Calibri" w:hAnsi="Calibri"/>
          <w:sz w:val="22"/>
          <w:szCs w:val="22"/>
        </w:rPr>
        <w:t xml:space="preserve">een tijdelijk gebruiksrecht dat, onder de voorwaarden vastgelegd bij wet en de gemeentelijke verordeningen, door de gemeenteraad of bij delegatie het college van burgemeester en schepenen, wordt verleend op een perceel met een bijzondere en nominatieve bestemming. Het perceel waarvan noch de concessiehouder noch diens erfgenamen of opvolgers de bestemming kunnen veranderen, behoort tot het openbaar domein van de gemeente en is derhalve niet vatbaar voor vervreemding, ook niet gedeeltelijk. Het recht van de concessiehouder bestaat in het bekomen van een bepaald plaats die hem moet worden voorbehouden gedurende de in de rechtshandeling bepaalde termijn; </w:t>
      </w:r>
    </w:p>
    <w:p w14:paraId="12B134BD" w14:textId="77777777" w:rsidR="00311BB2" w:rsidRDefault="00311BB2" w:rsidP="00C208EC">
      <w:pPr>
        <w:rPr>
          <w:rFonts w:ascii="Calibri" w:hAnsi="Calibri"/>
          <w:sz w:val="22"/>
          <w:szCs w:val="22"/>
        </w:rPr>
      </w:pPr>
    </w:p>
    <w:p w14:paraId="3340FFDE" w14:textId="77777777" w:rsidR="0090658D" w:rsidRDefault="00387AD6" w:rsidP="00CB1366">
      <w:pPr>
        <w:rPr>
          <w:rFonts w:ascii="Calibri" w:hAnsi="Calibri"/>
          <w:sz w:val="22"/>
          <w:szCs w:val="22"/>
        </w:rPr>
      </w:pPr>
      <w:r>
        <w:rPr>
          <w:rFonts w:ascii="Calibri" w:hAnsi="Calibri"/>
          <w:sz w:val="22"/>
          <w:szCs w:val="22"/>
        </w:rPr>
        <w:t>8</w:t>
      </w:r>
      <w:r w:rsidR="00CB1366" w:rsidRPr="00A0398A">
        <w:rPr>
          <w:rFonts w:ascii="Calibri" w:hAnsi="Calibri"/>
          <w:sz w:val="22"/>
          <w:szCs w:val="22"/>
        </w:rPr>
        <w:t>°-</w:t>
      </w:r>
      <w:r w:rsidR="0090658D">
        <w:rPr>
          <w:rFonts w:ascii="Calibri" w:hAnsi="Calibri"/>
          <w:sz w:val="22"/>
          <w:szCs w:val="22"/>
        </w:rPr>
        <w:t xml:space="preserve"> </w:t>
      </w:r>
      <w:r w:rsidR="00CB1366" w:rsidRPr="00A0398A">
        <w:rPr>
          <w:rFonts w:ascii="Calibri" w:hAnsi="Calibri"/>
          <w:b/>
          <w:bCs/>
          <w:sz w:val="22"/>
          <w:szCs w:val="22"/>
        </w:rPr>
        <w:t>crematorium</w:t>
      </w:r>
      <w:r w:rsidR="00CB1366" w:rsidRPr="00A0398A">
        <w:rPr>
          <w:rFonts w:ascii="Calibri" w:hAnsi="Calibri"/>
          <w:sz w:val="22"/>
          <w:szCs w:val="22"/>
        </w:rPr>
        <w:t xml:space="preserve">: </w:t>
      </w:r>
    </w:p>
    <w:p w14:paraId="5FA4ACE1" w14:textId="77777777" w:rsidR="00CB1366" w:rsidRDefault="00CB1366" w:rsidP="009D006C">
      <w:pPr>
        <w:ind w:left="284"/>
        <w:rPr>
          <w:rFonts w:ascii="Calibri" w:hAnsi="Calibri"/>
          <w:sz w:val="22"/>
          <w:szCs w:val="22"/>
        </w:rPr>
      </w:pPr>
      <w:r w:rsidRPr="00A0398A">
        <w:rPr>
          <w:rFonts w:ascii="Calibri" w:hAnsi="Calibri"/>
          <w:sz w:val="22"/>
          <w:szCs w:val="22"/>
        </w:rPr>
        <w:t xml:space="preserve">inrichting, gebouw voor lijkverbranding in de meest enge zin van het woord ; </w:t>
      </w:r>
    </w:p>
    <w:p w14:paraId="4B892DA5" w14:textId="77777777" w:rsidR="00387AD6" w:rsidRDefault="00387AD6" w:rsidP="00CB1366">
      <w:pPr>
        <w:rPr>
          <w:rFonts w:ascii="Calibri" w:hAnsi="Calibri"/>
          <w:sz w:val="22"/>
          <w:szCs w:val="22"/>
        </w:rPr>
      </w:pPr>
    </w:p>
    <w:p w14:paraId="68A90115" w14:textId="77777777" w:rsidR="0090658D" w:rsidRDefault="00387AD6" w:rsidP="00387AD6">
      <w:pPr>
        <w:rPr>
          <w:rFonts w:ascii="Calibri" w:hAnsi="Calibri"/>
          <w:sz w:val="22"/>
          <w:szCs w:val="22"/>
        </w:rPr>
      </w:pPr>
      <w:r>
        <w:rPr>
          <w:rFonts w:ascii="Calibri" w:hAnsi="Calibri"/>
          <w:sz w:val="22"/>
          <w:szCs w:val="22"/>
        </w:rPr>
        <w:t xml:space="preserve">9°- </w:t>
      </w:r>
      <w:r w:rsidRPr="00A0398A">
        <w:rPr>
          <w:rFonts w:ascii="Calibri" w:hAnsi="Calibri"/>
          <w:b/>
          <w:bCs/>
          <w:sz w:val="22"/>
          <w:szCs w:val="22"/>
        </w:rPr>
        <w:t>Deinze</w:t>
      </w:r>
      <w:r>
        <w:rPr>
          <w:rFonts w:ascii="Calibri" w:hAnsi="Calibri"/>
          <w:sz w:val="22"/>
          <w:szCs w:val="22"/>
        </w:rPr>
        <w:t xml:space="preserve">: </w:t>
      </w:r>
    </w:p>
    <w:p w14:paraId="369B8348" w14:textId="77777777" w:rsidR="00387AD6" w:rsidRDefault="00387AD6" w:rsidP="009D006C">
      <w:pPr>
        <w:ind w:left="284"/>
        <w:rPr>
          <w:rFonts w:ascii="Calibri" w:hAnsi="Calibri"/>
          <w:sz w:val="22"/>
          <w:szCs w:val="22"/>
        </w:rPr>
      </w:pPr>
      <w:r>
        <w:rPr>
          <w:rFonts w:ascii="Calibri" w:hAnsi="Calibri"/>
          <w:sz w:val="22"/>
          <w:szCs w:val="22"/>
        </w:rPr>
        <w:t>Deinze en deelgemeenten vóór 01.01.2019;</w:t>
      </w:r>
    </w:p>
    <w:p w14:paraId="07083647" w14:textId="77777777" w:rsidR="00CB1366" w:rsidRPr="00A0398A" w:rsidRDefault="00CB1366" w:rsidP="00CB1366">
      <w:pPr>
        <w:rPr>
          <w:rFonts w:ascii="Calibri" w:hAnsi="Calibri"/>
          <w:sz w:val="22"/>
          <w:szCs w:val="22"/>
        </w:rPr>
      </w:pPr>
    </w:p>
    <w:p w14:paraId="61170274" w14:textId="77777777" w:rsidR="0090658D" w:rsidRDefault="00387AD6" w:rsidP="00387AD6">
      <w:pPr>
        <w:rPr>
          <w:rFonts w:ascii="Calibri" w:hAnsi="Calibri"/>
          <w:sz w:val="22"/>
          <w:szCs w:val="22"/>
        </w:rPr>
      </w:pPr>
      <w:r>
        <w:rPr>
          <w:rFonts w:ascii="Calibri" w:hAnsi="Calibri"/>
          <w:sz w:val="22"/>
          <w:szCs w:val="22"/>
        </w:rPr>
        <w:t xml:space="preserve">10°- </w:t>
      </w:r>
      <w:r w:rsidRPr="00A0398A">
        <w:rPr>
          <w:rFonts w:ascii="Calibri" w:hAnsi="Calibri"/>
          <w:b/>
          <w:bCs/>
          <w:sz w:val="22"/>
          <w:szCs w:val="22"/>
        </w:rPr>
        <w:t>Deinze</w:t>
      </w:r>
      <w:r>
        <w:rPr>
          <w:rFonts w:ascii="Calibri" w:hAnsi="Calibri"/>
          <w:sz w:val="22"/>
          <w:szCs w:val="22"/>
        </w:rPr>
        <w:t xml:space="preserve"> (sensu stricto): </w:t>
      </w:r>
    </w:p>
    <w:p w14:paraId="4AC612FA" w14:textId="77777777" w:rsidR="00387AD6" w:rsidRDefault="00387AD6" w:rsidP="009D006C">
      <w:pPr>
        <w:ind w:left="284"/>
        <w:rPr>
          <w:rFonts w:ascii="Calibri" w:hAnsi="Calibri"/>
          <w:sz w:val="22"/>
          <w:szCs w:val="22"/>
        </w:rPr>
      </w:pPr>
      <w:r>
        <w:rPr>
          <w:rFonts w:ascii="Calibri" w:hAnsi="Calibri"/>
          <w:sz w:val="22"/>
          <w:szCs w:val="22"/>
        </w:rPr>
        <w:t>deelgemeente Deinze in de meeste enge betekenis van het woord;</w:t>
      </w:r>
    </w:p>
    <w:p w14:paraId="2BD2DDCF" w14:textId="77777777" w:rsidR="00387AD6" w:rsidRDefault="00387AD6" w:rsidP="00387AD6">
      <w:pPr>
        <w:rPr>
          <w:rFonts w:ascii="Calibri" w:hAnsi="Calibri"/>
          <w:sz w:val="22"/>
          <w:szCs w:val="22"/>
        </w:rPr>
      </w:pPr>
    </w:p>
    <w:p w14:paraId="539411A2" w14:textId="0A5EF02C" w:rsidR="00387AD6" w:rsidRPr="00D60056" w:rsidRDefault="00387AD6" w:rsidP="00387AD6">
      <w:pPr>
        <w:rPr>
          <w:rFonts w:ascii="Calibri" w:hAnsi="Calibri"/>
          <w:sz w:val="22"/>
          <w:szCs w:val="22"/>
        </w:rPr>
      </w:pPr>
      <w:r w:rsidRPr="00D60056">
        <w:rPr>
          <w:rFonts w:ascii="Calibri" w:hAnsi="Calibri"/>
          <w:sz w:val="22"/>
          <w:szCs w:val="22"/>
        </w:rPr>
        <w:t xml:space="preserve">11° </w:t>
      </w:r>
      <w:r w:rsidRPr="00D60056">
        <w:rPr>
          <w:rFonts w:ascii="Calibri" w:hAnsi="Calibri"/>
          <w:b/>
          <w:bCs/>
          <w:sz w:val="22"/>
          <w:szCs w:val="22"/>
        </w:rPr>
        <w:t>digitaal begraafplaatsenregister</w:t>
      </w:r>
      <w:r w:rsidRPr="00D60056">
        <w:rPr>
          <w:rFonts w:ascii="Calibri" w:hAnsi="Calibri"/>
          <w:sz w:val="22"/>
          <w:szCs w:val="22"/>
        </w:rPr>
        <w:t xml:space="preserve">: </w:t>
      </w:r>
    </w:p>
    <w:p w14:paraId="77306DBF" w14:textId="62A43EC0" w:rsidR="00D60056" w:rsidRPr="00D60056" w:rsidRDefault="00D60056" w:rsidP="00D60056">
      <w:pPr>
        <w:ind w:left="426"/>
        <w:rPr>
          <w:rFonts w:ascii="Calibri" w:hAnsi="Calibri"/>
          <w:sz w:val="22"/>
          <w:szCs w:val="22"/>
        </w:rPr>
      </w:pPr>
      <w:r w:rsidRPr="00D60056">
        <w:rPr>
          <w:rFonts w:ascii="Calibri" w:hAnsi="Calibri"/>
          <w:sz w:val="22"/>
          <w:szCs w:val="22"/>
        </w:rPr>
        <w:t xml:space="preserve">Digitale toepassing voor het elektronisch beheren van informatie  de graven gelegen op de gemeentelijke begraafplaatsen. </w:t>
      </w:r>
    </w:p>
    <w:p w14:paraId="72755FF8" w14:textId="77777777" w:rsidR="00387AD6" w:rsidRDefault="00387AD6" w:rsidP="00387AD6">
      <w:pPr>
        <w:rPr>
          <w:rFonts w:ascii="Calibri" w:hAnsi="Calibri"/>
          <w:sz w:val="22"/>
          <w:szCs w:val="22"/>
        </w:rPr>
      </w:pPr>
    </w:p>
    <w:p w14:paraId="1BEFB16B" w14:textId="77777777" w:rsidR="0090658D" w:rsidRDefault="00387AD6" w:rsidP="00387AD6">
      <w:pPr>
        <w:rPr>
          <w:rFonts w:ascii="Calibri" w:hAnsi="Calibri"/>
          <w:sz w:val="22"/>
          <w:szCs w:val="22"/>
        </w:rPr>
      </w:pPr>
      <w:r w:rsidRPr="00A0398A">
        <w:rPr>
          <w:rFonts w:ascii="Calibri" w:hAnsi="Calibri"/>
          <w:sz w:val="22"/>
          <w:szCs w:val="22"/>
        </w:rPr>
        <w:t>1</w:t>
      </w:r>
      <w:r>
        <w:rPr>
          <w:rFonts w:ascii="Calibri" w:hAnsi="Calibri"/>
          <w:sz w:val="22"/>
          <w:szCs w:val="22"/>
        </w:rPr>
        <w:t>2</w:t>
      </w:r>
      <w:r w:rsidRPr="00A0398A">
        <w:rPr>
          <w:rFonts w:ascii="Calibri" w:hAnsi="Calibri"/>
          <w:sz w:val="22"/>
          <w:szCs w:val="22"/>
        </w:rPr>
        <w:t xml:space="preserve">°- </w:t>
      </w:r>
      <w:r w:rsidRPr="00A0398A">
        <w:rPr>
          <w:rFonts w:ascii="Calibri" w:hAnsi="Calibri"/>
          <w:b/>
          <w:bCs/>
          <w:sz w:val="22"/>
          <w:szCs w:val="22"/>
        </w:rPr>
        <w:t>funerarium</w:t>
      </w:r>
      <w:r w:rsidRPr="00A0398A">
        <w:rPr>
          <w:rFonts w:ascii="Calibri" w:hAnsi="Calibri"/>
          <w:sz w:val="22"/>
          <w:szCs w:val="22"/>
        </w:rPr>
        <w:t xml:space="preserve"> : </w:t>
      </w:r>
    </w:p>
    <w:p w14:paraId="55762751" w14:textId="77777777" w:rsidR="00387AD6" w:rsidRPr="00A0398A" w:rsidRDefault="00387AD6" w:rsidP="009D006C">
      <w:pPr>
        <w:ind w:left="426"/>
        <w:rPr>
          <w:rFonts w:ascii="Calibri" w:hAnsi="Calibri"/>
          <w:sz w:val="22"/>
          <w:szCs w:val="22"/>
        </w:rPr>
      </w:pPr>
      <w:r w:rsidRPr="00A0398A">
        <w:rPr>
          <w:rFonts w:ascii="Calibri" w:hAnsi="Calibri"/>
          <w:sz w:val="22"/>
          <w:szCs w:val="22"/>
        </w:rPr>
        <w:t xml:space="preserve">gebouw of vertrek waar de nabestaanden in een aangepaste omgeving hun dierbare afgestorvene een laatste groet kunnen brengen en van hem afscheid kunnen nemen. Een mortuarium maakt meestal deel uit van een funerarium. </w:t>
      </w:r>
    </w:p>
    <w:p w14:paraId="30CF3946" w14:textId="77777777" w:rsidR="00387AD6" w:rsidRDefault="00387AD6" w:rsidP="00C208EC">
      <w:pPr>
        <w:rPr>
          <w:rFonts w:ascii="Calibri" w:hAnsi="Calibri"/>
          <w:sz w:val="22"/>
          <w:szCs w:val="22"/>
        </w:rPr>
      </w:pPr>
    </w:p>
    <w:p w14:paraId="18D50D05" w14:textId="77777777" w:rsidR="0090658D" w:rsidRDefault="00CB49DD" w:rsidP="00C208EC">
      <w:pPr>
        <w:rPr>
          <w:rFonts w:ascii="Calibri" w:hAnsi="Calibri"/>
          <w:sz w:val="22"/>
          <w:szCs w:val="22"/>
        </w:rPr>
      </w:pPr>
      <w:r>
        <w:rPr>
          <w:rFonts w:ascii="Calibri" w:hAnsi="Calibri"/>
          <w:sz w:val="22"/>
          <w:szCs w:val="22"/>
        </w:rPr>
        <w:t>1</w:t>
      </w:r>
      <w:r w:rsidR="00387AD6">
        <w:rPr>
          <w:rFonts w:ascii="Calibri" w:hAnsi="Calibri"/>
          <w:sz w:val="22"/>
          <w:szCs w:val="22"/>
        </w:rPr>
        <w:t>3</w:t>
      </w:r>
      <w:r>
        <w:rPr>
          <w:rFonts w:ascii="Calibri" w:hAnsi="Calibri"/>
          <w:sz w:val="22"/>
          <w:szCs w:val="22"/>
        </w:rPr>
        <w:t xml:space="preserve">°- </w:t>
      </w:r>
      <w:r w:rsidRPr="009D006C">
        <w:rPr>
          <w:rFonts w:ascii="Calibri" w:hAnsi="Calibri"/>
          <w:b/>
          <w:bCs/>
          <w:sz w:val="22"/>
          <w:szCs w:val="22"/>
        </w:rPr>
        <w:t>fusiestad Deinze</w:t>
      </w:r>
      <w:r>
        <w:rPr>
          <w:rFonts w:ascii="Calibri" w:hAnsi="Calibri"/>
          <w:sz w:val="22"/>
          <w:szCs w:val="22"/>
        </w:rPr>
        <w:t xml:space="preserve">: </w:t>
      </w:r>
    </w:p>
    <w:p w14:paraId="40614372" w14:textId="77777777" w:rsidR="00CB49DD" w:rsidRDefault="00CB49DD" w:rsidP="009D006C">
      <w:pPr>
        <w:ind w:left="426"/>
        <w:rPr>
          <w:rFonts w:ascii="Calibri" w:hAnsi="Calibri"/>
          <w:sz w:val="22"/>
          <w:szCs w:val="22"/>
        </w:rPr>
      </w:pPr>
      <w:r>
        <w:rPr>
          <w:rFonts w:ascii="Calibri" w:hAnsi="Calibri"/>
          <w:sz w:val="22"/>
          <w:szCs w:val="22"/>
        </w:rPr>
        <w:t>Deinze en deelgemeenten vanaf 01.01.2019</w:t>
      </w:r>
    </w:p>
    <w:p w14:paraId="6E6542F4" w14:textId="77777777" w:rsidR="00CB49DD" w:rsidRDefault="00CB49DD" w:rsidP="00CB49DD">
      <w:pPr>
        <w:ind w:left="705"/>
        <w:rPr>
          <w:rFonts w:ascii="Calibri" w:hAnsi="Calibri"/>
          <w:sz w:val="18"/>
          <w:szCs w:val="18"/>
        </w:rPr>
      </w:pPr>
      <w:r w:rsidRPr="00A0398A">
        <w:rPr>
          <w:rFonts w:ascii="Calibri" w:hAnsi="Calibri"/>
          <w:sz w:val="18"/>
          <w:szCs w:val="18"/>
        </w:rPr>
        <w:t>Astene</w:t>
      </w:r>
      <w:r w:rsidRPr="008E1540">
        <w:rPr>
          <w:rFonts w:ascii="Calibri" w:hAnsi="Calibri"/>
          <w:sz w:val="18"/>
          <w:szCs w:val="18"/>
        </w:rPr>
        <w:t xml:space="preserve"> </w:t>
      </w:r>
      <w:r>
        <w:rPr>
          <w:rFonts w:ascii="Calibri" w:hAnsi="Calibri"/>
          <w:sz w:val="18"/>
          <w:szCs w:val="18"/>
        </w:rPr>
        <w:t>/</w:t>
      </w:r>
      <w:r w:rsidR="00311BB2" w:rsidRPr="00A0398A">
        <w:rPr>
          <w:rFonts w:ascii="Calibri" w:hAnsi="Calibri"/>
          <w:sz w:val="18"/>
          <w:szCs w:val="18"/>
        </w:rPr>
        <w:t>Bachte-Maria-Leerne</w:t>
      </w:r>
      <w:r w:rsidR="00311BB2">
        <w:rPr>
          <w:rFonts w:ascii="Calibri" w:hAnsi="Calibri"/>
          <w:sz w:val="18"/>
          <w:szCs w:val="18"/>
        </w:rPr>
        <w:t xml:space="preserve">/ </w:t>
      </w:r>
      <w:r w:rsidRPr="009D006C">
        <w:rPr>
          <w:rFonts w:ascii="Calibri" w:hAnsi="Calibri"/>
          <w:sz w:val="18"/>
          <w:szCs w:val="18"/>
        </w:rPr>
        <w:t>Deinze/</w:t>
      </w:r>
      <w:r w:rsidRPr="00CB49DD">
        <w:rPr>
          <w:rFonts w:ascii="Calibri" w:hAnsi="Calibri"/>
          <w:sz w:val="18"/>
          <w:szCs w:val="18"/>
        </w:rPr>
        <w:t xml:space="preserve"> </w:t>
      </w:r>
      <w:r w:rsidRPr="00A0398A">
        <w:rPr>
          <w:rFonts w:ascii="Calibri" w:hAnsi="Calibri"/>
          <w:sz w:val="18"/>
          <w:szCs w:val="18"/>
        </w:rPr>
        <w:t>Gottem/Grammene</w:t>
      </w:r>
      <w:r w:rsidRPr="008E1540">
        <w:rPr>
          <w:rFonts w:ascii="Calibri" w:hAnsi="Calibri"/>
          <w:sz w:val="18"/>
          <w:szCs w:val="18"/>
        </w:rPr>
        <w:t xml:space="preserve"> </w:t>
      </w:r>
      <w:r>
        <w:rPr>
          <w:rFonts w:ascii="Calibri" w:hAnsi="Calibri"/>
          <w:sz w:val="18"/>
          <w:szCs w:val="18"/>
        </w:rPr>
        <w:t>/</w:t>
      </w:r>
      <w:r w:rsidRPr="00CB49DD">
        <w:rPr>
          <w:rFonts w:ascii="Calibri" w:hAnsi="Calibri"/>
          <w:sz w:val="18"/>
          <w:szCs w:val="18"/>
        </w:rPr>
        <w:t xml:space="preserve"> </w:t>
      </w:r>
      <w:r>
        <w:rPr>
          <w:rFonts w:ascii="Calibri" w:hAnsi="Calibri"/>
          <w:sz w:val="18"/>
          <w:szCs w:val="18"/>
        </w:rPr>
        <w:t>Hansbeke/Landegem</w:t>
      </w:r>
      <w:r w:rsidR="00311BB2">
        <w:rPr>
          <w:rFonts w:ascii="Calibri" w:hAnsi="Calibri"/>
          <w:sz w:val="18"/>
          <w:szCs w:val="18"/>
        </w:rPr>
        <w:t>/</w:t>
      </w:r>
      <w:r w:rsidR="00311BB2" w:rsidRPr="00311BB2">
        <w:rPr>
          <w:rFonts w:ascii="Calibri" w:hAnsi="Calibri"/>
          <w:sz w:val="18"/>
          <w:szCs w:val="18"/>
        </w:rPr>
        <w:t xml:space="preserve"> </w:t>
      </w:r>
      <w:r w:rsidR="00311BB2" w:rsidRPr="00A0398A">
        <w:rPr>
          <w:rFonts w:ascii="Calibri" w:hAnsi="Calibri"/>
          <w:sz w:val="18"/>
          <w:szCs w:val="18"/>
        </w:rPr>
        <w:t>Meigem</w:t>
      </w:r>
      <w:r w:rsidR="00311BB2">
        <w:rPr>
          <w:rFonts w:ascii="Calibri" w:hAnsi="Calibri"/>
          <w:sz w:val="18"/>
          <w:szCs w:val="18"/>
        </w:rPr>
        <w:t xml:space="preserve"> /Merendree</w:t>
      </w:r>
      <w:r w:rsidR="00311BB2" w:rsidRPr="00A0398A">
        <w:rPr>
          <w:rFonts w:ascii="Calibri" w:hAnsi="Calibri"/>
          <w:sz w:val="18"/>
          <w:szCs w:val="18"/>
        </w:rPr>
        <w:t>/</w:t>
      </w:r>
      <w:r w:rsidR="00311BB2">
        <w:rPr>
          <w:rFonts w:ascii="Calibri" w:hAnsi="Calibri"/>
          <w:sz w:val="18"/>
          <w:szCs w:val="18"/>
        </w:rPr>
        <w:t>Nevele /</w:t>
      </w:r>
      <w:r w:rsidRPr="008E1540">
        <w:rPr>
          <w:rFonts w:ascii="Calibri" w:hAnsi="Calibri"/>
          <w:sz w:val="18"/>
          <w:szCs w:val="18"/>
        </w:rPr>
        <w:t xml:space="preserve"> </w:t>
      </w:r>
      <w:r w:rsidRPr="009D006C">
        <w:rPr>
          <w:rFonts w:ascii="Calibri" w:hAnsi="Calibri"/>
          <w:sz w:val="18"/>
          <w:szCs w:val="18"/>
        </w:rPr>
        <w:t>Petegem-a/d</w:t>
      </w:r>
      <w:r>
        <w:rPr>
          <w:rFonts w:ascii="Calibri" w:hAnsi="Calibri"/>
          <w:sz w:val="18"/>
          <w:szCs w:val="18"/>
        </w:rPr>
        <w:t>-</w:t>
      </w:r>
      <w:r w:rsidRPr="009D006C">
        <w:rPr>
          <w:rFonts w:ascii="Calibri" w:hAnsi="Calibri"/>
          <w:sz w:val="18"/>
          <w:szCs w:val="18"/>
        </w:rPr>
        <w:t>Leie/</w:t>
      </w:r>
      <w:r w:rsidRPr="008E1540">
        <w:rPr>
          <w:rFonts w:ascii="Calibri" w:hAnsi="Calibri"/>
          <w:sz w:val="18"/>
          <w:szCs w:val="18"/>
        </w:rPr>
        <w:t xml:space="preserve"> </w:t>
      </w:r>
      <w:r w:rsidR="00311BB2">
        <w:rPr>
          <w:rFonts w:ascii="Calibri" w:hAnsi="Calibri"/>
          <w:sz w:val="18"/>
          <w:szCs w:val="18"/>
        </w:rPr>
        <w:t>/Poesele</w:t>
      </w:r>
      <w:r w:rsidR="00311BB2" w:rsidRPr="008E1540">
        <w:rPr>
          <w:rFonts w:ascii="Calibri" w:hAnsi="Calibri"/>
          <w:sz w:val="18"/>
          <w:szCs w:val="18"/>
        </w:rPr>
        <w:t xml:space="preserve"> </w:t>
      </w:r>
      <w:r w:rsidR="00311BB2" w:rsidRPr="00A0398A">
        <w:rPr>
          <w:rFonts w:ascii="Calibri" w:hAnsi="Calibri"/>
          <w:sz w:val="18"/>
          <w:szCs w:val="18"/>
        </w:rPr>
        <w:t>/Sint-Martens-Leerne</w:t>
      </w:r>
      <w:r w:rsidR="00311BB2">
        <w:rPr>
          <w:rFonts w:ascii="Calibri" w:hAnsi="Calibri"/>
          <w:sz w:val="18"/>
          <w:szCs w:val="18"/>
        </w:rPr>
        <w:t xml:space="preserve"> </w:t>
      </w:r>
      <w:r w:rsidRPr="009D006C">
        <w:rPr>
          <w:rFonts w:ascii="Calibri" w:hAnsi="Calibri"/>
          <w:sz w:val="18"/>
          <w:szCs w:val="18"/>
        </w:rPr>
        <w:t>/Vink</w:t>
      </w:r>
      <w:r>
        <w:rPr>
          <w:rFonts w:ascii="Calibri" w:hAnsi="Calibri"/>
          <w:sz w:val="18"/>
          <w:szCs w:val="18"/>
        </w:rPr>
        <w:t>t</w:t>
      </w:r>
      <w:r w:rsidRPr="009D006C">
        <w:rPr>
          <w:rFonts w:ascii="Calibri" w:hAnsi="Calibri"/>
          <w:sz w:val="18"/>
          <w:szCs w:val="18"/>
        </w:rPr>
        <w:t>/</w:t>
      </w:r>
      <w:r w:rsidR="00311BB2" w:rsidRPr="00A0398A">
        <w:rPr>
          <w:rFonts w:ascii="Calibri" w:hAnsi="Calibri"/>
          <w:sz w:val="18"/>
          <w:szCs w:val="18"/>
        </w:rPr>
        <w:t>Wontergem</w:t>
      </w:r>
      <w:r w:rsidR="00311BB2">
        <w:rPr>
          <w:rFonts w:ascii="Calibri" w:hAnsi="Calibri"/>
          <w:sz w:val="18"/>
          <w:szCs w:val="18"/>
        </w:rPr>
        <w:t>/</w:t>
      </w:r>
      <w:r w:rsidR="00311BB2" w:rsidRPr="008E1540">
        <w:rPr>
          <w:rFonts w:ascii="Calibri" w:hAnsi="Calibri"/>
          <w:sz w:val="18"/>
          <w:szCs w:val="18"/>
        </w:rPr>
        <w:t xml:space="preserve"> </w:t>
      </w:r>
      <w:r w:rsidRPr="009D006C">
        <w:rPr>
          <w:rFonts w:ascii="Calibri" w:hAnsi="Calibri"/>
          <w:sz w:val="18"/>
          <w:szCs w:val="18"/>
        </w:rPr>
        <w:t>Zeveren</w:t>
      </w:r>
      <w:r w:rsidR="00311BB2">
        <w:rPr>
          <w:rFonts w:ascii="Calibri" w:hAnsi="Calibri"/>
          <w:sz w:val="18"/>
          <w:szCs w:val="18"/>
        </w:rPr>
        <w:t>.</w:t>
      </w:r>
      <w:r>
        <w:rPr>
          <w:rFonts w:ascii="Calibri" w:hAnsi="Calibri"/>
          <w:sz w:val="18"/>
          <w:szCs w:val="18"/>
        </w:rPr>
        <w:t xml:space="preserve"> </w:t>
      </w:r>
    </w:p>
    <w:p w14:paraId="3DC682FA" w14:textId="77777777" w:rsidR="00387AD6" w:rsidRPr="009D006C" w:rsidRDefault="00387AD6" w:rsidP="009D006C">
      <w:pPr>
        <w:ind w:left="705"/>
        <w:rPr>
          <w:rFonts w:ascii="Calibri" w:hAnsi="Calibri"/>
          <w:sz w:val="18"/>
          <w:szCs w:val="18"/>
        </w:rPr>
      </w:pPr>
    </w:p>
    <w:p w14:paraId="039B7FE0" w14:textId="77777777" w:rsidR="0090658D" w:rsidRDefault="00387AD6" w:rsidP="00387AD6">
      <w:pPr>
        <w:rPr>
          <w:rFonts w:ascii="Calibri" w:hAnsi="Calibri"/>
          <w:sz w:val="22"/>
          <w:szCs w:val="22"/>
        </w:rPr>
      </w:pPr>
      <w:r w:rsidRPr="00A0398A">
        <w:rPr>
          <w:rFonts w:ascii="Calibri" w:hAnsi="Calibri"/>
          <w:sz w:val="22"/>
          <w:szCs w:val="22"/>
        </w:rPr>
        <w:t>1</w:t>
      </w:r>
      <w:r>
        <w:rPr>
          <w:rFonts w:ascii="Calibri" w:hAnsi="Calibri"/>
          <w:sz w:val="22"/>
          <w:szCs w:val="22"/>
        </w:rPr>
        <w:t>4</w:t>
      </w:r>
      <w:r w:rsidRPr="00A0398A">
        <w:rPr>
          <w:rFonts w:ascii="Calibri" w:hAnsi="Calibri"/>
          <w:sz w:val="22"/>
          <w:szCs w:val="22"/>
        </w:rPr>
        <w:t xml:space="preserve">°- </w:t>
      </w:r>
      <w:r w:rsidRPr="00A0398A">
        <w:rPr>
          <w:rFonts w:ascii="Calibri" w:hAnsi="Calibri"/>
          <w:b/>
          <w:bCs/>
          <w:sz w:val="22"/>
          <w:szCs w:val="22"/>
        </w:rPr>
        <w:t>geconcedeerde grond/columbarium/urnen</w:t>
      </w:r>
      <w:r w:rsidR="0090658D">
        <w:rPr>
          <w:rFonts w:ascii="Calibri" w:hAnsi="Calibri"/>
          <w:b/>
          <w:bCs/>
          <w:sz w:val="22"/>
          <w:szCs w:val="22"/>
        </w:rPr>
        <w:t>veld</w:t>
      </w:r>
      <w:r w:rsidRPr="00A0398A">
        <w:rPr>
          <w:rFonts w:ascii="Calibri" w:hAnsi="Calibri"/>
          <w:sz w:val="22"/>
          <w:szCs w:val="22"/>
        </w:rPr>
        <w:t xml:space="preserve">: </w:t>
      </w:r>
    </w:p>
    <w:p w14:paraId="7F8559B0" w14:textId="77777777" w:rsidR="00387AD6" w:rsidRPr="00A0398A" w:rsidRDefault="00387AD6" w:rsidP="009D006C">
      <w:pPr>
        <w:ind w:left="426"/>
        <w:rPr>
          <w:rFonts w:ascii="Calibri" w:hAnsi="Calibri"/>
          <w:sz w:val="22"/>
          <w:szCs w:val="22"/>
        </w:rPr>
      </w:pPr>
      <w:r w:rsidRPr="00A0398A">
        <w:rPr>
          <w:rFonts w:ascii="Calibri" w:hAnsi="Calibri"/>
          <w:sz w:val="22"/>
          <w:szCs w:val="22"/>
        </w:rPr>
        <w:t>een perceel grond, een columbarium of urnen</w:t>
      </w:r>
      <w:r w:rsidR="0090658D">
        <w:rPr>
          <w:rFonts w:ascii="Calibri" w:hAnsi="Calibri"/>
          <w:sz w:val="22"/>
          <w:szCs w:val="22"/>
        </w:rPr>
        <w:t>veld</w:t>
      </w:r>
      <w:r w:rsidRPr="00A0398A">
        <w:rPr>
          <w:rFonts w:ascii="Calibri" w:hAnsi="Calibri"/>
          <w:sz w:val="22"/>
          <w:szCs w:val="22"/>
        </w:rPr>
        <w:t xml:space="preserve"> waarop een concessie rust; </w:t>
      </w:r>
    </w:p>
    <w:p w14:paraId="39CEA04F" w14:textId="77777777" w:rsidR="00AC5FD5" w:rsidRDefault="00AC5FD5" w:rsidP="00C208EC">
      <w:pPr>
        <w:rPr>
          <w:rFonts w:ascii="Calibri" w:hAnsi="Calibri"/>
          <w:sz w:val="22"/>
          <w:szCs w:val="22"/>
        </w:rPr>
      </w:pPr>
    </w:p>
    <w:p w14:paraId="46E8DBC7" w14:textId="77777777" w:rsidR="0090658D" w:rsidRDefault="00387AD6" w:rsidP="00387AD6">
      <w:pPr>
        <w:rPr>
          <w:rFonts w:ascii="Calibri" w:hAnsi="Calibri"/>
          <w:sz w:val="22"/>
          <w:szCs w:val="22"/>
        </w:rPr>
      </w:pPr>
      <w:r>
        <w:rPr>
          <w:rFonts w:ascii="Calibri" w:hAnsi="Calibri"/>
          <w:sz w:val="22"/>
          <w:szCs w:val="22"/>
        </w:rPr>
        <w:t>15</w:t>
      </w:r>
      <w:r w:rsidRPr="00A0398A">
        <w:rPr>
          <w:rFonts w:ascii="Calibri" w:hAnsi="Calibri"/>
          <w:sz w:val="22"/>
          <w:szCs w:val="22"/>
        </w:rPr>
        <w:t xml:space="preserve">°- </w:t>
      </w:r>
      <w:r w:rsidRPr="00A0398A">
        <w:rPr>
          <w:rFonts w:ascii="Calibri" w:hAnsi="Calibri"/>
          <w:b/>
          <w:bCs/>
          <w:sz w:val="22"/>
          <w:szCs w:val="22"/>
        </w:rPr>
        <w:t>grafkelder</w:t>
      </w:r>
      <w:r w:rsidRPr="00A0398A">
        <w:rPr>
          <w:rFonts w:ascii="Calibri" w:hAnsi="Calibri"/>
          <w:sz w:val="22"/>
          <w:szCs w:val="22"/>
        </w:rPr>
        <w:t xml:space="preserve">: </w:t>
      </w:r>
    </w:p>
    <w:p w14:paraId="6E443C67" w14:textId="77777777" w:rsidR="00387AD6" w:rsidRPr="00A0398A" w:rsidRDefault="00387AD6" w:rsidP="009D006C">
      <w:pPr>
        <w:ind w:left="426"/>
        <w:rPr>
          <w:rFonts w:ascii="Calibri" w:hAnsi="Calibri"/>
          <w:sz w:val="22"/>
          <w:szCs w:val="22"/>
        </w:rPr>
      </w:pPr>
      <w:r w:rsidRPr="00A0398A">
        <w:rPr>
          <w:rFonts w:ascii="Calibri" w:hAnsi="Calibri"/>
          <w:sz w:val="22"/>
          <w:szCs w:val="22"/>
        </w:rPr>
        <w:t xml:space="preserve">een in de grond begraven betonnen of gemetste koffer die gebruikt wordt als bewaarplaats voor één of meerdere </w:t>
      </w:r>
      <w:r w:rsidR="0090658D">
        <w:rPr>
          <w:rFonts w:ascii="Calibri" w:hAnsi="Calibri"/>
          <w:sz w:val="22"/>
          <w:szCs w:val="22"/>
        </w:rPr>
        <w:t xml:space="preserve">kisten </w:t>
      </w:r>
      <w:r w:rsidRPr="00A0398A">
        <w:rPr>
          <w:rFonts w:ascii="Calibri" w:hAnsi="Calibri"/>
          <w:sz w:val="22"/>
          <w:szCs w:val="22"/>
        </w:rPr>
        <w:t xml:space="preserve">en urnen; </w:t>
      </w:r>
    </w:p>
    <w:p w14:paraId="4ACE36D3" w14:textId="77777777" w:rsidR="00CB1366" w:rsidRDefault="00CB1366" w:rsidP="00C208EC">
      <w:pPr>
        <w:rPr>
          <w:rFonts w:ascii="Calibri" w:hAnsi="Calibri"/>
          <w:sz w:val="22"/>
          <w:szCs w:val="22"/>
        </w:rPr>
      </w:pPr>
    </w:p>
    <w:p w14:paraId="641A1CC9" w14:textId="52083C37" w:rsidR="0090658D" w:rsidRDefault="00387AD6" w:rsidP="00387AD6">
      <w:pPr>
        <w:rPr>
          <w:rFonts w:ascii="Calibri" w:hAnsi="Calibri"/>
          <w:sz w:val="22"/>
          <w:szCs w:val="22"/>
        </w:rPr>
      </w:pPr>
      <w:r w:rsidRPr="00A0398A">
        <w:rPr>
          <w:rFonts w:ascii="Calibri" w:hAnsi="Calibri"/>
          <w:sz w:val="22"/>
          <w:szCs w:val="22"/>
        </w:rPr>
        <w:t>1</w:t>
      </w:r>
      <w:r>
        <w:rPr>
          <w:rFonts w:ascii="Calibri" w:hAnsi="Calibri"/>
          <w:sz w:val="22"/>
          <w:szCs w:val="22"/>
        </w:rPr>
        <w:t>6</w:t>
      </w:r>
      <w:r w:rsidRPr="00A0398A">
        <w:rPr>
          <w:rFonts w:ascii="Calibri" w:hAnsi="Calibri"/>
          <w:sz w:val="22"/>
          <w:szCs w:val="22"/>
        </w:rPr>
        <w:t xml:space="preserve">° </w:t>
      </w:r>
      <w:r w:rsidRPr="00A0398A">
        <w:rPr>
          <w:rFonts w:ascii="Calibri" w:hAnsi="Calibri"/>
          <w:b/>
          <w:bCs/>
          <w:sz w:val="22"/>
          <w:szCs w:val="22"/>
        </w:rPr>
        <w:t>mortuarium</w:t>
      </w:r>
      <w:r w:rsidRPr="00A0398A">
        <w:rPr>
          <w:rFonts w:ascii="Calibri" w:hAnsi="Calibri"/>
          <w:sz w:val="22"/>
          <w:szCs w:val="22"/>
        </w:rPr>
        <w:t xml:space="preserve">: </w:t>
      </w:r>
    </w:p>
    <w:p w14:paraId="58CF2695" w14:textId="77777777" w:rsidR="00387AD6" w:rsidRPr="00A0398A" w:rsidRDefault="0090658D" w:rsidP="009D006C">
      <w:pPr>
        <w:ind w:left="426"/>
        <w:rPr>
          <w:rFonts w:ascii="Calibri" w:hAnsi="Calibri"/>
          <w:sz w:val="22"/>
          <w:szCs w:val="22"/>
        </w:rPr>
      </w:pPr>
      <w:r>
        <w:rPr>
          <w:rFonts w:ascii="Calibri" w:hAnsi="Calibri"/>
          <w:sz w:val="22"/>
          <w:szCs w:val="22"/>
        </w:rPr>
        <w:t>lokaal</w:t>
      </w:r>
      <w:r w:rsidR="00387AD6" w:rsidRPr="00A0398A">
        <w:rPr>
          <w:rFonts w:ascii="Calibri" w:hAnsi="Calibri"/>
          <w:sz w:val="22"/>
          <w:szCs w:val="22"/>
        </w:rPr>
        <w:t xml:space="preserve"> in of gebouwtje bij een ziekenhuis, verpleeghuis of andere instelling waar lijken, eventueel na toepassing van esthetische en conserverende behandelingen</w:t>
      </w:r>
      <w:r>
        <w:rPr>
          <w:rFonts w:ascii="Calibri" w:hAnsi="Calibri"/>
          <w:color w:val="FF0000"/>
          <w:sz w:val="22"/>
          <w:szCs w:val="22"/>
        </w:rPr>
        <w:t>,</w:t>
      </w:r>
      <w:r w:rsidR="00387AD6" w:rsidRPr="00A0398A">
        <w:rPr>
          <w:rFonts w:ascii="Calibri" w:hAnsi="Calibri"/>
          <w:sz w:val="22"/>
          <w:szCs w:val="22"/>
        </w:rPr>
        <w:t xml:space="preserve"> in een aangepaste koelinstallatie, bewaard worden; </w:t>
      </w:r>
    </w:p>
    <w:p w14:paraId="1E07FA9F" w14:textId="77777777" w:rsidR="00387AD6" w:rsidRDefault="00387AD6" w:rsidP="00C208EC">
      <w:pPr>
        <w:rPr>
          <w:rFonts w:ascii="Calibri" w:hAnsi="Calibri"/>
          <w:sz w:val="22"/>
          <w:szCs w:val="22"/>
        </w:rPr>
      </w:pPr>
    </w:p>
    <w:p w14:paraId="33266D18" w14:textId="77777777" w:rsidR="00F168EF" w:rsidRDefault="00387AD6" w:rsidP="00C208EC">
      <w:pPr>
        <w:rPr>
          <w:rFonts w:ascii="Calibri" w:hAnsi="Calibri"/>
          <w:sz w:val="22"/>
          <w:szCs w:val="22"/>
        </w:rPr>
      </w:pPr>
      <w:r>
        <w:rPr>
          <w:rFonts w:ascii="Calibri" w:hAnsi="Calibri"/>
          <w:sz w:val="22"/>
          <w:szCs w:val="22"/>
        </w:rPr>
        <w:t>17</w:t>
      </w:r>
      <w:r w:rsidR="00CB1366">
        <w:rPr>
          <w:rFonts w:ascii="Calibri" w:hAnsi="Calibri"/>
          <w:sz w:val="22"/>
          <w:szCs w:val="22"/>
        </w:rPr>
        <w:t xml:space="preserve">°- </w:t>
      </w:r>
      <w:r w:rsidR="00CB1366" w:rsidRPr="009D006C">
        <w:rPr>
          <w:rFonts w:ascii="Calibri" w:hAnsi="Calibri"/>
          <w:b/>
          <w:bCs/>
          <w:sz w:val="22"/>
          <w:szCs w:val="22"/>
        </w:rPr>
        <w:t>Nevele</w:t>
      </w:r>
      <w:r w:rsidR="00CB1366">
        <w:rPr>
          <w:rFonts w:ascii="Calibri" w:hAnsi="Calibri"/>
          <w:sz w:val="22"/>
          <w:szCs w:val="22"/>
        </w:rPr>
        <w:t xml:space="preserve">: </w:t>
      </w:r>
    </w:p>
    <w:p w14:paraId="6434088F" w14:textId="77777777" w:rsidR="00CB1366" w:rsidRDefault="00CB1366" w:rsidP="009D006C">
      <w:pPr>
        <w:ind w:left="426"/>
        <w:rPr>
          <w:rFonts w:ascii="Calibri" w:hAnsi="Calibri"/>
          <w:sz w:val="22"/>
          <w:szCs w:val="22"/>
        </w:rPr>
      </w:pPr>
      <w:r>
        <w:rPr>
          <w:rFonts w:ascii="Calibri" w:hAnsi="Calibri"/>
          <w:sz w:val="22"/>
          <w:szCs w:val="22"/>
        </w:rPr>
        <w:t>Nevele en deelgemeenten vóór fusie op 01.01.2019;</w:t>
      </w:r>
    </w:p>
    <w:p w14:paraId="3B3943CB" w14:textId="77777777" w:rsidR="00CB1366" w:rsidRDefault="00CB1366" w:rsidP="00C208EC">
      <w:pPr>
        <w:rPr>
          <w:rFonts w:ascii="Calibri" w:hAnsi="Calibri"/>
          <w:sz w:val="22"/>
          <w:szCs w:val="22"/>
        </w:rPr>
      </w:pPr>
    </w:p>
    <w:p w14:paraId="1EEAA787" w14:textId="77777777" w:rsidR="00F168EF" w:rsidRDefault="00387AD6" w:rsidP="00C208EC">
      <w:pPr>
        <w:rPr>
          <w:rFonts w:ascii="Calibri" w:hAnsi="Calibri"/>
          <w:sz w:val="22"/>
          <w:szCs w:val="22"/>
        </w:rPr>
      </w:pPr>
      <w:r>
        <w:rPr>
          <w:rFonts w:ascii="Calibri" w:hAnsi="Calibri"/>
          <w:sz w:val="22"/>
          <w:szCs w:val="22"/>
        </w:rPr>
        <w:t>18</w:t>
      </w:r>
      <w:r w:rsidR="00CB1366">
        <w:rPr>
          <w:rFonts w:ascii="Calibri" w:hAnsi="Calibri"/>
          <w:sz w:val="22"/>
          <w:szCs w:val="22"/>
        </w:rPr>
        <w:t xml:space="preserve">° </w:t>
      </w:r>
      <w:r w:rsidR="00CB1366" w:rsidRPr="009D006C">
        <w:rPr>
          <w:rFonts w:ascii="Calibri" w:hAnsi="Calibri"/>
          <w:b/>
          <w:bCs/>
          <w:sz w:val="22"/>
          <w:szCs w:val="22"/>
        </w:rPr>
        <w:t>Nevele</w:t>
      </w:r>
      <w:r w:rsidR="00CB1366">
        <w:rPr>
          <w:rFonts w:ascii="Calibri" w:hAnsi="Calibri"/>
          <w:sz w:val="22"/>
          <w:szCs w:val="22"/>
        </w:rPr>
        <w:t xml:space="preserve"> (sensu stricto): </w:t>
      </w:r>
    </w:p>
    <w:p w14:paraId="2B29A549" w14:textId="77777777" w:rsidR="00CB1366" w:rsidRDefault="00CB1366" w:rsidP="009D006C">
      <w:pPr>
        <w:ind w:left="284"/>
        <w:rPr>
          <w:rFonts w:ascii="Calibri" w:hAnsi="Calibri"/>
          <w:sz w:val="22"/>
          <w:szCs w:val="22"/>
        </w:rPr>
      </w:pPr>
      <w:r>
        <w:rPr>
          <w:rFonts w:ascii="Calibri" w:hAnsi="Calibri"/>
          <w:sz w:val="22"/>
          <w:szCs w:val="22"/>
        </w:rPr>
        <w:t>deelgemeente Nevele in de meest enge betekenis van het woord;</w:t>
      </w:r>
    </w:p>
    <w:p w14:paraId="77B6A0AE" w14:textId="77777777" w:rsidR="00CB1366" w:rsidRPr="009D006C" w:rsidRDefault="00CB1366" w:rsidP="00C208EC">
      <w:pPr>
        <w:rPr>
          <w:rFonts w:ascii="Calibri" w:hAnsi="Calibri"/>
          <w:sz w:val="22"/>
          <w:szCs w:val="22"/>
        </w:rPr>
      </w:pPr>
    </w:p>
    <w:p w14:paraId="343F3823" w14:textId="77777777" w:rsidR="00F168EF" w:rsidRDefault="00387AD6" w:rsidP="00387AD6">
      <w:pPr>
        <w:rPr>
          <w:rFonts w:ascii="Calibri" w:hAnsi="Calibri"/>
          <w:sz w:val="22"/>
          <w:szCs w:val="22"/>
        </w:rPr>
      </w:pPr>
      <w:r w:rsidRPr="00A0398A">
        <w:rPr>
          <w:rFonts w:ascii="Calibri" w:hAnsi="Calibri"/>
          <w:sz w:val="22"/>
          <w:szCs w:val="22"/>
        </w:rPr>
        <w:t>1</w:t>
      </w:r>
      <w:r>
        <w:rPr>
          <w:rFonts w:ascii="Calibri" w:hAnsi="Calibri"/>
          <w:sz w:val="22"/>
          <w:szCs w:val="22"/>
        </w:rPr>
        <w:t>9</w:t>
      </w:r>
      <w:r w:rsidRPr="00A0398A">
        <w:rPr>
          <w:rFonts w:ascii="Calibri" w:hAnsi="Calibri"/>
          <w:sz w:val="22"/>
          <w:szCs w:val="22"/>
        </w:rPr>
        <w:t xml:space="preserve">°- </w:t>
      </w:r>
      <w:r w:rsidRPr="00A0398A">
        <w:rPr>
          <w:rFonts w:ascii="Calibri" w:hAnsi="Calibri"/>
          <w:b/>
          <w:bCs/>
          <w:sz w:val="22"/>
          <w:szCs w:val="22"/>
        </w:rPr>
        <w:t>niet-geconcedeerd graf, urnen</w:t>
      </w:r>
      <w:r w:rsidR="00586EDD">
        <w:rPr>
          <w:rFonts w:ascii="Calibri" w:hAnsi="Calibri"/>
          <w:b/>
          <w:bCs/>
          <w:sz w:val="22"/>
          <w:szCs w:val="22"/>
        </w:rPr>
        <w:t>veld</w:t>
      </w:r>
      <w:r w:rsidRPr="00A0398A">
        <w:rPr>
          <w:rFonts w:ascii="Calibri" w:hAnsi="Calibri"/>
          <w:b/>
          <w:bCs/>
          <w:sz w:val="22"/>
          <w:szCs w:val="22"/>
        </w:rPr>
        <w:t xml:space="preserve"> of columbarium</w:t>
      </w:r>
      <w:r w:rsidRPr="00A0398A">
        <w:rPr>
          <w:rFonts w:ascii="Calibri" w:hAnsi="Calibri"/>
          <w:sz w:val="22"/>
          <w:szCs w:val="22"/>
        </w:rPr>
        <w:t xml:space="preserve">: </w:t>
      </w:r>
    </w:p>
    <w:p w14:paraId="7859532E" w14:textId="77777777" w:rsidR="00387AD6" w:rsidRDefault="00387AD6" w:rsidP="009D006C">
      <w:pPr>
        <w:ind w:left="284"/>
        <w:rPr>
          <w:rFonts w:ascii="Calibri" w:hAnsi="Calibri"/>
          <w:sz w:val="22"/>
          <w:szCs w:val="22"/>
        </w:rPr>
      </w:pPr>
      <w:r w:rsidRPr="00A0398A">
        <w:rPr>
          <w:rFonts w:ascii="Calibri" w:hAnsi="Calibri"/>
          <w:sz w:val="22"/>
          <w:szCs w:val="22"/>
        </w:rPr>
        <w:t>perceel grond, urne</w:t>
      </w:r>
      <w:r w:rsidR="00586EDD">
        <w:rPr>
          <w:rFonts w:ascii="Calibri" w:hAnsi="Calibri"/>
          <w:sz w:val="22"/>
          <w:szCs w:val="22"/>
        </w:rPr>
        <w:t xml:space="preserve">nveld of columbarium </w:t>
      </w:r>
      <w:r w:rsidRPr="00A0398A">
        <w:rPr>
          <w:rFonts w:ascii="Calibri" w:hAnsi="Calibri"/>
          <w:sz w:val="22"/>
          <w:szCs w:val="22"/>
        </w:rPr>
        <w:t xml:space="preserve"> waarop geen concessie rust; </w:t>
      </w:r>
    </w:p>
    <w:p w14:paraId="15D8FBF5" w14:textId="77777777" w:rsidR="00387AD6" w:rsidRDefault="00387AD6" w:rsidP="00387AD6">
      <w:pPr>
        <w:rPr>
          <w:rFonts w:ascii="Calibri" w:hAnsi="Calibri"/>
          <w:color w:val="FF0000"/>
          <w:sz w:val="22"/>
          <w:szCs w:val="22"/>
        </w:rPr>
      </w:pPr>
    </w:p>
    <w:p w14:paraId="40469D60" w14:textId="55DCB5A7" w:rsidR="00387AD6" w:rsidRPr="009D006C" w:rsidRDefault="00387AD6" w:rsidP="00387AD6">
      <w:pPr>
        <w:rPr>
          <w:rFonts w:ascii="Calibri" w:hAnsi="Calibri"/>
          <w:color w:val="000000" w:themeColor="text1"/>
          <w:sz w:val="22"/>
          <w:szCs w:val="22"/>
        </w:rPr>
      </w:pPr>
      <w:r w:rsidRPr="009D006C">
        <w:rPr>
          <w:rFonts w:ascii="Calibri" w:hAnsi="Calibri"/>
          <w:color w:val="000000" w:themeColor="text1"/>
          <w:sz w:val="22"/>
          <w:szCs w:val="22"/>
        </w:rPr>
        <w:t xml:space="preserve">20° </w:t>
      </w:r>
      <w:r w:rsidRPr="009D006C">
        <w:rPr>
          <w:rFonts w:ascii="Calibri" w:hAnsi="Calibri"/>
          <w:b/>
          <w:bCs/>
          <w:color w:val="000000" w:themeColor="text1"/>
          <w:sz w:val="22"/>
          <w:szCs w:val="22"/>
        </w:rPr>
        <w:t>ontknekelen</w:t>
      </w:r>
      <w:r w:rsidRPr="009D006C">
        <w:rPr>
          <w:rFonts w:ascii="Calibri" w:hAnsi="Calibri"/>
          <w:color w:val="000000" w:themeColor="text1"/>
          <w:sz w:val="22"/>
          <w:szCs w:val="22"/>
        </w:rPr>
        <w:t xml:space="preserve">: </w:t>
      </w:r>
    </w:p>
    <w:p w14:paraId="0F31B5D1" w14:textId="12011A37" w:rsidR="00C16C9A" w:rsidRPr="009D006C" w:rsidRDefault="00775111" w:rsidP="009D006C">
      <w:pPr>
        <w:ind w:left="426"/>
        <w:rPr>
          <w:rFonts w:ascii="Calibri" w:hAnsi="Calibri"/>
          <w:color w:val="000000" w:themeColor="text1"/>
          <w:sz w:val="22"/>
          <w:szCs w:val="22"/>
        </w:rPr>
      </w:pPr>
      <w:r>
        <w:rPr>
          <w:rFonts w:ascii="Calibri" w:hAnsi="Calibri"/>
          <w:color w:val="000000" w:themeColor="text1"/>
          <w:sz w:val="22"/>
          <w:szCs w:val="22"/>
        </w:rPr>
        <w:t>o</w:t>
      </w:r>
      <w:r w:rsidR="00C16C9A" w:rsidRPr="009D006C">
        <w:rPr>
          <w:rFonts w:ascii="Calibri" w:hAnsi="Calibri"/>
          <w:color w:val="000000" w:themeColor="text1"/>
          <w:sz w:val="22"/>
          <w:szCs w:val="22"/>
        </w:rPr>
        <w:t xml:space="preserve">p collectieve wijze stoffelijke overschotten uit graven nemen  met als eindbestemming een knekelput of crematie en gericht op het opnieuw geschikt maken van graven voor begraving. </w:t>
      </w:r>
    </w:p>
    <w:p w14:paraId="3CA55FC3" w14:textId="77777777" w:rsidR="00F168EF" w:rsidRPr="00A0398A" w:rsidRDefault="00F168EF" w:rsidP="00387AD6">
      <w:pPr>
        <w:rPr>
          <w:rFonts w:ascii="Calibri" w:hAnsi="Calibri"/>
          <w:sz w:val="22"/>
          <w:szCs w:val="22"/>
        </w:rPr>
      </w:pPr>
    </w:p>
    <w:p w14:paraId="2F579D9F" w14:textId="77777777" w:rsidR="00F168EF" w:rsidRDefault="00387AD6" w:rsidP="00387AD6">
      <w:pPr>
        <w:rPr>
          <w:rFonts w:ascii="Calibri" w:hAnsi="Calibri"/>
          <w:sz w:val="22"/>
          <w:szCs w:val="22"/>
        </w:rPr>
      </w:pPr>
      <w:r>
        <w:rPr>
          <w:rFonts w:ascii="Calibri" w:hAnsi="Calibri"/>
          <w:sz w:val="22"/>
          <w:szCs w:val="22"/>
        </w:rPr>
        <w:t>21</w:t>
      </w:r>
      <w:r w:rsidRPr="00A0398A">
        <w:rPr>
          <w:rFonts w:ascii="Calibri" w:hAnsi="Calibri"/>
          <w:sz w:val="22"/>
          <w:szCs w:val="22"/>
        </w:rPr>
        <w:t>°</w:t>
      </w:r>
      <w:r w:rsidR="00F168EF">
        <w:rPr>
          <w:rFonts w:ascii="Calibri" w:hAnsi="Calibri"/>
          <w:sz w:val="22"/>
          <w:szCs w:val="22"/>
        </w:rPr>
        <w:t>-</w:t>
      </w:r>
      <w:r w:rsidRPr="00A0398A">
        <w:rPr>
          <w:rFonts w:ascii="Calibri" w:hAnsi="Calibri"/>
          <w:sz w:val="22"/>
          <w:szCs w:val="22"/>
        </w:rPr>
        <w:t xml:space="preserve"> </w:t>
      </w:r>
      <w:r w:rsidRPr="00A0398A">
        <w:rPr>
          <w:rFonts w:ascii="Calibri" w:hAnsi="Calibri"/>
          <w:b/>
          <w:bCs/>
          <w:sz w:val="22"/>
          <w:szCs w:val="22"/>
        </w:rPr>
        <w:t>opgraven</w:t>
      </w:r>
      <w:r w:rsidRPr="00A0398A">
        <w:rPr>
          <w:rFonts w:ascii="Calibri" w:hAnsi="Calibri"/>
          <w:sz w:val="22"/>
          <w:szCs w:val="22"/>
        </w:rPr>
        <w:t xml:space="preserve">: </w:t>
      </w:r>
    </w:p>
    <w:p w14:paraId="4F46B82C" w14:textId="77777777" w:rsidR="00387AD6" w:rsidRPr="008E1540" w:rsidRDefault="00387AD6" w:rsidP="009D006C">
      <w:pPr>
        <w:ind w:left="284"/>
        <w:rPr>
          <w:rFonts w:ascii="Calibri" w:hAnsi="Calibri" w:cs="Calibri"/>
          <w:sz w:val="22"/>
          <w:szCs w:val="22"/>
        </w:rPr>
      </w:pPr>
      <w:r w:rsidRPr="009D006C">
        <w:rPr>
          <w:rFonts w:ascii="Calibri" w:hAnsi="Calibri"/>
          <w:sz w:val="22"/>
          <w:szCs w:val="22"/>
        </w:rPr>
        <w:t xml:space="preserve">een </w:t>
      </w:r>
      <w:r w:rsidRPr="009D006C">
        <w:rPr>
          <w:rFonts w:ascii="Calibri" w:hAnsi="Calibri" w:cs="Calibri"/>
          <w:sz w:val="22"/>
          <w:szCs w:val="22"/>
          <w:shd w:val="clear" w:color="auto" w:fill="FFFFFF"/>
        </w:rPr>
        <w:t xml:space="preserve">stoffelijk overschot of een urne uit een </w:t>
      </w:r>
      <w:r w:rsidR="00F168EF" w:rsidRPr="009D006C">
        <w:rPr>
          <w:rFonts w:ascii="Calibri" w:hAnsi="Calibri" w:cs="Calibri"/>
          <w:sz w:val="22"/>
          <w:szCs w:val="22"/>
          <w:shd w:val="clear" w:color="auto" w:fill="FFFFFF"/>
        </w:rPr>
        <w:t xml:space="preserve">grondgraf, columbarium of urnenveld verwijderen met het doel opnieuw te begraven, uit te strooien of te laten cremeren; </w:t>
      </w:r>
    </w:p>
    <w:p w14:paraId="671460E6" w14:textId="77777777" w:rsidR="00387AD6" w:rsidRDefault="00387AD6" w:rsidP="00387AD6">
      <w:pPr>
        <w:rPr>
          <w:rFonts w:ascii="Calibri" w:hAnsi="Calibri"/>
          <w:sz w:val="22"/>
          <w:szCs w:val="22"/>
        </w:rPr>
      </w:pPr>
    </w:p>
    <w:p w14:paraId="13D64D7F" w14:textId="77777777" w:rsidR="00F168EF" w:rsidRDefault="00387AD6" w:rsidP="00387AD6">
      <w:pPr>
        <w:rPr>
          <w:rFonts w:ascii="Calibri" w:hAnsi="Calibri"/>
          <w:sz w:val="22"/>
          <w:szCs w:val="22"/>
        </w:rPr>
      </w:pPr>
      <w:r>
        <w:rPr>
          <w:rFonts w:ascii="Calibri" w:hAnsi="Calibri"/>
          <w:sz w:val="22"/>
          <w:szCs w:val="22"/>
        </w:rPr>
        <w:t>22</w:t>
      </w:r>
      <w:r w:rsidRPr="00A0398A">
        <w:rPr>
          <w:rFonts w:ascii="Calibri" w:hAnsi="Calibri"/>
          <w:sz w:val="22"/>
          <w:szCs w:val="22"/>
        </w:rPr>
        <w:t>°</w:t>
      </w:r>
      <w:r w:rsidR="00F168EF">
        <w:rPr>
          <w:rFonts w:ascii="Calibri" w:hAnsi="Calibri"/>
          <w:sz w:val="22"/>
          <w:szCs w:val="22"/>
        </w:rPr>
        <w:t xml:space="preserve">- </w:t>
      </w:r>
      <w:r w:rsidRPr="00A0398A">
        <w:rPr>
          <w:rFonts w:ascii="Calibri" w:hAnsi="Calibri"/>
          <w:b/>
          <w:bCs/>
          <w:sz w:val="22"/>
          <w:szCs w:val="22"/>
        </w:rPr>
        <w:t>ontruimen</w:t>
      </w:r>
      <w:r w:rsidRPr="00A0398A">
        <w:rPr>
          <w:rFonts w:ascii="Calibri" w:hAnsi="Calibri"/>
          <w:sz w:val="22"/>
          <w:szCs w:val="22"/>
        </w:rPr>
        <w:t xml:space="preserve">: </w:t>
      </w:r>
    </w:p>
    <w:p w14:paraId="1F67B0DE" w14:textId="77777777" w:rsidR="00387AD6" w:rsidRDefault="00387AD6" w:rsidP="009D006C">
      <w:pPr>
        <w:ind w:left="284"/>
        <w:rPr>
          <w:rFonts w:ascii="Calibri" w:hAnsi="Calibri"/>
          <w:sz w:val="22"/>
          <w:szCs w:val="22"/>
        </w:rPr>
      </w:pPr>
      <w:r w:rsidRPr="00A0398A">
        <w:rPr>
          <w:rFonts w:ascii="Calibri" w:hAnsi="Calibri"/>
          <w:sz w:val="22"/>
          <w:szCs w:val="22"/>
        </w:rPr>
        <w:t xml:space="preserve">verwijderen van grafmonument en bijhorende ornamenten na het verstrijken van de termijn van gewone begraving of concessie; </w:t>
      </w:r>
    </w:p>
    <w:p w14:paraId="67F9032C" w14:textId="77777777" w:rsidR="00387AD6" w:rsidRPr="00A0398A" w:rsidRDefault="00387AD6" w:rsidP="00387AD6">
      <w:pPr>
        <w:rPr>
          <w:rFonts w:ascii="Calibri" w:hAnsi="Calibri"/>
          <w:sz w:val="22"/>
          <w:szCs w:val="22"/>
        </w:rPr>
      </w:pPr>
    </w:p>
    <w:p w14:paraId="56FB969C" w14:textId="77777777" w:rsidR="00586EDD" w:rsidRDefault="00387AD6" w:rsidP="00C208EC">
      <w:pPr>
        <w:rPr>
          <w:rFonts w:ascii="Calibri" w:hAnsi="Calibri"/>
          <w:sz w:val="22"/>
          <w:szCs w:val="22"/>
        </w:rPr>
      </w:pPr>
      <w:r>
        <w:rPr>
          <w:rFonts w:ascii="Calibri" w:hAnsi="Calibri"/>
          <w:sz w:val="22"/>
          <w:szCs w:val="22"/>
        </w:rPr>
        <w:t xml:space="preserve">23°- </w:t>
      </w:r>
      <w:r w:rsidRPr="009D006C">
        <w:rPr>
          <w:rFonts w:ascii="Calibri" w:hAnsi="Calibri"/>
          <w:b/>
          <w:bCs/>
          <w:sz w:val="22"/>
          <w:szCs w:val="22"/>
        </w:rPr>
        <w:t>stoffelijk overschot</w:t>
      </w:r>
      <w:r w:rsidR="00F168EF">
        <w:rPr>
          <w:rFonts w:ascii="Calibri" w:hAnsi="Calibri"/>
          <w:sz w:val="22"/>
          <w:szCs w:val="22"/>
        </w:rPr>
        <w:t>:</w:t>
      </w:r>
    </w:p>
    <w:p w14:paraId="0CCDC088" w14:textId="77777777" w:rsidR="00F168EF" w:rsidRDefault="00F168EF" w:rsidP="009D006C">
      <w:pPr>
        <w:ind w:left="284"/>
        <w:rPr>
          <w:rFonts w:ascii="Calibri" w:hAnsi="Calibri"/>
          <w:sz w:val="22"/>
          <w:szCs w:val="22"/>
        </w:rPr>
      </w:pPr>
      <w:r>
        <w:rPr>
          <w:rFonts w:ascii="Calibri" w:hAnsi="Calibri"/>
          <w:sz w:val="22"/>
          <w:szCs w:val="22"/>
        </w:rPr>
        <w:t>lichaam van een overleden persoon;</w:t>
      </w:r>
    </w:p>
    <w:p w14:paraId="6736B3DA" w14:textId="56A1BA0B" w:rsidR="00AC5FD5" w:rsidRPr="009D006C" w:rsidRDefault="00387AD6" w:rsidP="00C208EC">
      <w:pPr>
        <w:rPr>
          <w:rFonts w:ascii="Calibri" w:hAnsi="Calibri"/>
          <w:strike/>
          <w:sz w:val="22"/>
          <w:szCs w:val="22"/>
        </w:rPr>
      </w:pPr>
      <w:r>
        <w:rPr>
          <w:rFonts w:ascii="Calibri" w:hAnsi="Calibri"/>
          <w:sz w:val="22"/>
          <w:szCs w:val="22"/>
        </w:rPr>
        <w:t xml:space="preserve"> </w:t>
      </w:r>
    </w:p>
    <w:p w14:paraId="389EAB21" w14:textId="37D29095" w:rsidR="00F168EF" w:rsidRDefault="00586EDD" w:rsidP="00C208EC">
      <w:pPr>
        <w:rPr>
          <w:rFonts w:ascii="Calibri" w:hAnsi="Calibri"/>
          <w:sz w:val="22"/>
          <w:szCs w:val="22"/>
        </w:rPr>
      </w:pPr>
      <w:r>
        <w:rPr>
          <w:rFonts w:ascii="Calibri" w:hAnsi="Calibri"/>
          <w:sz w:val="22"/>
          <w:szCs w:val="22"/>
        </w:rPr>
        <w:t>24</w:t>
      </w:r>
      <w:r w:rsidR="00AC5FD5" w:rsidRPr="009D006C">
        <w:rPr>
          <w:rFonts w:ascii="Calibri" w:hAnsi="Calibri"/>
          <w:sz w:val="22"/>
          <w:szCs w:val="22"/>
        </w:rPr>
        <w:t>°</w:t>
      </w:r>
      <w:r w:rsidR="006728D8">
        <w:rPr>
          <w:rFonts w:ascii="Calibri" w:hAnsi="Calibri"/>
          <w:sz w:val="22"/>
          <w:szCs w:val="22"/>
        </w:rPr>
        <w:t xml:space="preserve"> </w:t>
      </w:r>
      <w:r w:rsidR="00C208EC" w:rsidRPr="009D006C">
        <w:rPr>
          <w:rFonts w:ascii="Calibri" w:hAnsi="Calibri"/>
          <w:b/>
          <w:bCs/>
          <w:sz w:val="22"/>
          <w:szCs w:val="22"/>
        </w:rPr>
        <w:t>strooiweide</w:t>
      </w:r>
      <w:r w:rsidR="00C208EC" w:rsidRPr="009D006C">
        <w:rPr>
          <w:rFonts w:ascii="Calibri" w:hAnsi="Calibri"/>
          <w:sz w:val="22"/>
          <w:szCs w:val="22"/>
        </w:rPr>
        <w:t xml:space="preserve"> :</w:t>
      </w:r>
    </w:p>
    <w:p w14:paraId="3A17F146" w14:textId="2F5CDCEA" w:rsidR="00C208EC" w:rsidRPr="009D006C" w:rsidRDefault="00C208EC" w:rsidP="009D006C">
      <w:pPr>
        <w:ind w:left="284"/>
        <w:rPr>
          <w:rFonts w:ascii="Calibri" w:hAnsi="Calibri"/>
          <w:sz w:val="22"/>
          <w:szCs w:val="22"/>
        </w:rPr>
      </w:pPr>
      <w:r w:rsidRPr="009D006C">
        <w:rPr>
          <w:rFonts w:ascii="Calibri" w:hAnsi="Calibri"/>
          <w:sz w:val="22"/>
          <w:szCs w:val="22"/>
        </w:rPr>
        <w:t xml:space="preserve">perceel op de begraafplaats dat gebruikt wordt voor </w:t>
      </w:r>
      <w:r w:rsidR="00F168EF">
        <w:rPr>
          <w:rFonts w:ascii="Calibri" w:hAnsi="Calibri"/>
          <w:sz w:val="22"/>
          <w:szCs w:val="22"/>
        </w:rPr>
        <w:t>het</w:t>
      </w:r>
      <w:r w:rsidRPr="009D006C">
        <w:rPr>
          <w:rFonts w:ascii="Calibri" w:hAnsi="Calibri"/>
          <w:sz w:val="22"/>
          <w:szCs w:val="22"/>
        </w:rPr>
        <w:t xml:space="preserve"> uitstrooii</w:t>
      </w:r>
      <w:r w:rsidR="00F168EF">
        <w:rPr>
          <w:rFonts w:ascii="Calibri" w:hAnsi="Calibri"/>
          <w:sz w:val="22"/>
          <w:szCs w:val="22"/>
        </w:rPr>
        <w:t>en</w:t>
      </w:r>
      <w:r w:rsidRPr="009D006C">
        <w:rPr>
          <w:rFonts w:ascii="Calibri" w:hAnsi="Calibri"/>
          <w:sz w:val="22"/>
          <w:szCs w:val="22"/>
        </w:rPr>
        <w:t xml:space="preserve"> van </w:t>
      </w:r>
      <w:r w:rsidR="00F168EF">
        <w:rPr>
          <w:rFonts w:ascii="Calibri" w:hAnsi="Calibri"/>
          <w:sz w:val="22"/>
          <w:szCs w:val="22"/>
        </w:rPr>
        <w:t>as van gecremeerde stoffelijke overschotten:</w:t>
      </w:r>
      <w:r w:rsidRPr="009D006C">
        <w:rPr>
          <w:rFonts w:ascii="Calibri" w:hAnsi="Calibri"/>
          <w:sz w:val="22"/>
          <w:szCs w:val="22"/>
        </w:rPr>
        <w:t xml:space="preserve"> </w:t>
      </w:r>
    </w:p>
    <w:p w14:paraId="438FCD91" w14:textId="77777777" w:rsidR="00AC5FD5" w:rsidRPr="009D006C" w:rsidRDefault="00AC5FD5" w:rsidP="00C208EC">
      <w:pPr>
        <w:rPr>
          <w:rFonts w:ascii="Calibri" w:hAnsi="Calibri"/>
          <w:sz w:val="22"/>
          <w:szCs w:val="22"/>
        </w:rPr>
      </w:pPr>
    </w:p>
    <w:p w14:paraId="7ECE03EC" w14:textId="77777777" w:rsidR="00F168EF" w:rsidRDefault="00387AD6" w:rsidP="00387AD6">
      <w:pPr>
        <w:rPr>
          <w:rFonts w:ascii="Calibri" w:hAnsi="Calibri"/>
          <w:sz w:val="22"/>
          <w:szCs w:val="22"/>
        </w:rPr>
      </w:pPr>
      <w:r>
        <w:rPr>
          <w:rFonts w:ascii="Calibri" w:hAnsi="Calibri"/>
          <w:sz w:val="22"/>
          <w:szCs w:val="22"/>
        </w:rPr>
        <w:t>2</w:t>
      </w:r>
      <w:r w:rsidR="00586EDD">
        <w:rPr>
          <w:rFonts w:ascii="Calibri" w:hAnsi="Calibri"/>
          <w:sz w:val="22"/>
          <w:szCs w:val="22"/>
        </w:rPr>
        <w:t>5</w:t>
      </w:r>
      <w:r w:rsidRPr="00A0398A">
        <w:rPr>
          <w:rFonts w:ascii="Calibri" w:hAnsi="Calibri"/>
          <w:sz w:val="22"/>
          <w:szCs w:val="22"/>
        </w:rPr>
        <w:t xml:space="preserve">° </w:t>
      </w:r>
      <w:r w:rsidRPr="00A0398A">
        <w:rPr>
          <w:rFonts w:ascii="Calibri" w:hAnsi="Calibri"/>
          <w:b/>
          <w:bCs/>
          <w:sz w:val="22"/>
          <w:szCs w:val="22"/>
        </w:rPr>
        <w:t>toestemming tot lijkverbranding</w:t>
      </w:r>
      <w:r w:rsidRPr="00A0398A">
        <w:rPr>
          <w:rFonts w:ascii="Calibri" w:hAnsi="Calibri"/>
          <w:sz w:val="22"/>
          <w:szCs w:val="22"/>
        </w:rPr>
        <w:t xml:space="preserve"> : </w:t>
      </w:r>
    </w:p>
    <w:p w14:paraId="4079632E" w14:textId="77777777" w:rsidR="00387AD6" w:rsidRPr="00A0398A" w:rsidRDefault="00387AD6" w:rsidP="009D006C">
      <w:pPr>
        <w:ind w:left="284"/>
        <w:rPr>
          <w:rFonts w:ascii="Calibri" w:hAnsi="Calibri"/>
          <w:sz w:val="22"/>
          <w:szCs w:val="22"/>
        </w:rPr>
      </w:pPr>
      <w:r w:rsidRPr="00A0398A">
        <w:rPr>
          <w:rFonts w:ascii="Calibri" w:hAnsi="Calibri"/>
          <w:sz w:val="22"/>
          <w:szCs w:val="22"/>
        </w:rPr>
        <w:t xml:space="preserve">toestemming waarvan sprake in </w:t>
      </w:r>
      <w:r w:rsidRPr="009D006C">
        <w:rPr>
          <w:rFonts w:ascii="Calibri" w:hAnsi="Calibri"/>
          <w:sz w:val="22"/>
          <w:szCs w:val="22"/>
        </w:rPr>
        <w:t>artikel 19 van het decreet van 16 januari 2004</w:t>
      </w:r>
      <w:r w:rsidRPr="00AE47AC">
        <w:rPr>
          <w:rFonts w:ascii="Calibri" w:hAnsi="Calibri"/>
          <w:sz w:val="22"/>
          <w:szCs w:val="22"/>
        </w:rPr>
        <w:t xml:space="preserve"> </w:t>
      </w:r>
      <w:r w:rsidRPr="00A0398A">
        <w:rPr>
          <w:rFonts w:ascii="Calibri" w:hAnsi="Calibri"/>
          <w:sz w:val="22"/>
          <w:szCs w:val="22"/>
        </w:rPr>
        <w:t xml:space="preserve">op de begraafplaatsen en de lijkbezorging; </w:t>
      </w:r>
    </w:p>
    <w:p w14:paraId="0BDEABAA" w14:textId="09E97632" w:rsidR="00AC5FD5" w:rsidRPr="009D006C" w:rsidRDefault="00AC5FD5" w:rsidP="00C208EC">
      <w:pPr>
        <w:rPr>
          <w:rFonts w:ascii="Calibri" w:hAnsi="Calibri"/>
          <w:sz w:val="22"/>
          <w:szCs w:val="22"/>
        </w:rPr>
      </w:pPr>
    </w:p>
    <w:p w14:paraId="786C44F6" w14:textId="57453D90" w:rsidR="00F168EF" w:rsidRDefault="00387AD6" w:rsidP="00C208EC">
      <w:pPr>
        <w:rPr>
          <w:rFonts w:ascii="Calibri" w:hAnsi="Calibri"/>
          <w:sz w:val="22"/>
          <w:szCs w:val="22"/>
        </w:rPr>
      </w:pPr>
      <w:r>
        <w:rPr>
          <w:rFonts w:ascii="Calibri" w:hAnsi="Calibri"/>
          <w:sz w:val="22"/>
          <w:szCs w:val="22"/>
        </w:rPr>
        <w:t>2</w:t>
      </w:r>
      <w:r w:rsidR="00586EDD">
        <w:rPr>
          <w:rFonts w:ascii="Calibri" w:hAnsi="Calibri"/>
          <w:sz w:val="22"/>
          <w:szCs w:val="22"/>
        </w:rPr>
        <w:t>6</w:t>
      </w:r>
      <w:r>
        <w:rPr>
          <w:rFonts w:ascii="Calibri" w:hAnsi="Calibri"/>
          <w:sz w:val="22"/>
          <w:szCs w:val="22"/>
        </w:rPr>
        <w:t>°</w:t>
      </w:r>
      <w:r w:rsidR="00C208EC" w:rsidRPr="009D006C">
        <w:rPr>
          <w:rFonts w:ascii="Calibri" w:hAnsi="Calibri"/>
          <w:sz w:val="22"/>
          <w:szCs w:val="22"/>
        </w:rPr>
        <w:t xml:space="preserve">- </w:t>
      </w:r>
      <w:r w:rsidR="00C208EC" w:rsidRPr="009D006C">
        <w:rPr>
          <w:rFonts w:ascii="Calibri" w:hAnsi="Calibri"/>
          <w:b/>
          <w:bCs/>
          <w:sz w:val="22"/>
          <w:szCs w:val="22"/>
        </w:rPr>
        <w:t>urne</w:t>
      </w:r>
      <w:r w:rsidR="00C208EC" w:rsidRPr="009D006C">
        <w:rPr>
          <w:rFonts w:ascii="Calibri" w:hAnsi="Calibri"/>
          <w:sz w:val="22"/>
          <w:szCs w:val="22"/>
        </w:rPr>
        <w:t xml:space="preserve"> : </w:t>
      </w:r>
    </w:p>
    <w:p w14:paraId="6C9E9803" w14:textId="76A01C14" w:rsidR="00C208EC" w:rsidRPr="009D006C" w:rsidRDefault="00C208EC" w:rsidP="009D006C">
      <w:pPr>
        <w:ind w:left="284"/>
        <w:rPr>
          <w:rFonts w:ascii="Calibri" w:hAnsi="Calibri"/>
          <w:sz w:val="22"/>
          <w:szCs w:val="22"/>
        </w:rPr>
      </w:pPr>
      <w:r w:rsidRPr="009D006C">
        <w:rPr>
          <w:rFonts w:ascii="Calibri" w:hAnsi="Calibri"/>
          <w:sz w:val="22"/>
          <w:szCs w:val="22"/>
        </w:rPr>
        <w:t xml:space="preserve">vaas in aardewerk </w:t>
      </w:r>
      <w:r w:rsidR="00CA47D0" w:rsidRPr="009D006C">
        <w:rPr>
          <w:rFonts w:ascii="Calibri" w:hAnsi="Calibri"/>
          <w:sz w:val="22"/>
          <w:szCs w:val="22"/>
        </w:rPr>
        <w:t>(</w:t>
      </w:r>
      <w:r w:rsidRPr="009D006C">
        <w:rPr>
          <w:rFonts w:ascii="Calibri" w:hAnsi="Calibri"/>
          <w:sz w:val="22"/>
          <w:szCs w:val="22"/>
        </w:rPr>
        <w:t>of kuns</w:t>
      </w:r>
      <w:r w:rsidR="00AC5FD5" w:rsidRPr="009D006C">
        <w:rPr>
          <w:rFonts w:ascii="Calibri" w:hAnsi="Calibri"/>
          <w:sz w:val="22"/>
          <w:szCs w:val="22"/>
        </w:rPr>
        <w:t>tstof</w:t>
      </w:r>
      <w:r w:rsidR="00CA47D0" w:rsidRPr="009D006C">
        <w:rPr>
          <w:rFonts w:ascii="Calibri" w:hAnsi="Calibri"/>
          <w:sz w:val="22"/>
          <w:szCs w:val="22"/>
        </w:rPr>
        <w:t>)</w:t>
      </w:r>
      <w:r w:rsidRPr="009D006C">
        <w:rPr>
          <w:rFonts w:ascii="Calibri" w:hAnsi="Calibri"/>
          <w:sz w:val="22"/>
          <w:szCs w:val="22"/>
        </w:rPr>
        <w:t xml:space="preserve"> </w:t>
      </w:r>
      <w:r w:rsidR="00CA47D0" w:rsidRPr="009D006C">
        <w:rPr>
          <w:rFonts w:ascii="Calibri" w:hAnsi="Calibri"/>
          <w:sz w:val="22"/>
          <w:szCs w:val="22"/>
        </w:rPr>
        <w:t>bestemd voor de</w:t>
      </w:r>
      <w:r w:rsidRPr="009D006C">
        <w:rPr>
          <w:rFonts w:ascii="Calibri" w:hAnsi="Calibri"/>
          <w:sz w:val="22"/>
          <w:szCs w:val="22"/>
        </w:rPr>
        <w:t xml:space="preserve"> bewaring van de as van een gecremeerd </w:t>
      </w:r>
      <w:r w:rsidR="00CA47D0" w:rsidRPr="009D006C">
        <w:rPr>
          <w:rFonts w:ascii="Calibri" w:hAnsi="Calibri"/>
          <w:sz w:val="22"/>
          <w:szCs w:val="22"/>
        </w:rPr>
        <w:t>stoffelijk overschot</w:t>
      </w:r>
      <w:r w:rsidRPr="009D006C">
        <w:rPr>
          <w:rFonts w:ascii="Calibri" w:hAnsi="Calibri"/>
          <w:sz w:val="22"/>
          <w:szCs w:val="22"/>
        </w:rPr>
        <w:t xml:space="preserve">; </w:t>
      </w:r>
    </w:p>
    <w:p w14:paraId="1B3A94AB" w14:textId="77777777" w:rsidR="00AC5FD5" w:rsidRPr="009D006C" w:rsidRDefault="00AC5FD5" w:rsidP="00C208EC">
      <w:pPr>
        <w:rPr>
          <w:rFonts w:ascii="Calibri" w:hAnsi="Calibri"/>
          <w:sz w:val="22"/>
          <w:szCs w:val="22"/>
        </w:rPr>
      </w:pPr>
    </w:p>
    <w:p w14:paraId="3166150D" w14:textId="0AD17BDD" w:rsidR="00F168EF" w:rsidRDefault="00387AD6" w:rsidP="00C208EC">
      <w:pPr>
        <w:rPr>
          <w:rFonts w:ascii="Calibri" w:hAnsi="Calibri"/>
          <w:sz w:val="22"/>
          <w:szCs w:val="22"/>
        </w:rPr>
      </w:pPr>
      <w:r>
        <w:rPr>
          <w:rFonts w:ascii="Calibri" w:hAnsi="Calibri"/>
          <w:sz w:val="22"/>
          <w:szCs w:val="22"/>
        </w:rPr>
        <w:t>2</w:t>
      </w:r>
      <w:r w:rsidR="00586EDD">
        <w:rPr>
          <w:rFonts w:ascii="Calibri" w:hAnsi="Calibri"/>
          <w:sz w:val="22"/>
          <w:szCs w:val="22"/>
        </w:rPr>
        <w:t>7</w:t>
      </w:r>
      <w:r w:rsidR="00AC5FD5" w:rsidRPr="009D006C">
        <w:rPr>
          <w:rFonts w:ascii="Calibri" w:hAnsi="Calibri"/>
          <w:sz w:val="22"/>
          <w:szCs w:val="22"/>
        </w:rPr>
        <w:t xml:space="preserve">°- </w:t>
      </w:r>
      <w:r w:rsidR="00C208EC" w:rsidRPr="009D006C">
        <w:rPr>
          <w:rFonts w:ascii="Calibri" w:hAnsi="Calibri"/>
          <w:b/>
          <w:bCs/>
          <w:sz w:val="22"/>
          <w:szCs w:val="22"/>
        </w:rPr>
        <w:t>urnenveld</w:t>
      </w:r>
      <w:r w:rsidR="00C208EC" w:rsidRPr="009D006C">
        <w:rPr>
          <w:rFonts w:ascii="Calibri" w:hAnsi="Calibri"/>
          <w:sz w:val="22"/>
          <w:szCs w:val="22"/>
        </w:rPr>
        <w:t xml:space="preserve"> :</w:t>
      </w:r>
    </w:p>
    <w:p w14:paraId="34425EA7" w14:textId="7889BA89" w:rsidR="00C208EC" w:rsidRPr="009D006C" w:rsidRDefault="00C208EC" w:rsidP="009D006C">
      <w:pPr>
        <w:ind w:left="284"/>
        <w:rPr>
          <w:rFonts w:ascii="Calibri" w:hAnsi="Calibri"/>
          <w:sz w:val="22"/>
          <w:szCs w:val="22"/>
        </w:rPr>
      </w:pPr>
      <w:r w:rsidRPr="009D006C">
        <w:rPr>
          <w:rFonts w:ascii="Calibri" w:hAnsi="Calibri"/>
          <w:sz w:val="22"/>
          <w:szCs w:val="22"/>
        </w:rPr>
        <w:t xml:space="preserve">perceel </w:t>
      </w:r>
      <w:r w:rsidR="00D50D1A">
        <w:rPr>
          <w:rFonts w:ascii="Calibri" w:hAnsi="Calibri"/>
          <w:sz w:val="22"/>
          <w:szCs w:val="22"/>
        </w:rPr>
        <w:t>op</w:t>
      </w:r>
      <w:r w:rsidRPr="009D006C">
        <w:rPr>
          <w:rFonts w:ascii="Calibri" w:hAnsi="Calibri"/>
          <w:sz w:val="22"/>
          <w:szCs w:val="22"/>
        </w:rPr>
        <w:t xml:space="preserve"> de begraafplaats waar urnen begraven worden</w:t>
      </w:r>
      <w:r w:rsidR="00D50D1A">
        <w:rPr>
          <w:rFonts w:ascii="Calibri" w:hAnsi="Calibri"/>
          <w:sz w:val="22"/>
          <w:szCs w:val="22"/>
        </w:rPr>
        <w:t xml:space="preserve"> in </w:t>
      </w:r>
      <w:r w:rsidR="00F168EF">
        <w:rPr>
          <w:rFonts w:ascii="Calibri" w:hAnsi="Calibri"/>
          <w:sz w:val="22"/>
          <w:szCs w:val="22"/>
        </w:rPr>
        <w:t>volle grond of een urnenkelder</w:t>
      </w:r>
      <w:r w:rsidRPr="009D006C">
        <w:rPr>
          <w:rFonts w:ascii="Calibri" w:hAnsi="Calibri"/>
          <w:sz w:val="22"/>
          <w:szCs w:val="22"/>
        </w:rPr>
        <w:t xml:space="preserve">; </w:t>
      </w:r>
    </w:p>
    <w:p w14:paraId="7135F8B8" w14:textId="77777777" w:rsidR="00AC5FD5" w:rsidRPr="009D006C" w:rsidRDefault="00AC5FD5" w:rsidP="00C208EC">
      <w:pPr>
        <w:rPr>
          <w:rFonts w:ascii="Calibri" w:hAnsi="Calibri"/>
          <w:sz w:val="22"/>
          <w:szCs w:val="22"/>
        </w:rPr>
      </w:pPr>
    </w:p>
    <w:p w14:paraId="3E9392B2" w14:textId="07698805" w:rsidR="00574040" w:rsidRDefault="00387AD6" w:rsidP="00C208EC">
      <w:pPr>
        <w:rPr>
          <w:rFonts w:ascii="Calibri" w:hAnsi="Calibri"/>
          <w:sz w:val="22"/>
          <w:szCs w:val="22"/>
        </w:rPr>
      </w:pPr>
      <w:r>
        <w:rPr>
          <w:rFonts w:ascii="Calibri" w:hAnsi="Calibri"/>
          <w:sz w:val="22"/>
          <w:szCs w:val="22"/>
        </w:rPr>
        <w:t>2</w:t>
      </w:r>
      <w:r w:rsidR="00586EDD">
        <w:rPr>
          <w:rFonts w:ascii="Calibri" w:hAnsi="Calibri"/>
          <w:sz w:val="22"/>
          <w:szCs w:val="22"/>
        </w:rPr>
        <w:t>8</w:t>
      </w:r>
      <w:r w:rsidR="00AC5FD5" w:rsidRPr="009D006C">
        <w:rPr>
          <w:rFonts w:ascii="Calibri" w:hAnsi="Calibri"/>
          <w:sz w:val="22"/>
          <w:szCs w:val="22"/>
        </w:rPr>
        <w:t>°</w:t>
      </w:r>
      <w:r w:rsidR="00C208EC" w:rsidRPr="009D006C">
        <w:rPr>
          <w:rFonts w:ascii="Calibri" w:hAnsi="Calibri"/>
          <w:sz w:val="22"/>
          <w:szCs w:val="22"/>
        </w:rPr>
        <w:t xml:space="preserve"> </w:t>
      </w:r>
      <w:r w:rsidR="00C208EC" w:rsidRPr="009D006C">
        <w:rPr>
          <w:rFonts w:ascii="Calibri" w:hAnsi="Calibri"/>
          <w:b/>
          <w:bCs/>
          <w:sz w:val="22"/>
          <w:szCs w:val="22"/>
        </w:rPr>
        <w:t>urnenkelder</w:t>
      </w:r>
      <w:r w:rsidR="00C208EC" w:rsidRPr="009D006C">
        <w:rPr>
          <w:rFonts w:ascii="Calibri" w:hAnsi="Calibri"/>
          <w:sz w:val="22"/>
          <w:szCs w:val="22"/>
        </w:rPr>
        <w:t xml:space="preserve">: </w:t>
      </w:r>
    </w:p>
    <w:p w14:paraId="57A30692" w14:textId="6B4BBA05" w:rsidR="00B76386" w:rsidRPr="009D006C" w:rsidRDefault="00D50D1A" w:rsidP="009D006C">
      <w:pPr>
        <w:ind w:left="284"/>
        <w:rPr>
          <w:rFonts w:ascii="Calibri" w:hAnsi="Calibri"/>
          <w:sz w:val="22"/>
          <w:szCs w:val="22"/>
        </w:rPr>
      </w:pPr>
      <w:r>
        <w:rPr>
          <w:rFonts w:ascii="Calibri" w:hAnsi="Calibri"/>
          <w:sz w:val="22"/>
          <w:szCs w:val="22"/>
        </w:rPr>
        <w:t>ondergronds</w:t>
      </w:r>
      <w:r w:rsidR="00C208EC" w:rsidRPr="009D006C">
        <w:rPr>
          <w:rFonts w:ascii="Calibri" w:hAnsi="Calibri"/>
          <w:sz w:val="22"/>
          <w:szCs w:val="22"/>
        </w:rPr>
        <w:t xml:space="preserve"> </w:t>
      </w:r>
      <w:r w:rsidR="00CA47D0" w:rsidRPr="009D006C">
        <w:rPr>
          <w:rFonts w:ascii="Calibri" w:hAnsi="Calibri"/>
          <w:sz w:val="22"/>
          <w:szCs w:val="22"/>
        </w:rPr>
        <w:t>beton</w:t>
      </w:r>
      <w:r w:rsidR="00C208EC" w:rsidRPr="009D006C">
        <w:rPr>
          <w:rFonts w:ascii="Calibri" w:hAnsi="Calibri"/>
          <w:sz w:val="22"/>
          <w:szCs w:val="22"/>
        </w:rPr>
        <w:t>element</w:t>
      </w:r>
      <w:r w:rsidR="00CA47D0" w:rsidRPr="009D006C">
        <w:rPr>
          <w:rFonts w:ascii="Calibri" w:hAnsi="Calibri"/>
          <w:sz w:val="22"/>
          <w:szCs w:val="22"/>
        </w:rPr>
        <w:t xml:space="preserve"> </w:t>
      </w:r>
      <w:r w:rsidR="00C208EC" w:rsidRPr="009D006C">
        <w:rPr>
          <w:rFonts w:ascii="Calibri" w:hAnsi="Calibri"/>
          <w:sz w:val="22"/>
          <w:szCs w:val="22"/>
        </w:rPr>
        <w:t xml:space="preserve"> waarin één of meerdere urnen kunnen bewaard worden; </w:t>
      </w:r>
    </w:p>
    <w:p w14:paraId="6B264B18" w14:textId="77777777" w:rsidR="00317A02" w:rsidRDefault="00317A02" w:rsidP="009D006C">
      <w:pPr>
        <w:rPr>
          <w:rFonts w:ascii="Calibri" w:hAnsi="Calibri"/>
        </w:rPr>
      </w:pPr>
      <w:bookmarkStart w:id="4" w:name="_Toc495931705"/>
    </w:p>
    <w:p w14:paraId="371BD7D9" w14:textId="324C94E2" w:rsidR="00C208EC" w:rsidRPr="00C16C9A" w:rsidRDefault="00D9793E" w:rsidP="009D006C">
      <w:pPr>
        <w:pStyle w:val="Kop1"/>
      </w:pPr>
      <w:bookmarkStart w:id="5" w:name="_Toc26967983"/>
      <w:r w:rsidRPr="000F0BA6">
        <w:t>HOOFDSTUK III</w:t>
      </w:r>
      <w:r w:rsidR="00304BFC">
        <w:t>.</w:t>
      </w:r>
      <w:r w:rsidR="00C208EC" w:rsidRPr="00E64705">
        <w:t xml:space="preserve"> HANDELINGEN VOORAFGAAND AAN DE LIJKBEZORGING</w:t>
      </w:r>
      <w:bookmarkEnd w:id="4"/>
      <w:bookmarkEnd w:id="5"/>
      <w:r w:rsidR="00C208EC" w:rsidRPr="00E64705">
        <w:t xml:space="preserve"> </w:t>
      </w:r>
    </w:p>
    <w:p w14:paraId="42346AB0" w14:textId="4D6AD960" w:rsidR="00705402" w:rsidRPr="009D006C" w:rsidRDefault="00C208EC" w:rsidP="009E72C6">
      <w:pPr>
        <w:pStyle w:val="Kop3"/>
        <w:rPr>
          <w:sz w:val="22"/>
          <w:szCs w:val="22"/>
        </w:rPr>
      </w:pPr>
      <w:bookmarkStart w:id="6" w:name="_Toc495931706"/>
      <w:bookmarkStart w:id="7" w:name="_Toc26967984"/>
      <w:r w:rsidRPr="009D006C">
        <w:rPr>
          <w:sz w:val="22"/>
          <w:szCs w:val="22"/>
        </w:rPr>
        <w:t xml:space="preserve">Aangifte van overlijden – verlof tot </w:t>
      </w:r>
      <w:r w:rsidR="00574040">
        <w:rPr>
          <w:sz w:val="22"/>
          <w:szCs w:val="22"/>
        </w:rPr>
        <w:t>begraven</w:t>
      </w:r>
      <w:r w:rsidRPr="009D006C">
        <w:rPr>
          <w:sz w:val="22"/>
          <w:szCs w:val="22"/>
        </w:rPr>
        <w:t xml:space="preserve"> – toestemming tot crematie – </w:t>
      </w:r>
      <w:r w:rsidR="00AE47AC">
        <w:rPr>
          <w:sz w:val="22"/>
          <w:szCs w:val="22"/>
        </w:rPr>
        <w:br/>
      </w:r>
      <w:r w:rsidR="00684ECF">
        <w:rPr>
          <w:sz w:val="22"/>
          <w:szCs w:val="22"/>
        </w:rPr>
        <w:t xml:space="preserve">uitzonderingsgeval: </w:t>
      </w:r>
      <w:r w:rsidRPr="009D006C">
        <w:rPr>
          <w:sz w:val="22"/>
          <w:szCs w:val="22"/>
        </w:rPr>
        <w:t>toestemming tot crematie na opgraving</w:t>
      </w:r>
      <w:bookmarkEnd w:id="6"/>
      <w:bookmarkEnd w:id="7"/>
      <w:r w:rsidRPr="009D006C">
        <w:rPr>
          <w:sz w:val="22"/>
          <w:szCs w:val="22"/>
        </w:rPr>
        <w:t xml:space="preserve"> </w:t>
      </w:r>
    </w:p>
    <w:p w14:paraId="6FEDA705" w14:textId="66F2188F" w:rsidR="00C208EC" w:rsidRPr="009D006C" w:rsidRDefault="00BE5173" w:rsidP="009D006C">
      <w:pPr>
        <w:pStyle w:val="Kop2"/>
      </w:pPr>
      <w:bookmarkStart w:id="8" w:name="_Toc495931707"/>
      <w:bookmarkStart w:id="9" w:name="_Toc26967985"/>
      <w:r w:rsidRPr="005F0554">
        <w:t>Afdeling</w:t>
      </w:r>
      <w:r w:rsidR="00D9793E" w:rsidRPr="00E64705">
        <w:t xml:space="preserve"> 1</w:t>
      </w:r>
      <w:r w:rsidR="00C208EC" w:rsidRPr="00775111">
        <w:t xml:space="preserve"> </w:t>
      </w:r>
      <w:r w:rsidR="00005867" w:rsidRPr="00C55FA2">
        <w:t>-</w:t>
      </w:r>
      <w:r w:rsidR="00C208EC" w:rsidRPr="009D006C">
        <w:t xml:space="preserve"> Aangifte van overlijden</w:t>
      </w:r>
      <w:bookmarkEnd w:id="8"/>
      <w:bookmarkEnd w:id="9"/>
      <w:r w:rsidR="00C208EC" w:rsidRPr="009D006C">
        <w:t xml:space="preserve"> </w:t>
      </w:r>
    </w:p>
    <w:p w14:paraId="6567537B" w14:textId="77777777" w:rsidR="006728D8" w:rsidRDefault="006728D8" w:rsidP="00705402">
      <w:pPr>
        <w:rPr>
          <w:rFonts w:ascii="Calibri" w:hAnsi="Calibri" w:cs="Calibri"/>
          <w:strike/>
          <w:sz w:val="22"/>
          <w:szCs w:val="22"/>
        </w:rPr>
      </w:pPr>
    </w:p>
    <w:p w14:paraId="47FA7631" w14:textId="09B88339" w:rsidR="00C208EC" w:rsidRPr="009D006C" w:rsidRDefault="00E5322E" w:rsidP="00705402">
      <w:pPr>
        <w:rPr>
          <w:rFonts w:ascii="Calibri" w:hAnsi="Calibri" w:cs="Calibri"/>
          <w:sz w:val="22"/>
          <w:szCs w:val="22"/>
        </w:rPr>
      </w:pPr>
      <w:r w:rsidRPr="009D006C">
        <w:rPr>
          <w:rFonts w:ascii="Calibri" w:hAnsi="Calibri" w:cs="Calibri"/>
          <w:sz w:val="22"/>
          <w:szCs w:val="22"/>
        </w:rPr>
        <w:t>Ar</w:t>
      </w:r>
      <w:r w:rsidR="006728D8">
        <w:rPr>
          <w:rFonts w:ascii="Calibri" w:hAnsi="Calibri" w:cs="Calibri"/>
          <w:sz w:val="22"/>
          <w:szCs w:val="22"/>
        </w:rPr>
        <w:t xml:space="preserve">tikel </w:t>
      </w:r>
      <w:r w:rsidR="00BE5173">
        <w:rPr>
          <w:rFonts w:ascii="Calibri" w:hAnsi="Calibri" w:cs="Calibri"/>
          <w:sz w:val="22"/>
          <w:szCs w:val="22"/>
        </w:rPr>
        <w:t>3</w:t>
      </w:r>
      <w:r w:rsidR="00C208EC" w:rsidRPr="009D006C">
        <w:rPr>
          <w:rFonts w:ascii="Calibri" w:hAnsi="Calibri" w:cs="Calibri"/>
          <w:sz w:val="22"/>
          <w:szCs w:val="22"/>
        </w:rPr>
        <w:t xml:space="preserve"> </w:t>
      </w:r>
    </w:p>
    <w:p w14:paraId="6E950DD7" w14:textId="67388BBF" w:rsidR="00C208EC" w:rsidRPr="009D006C" w:rsidRDefault="00C208EC" w:rsidP="00C208EC">
      <w:pPr>
        <w:rPr>
          <w:rFonts w:ascii="Calibri" w:hAnsi="Calibri" w:cs="Calibri"/>
          <w:sz w:val="22"/>
          <w:szCs w:val="22"/>
        </w:rPr>
      </w:pPr>
      <w:r w:rsidRPr="009D006C">
        <w:rPr>
          <w:rFonts w:ascii="Calibri" w:hAnsi="Calibri" w:cs="Calibri"/>
          <w:sz w:val="22"/>
          <w:szCs w:val="22"/>
        </w:rPr>
        <w:t>Vermits alleen de ambtenaar van de burgerlijke stand bevoegd is het verlof tot begraven af te leveren</w:t>
      </w:r>
      <w:r w:rsidR="00574040">
        <w:rPr>
          <w:rFonts w:ascii="Calibri" w:hAnsi="Calibri" w:cs="Calibri"/>
          <w:sz w:val="22"/>
          <w:szCs w:val="22"/>
        </w:rPr>
        <w:t>,</w:t>
      </w:r>
      <w:r w:rsidRPr="009D006C">
        <w:rPr>
          <w:rFonts w:ascii="Calibri" w:hAnsi="Calibri" w:cs="Calibri"/>
          <w:sz w:val="22"/>
          <w:szCs w:val="22"/>
        </w:rPr>
        <w:t xml:space="preserve"> </w:t>
      </w:r>
      <w:r w:rsidR="00A41F0F" w:rsidRPr="009D006C">
        <w:rPr>
          <w:rFonts w:ascii="Calibri" w:hAnsi="Calibri" w:cs="Calibri"/>
          <w:sz w:val="22"/>
          <w:szCs w:val="22"/>
        </w:rPr>
        <w:t>moet</w:t>
      </w:r>
      <w:r w:rsidRPr="009D006C">
        <w:rPr>
          <w:rFonts w:ascii="Calibri" w:hAnsi="Calibri" w:cs="Calibri"/>
          <w:sz w:val="22"/>
          <w:szCs w:val="22"/>
        </w:rPr>
        <w:t xml:space="preserve"> deze</w:t>
      </w:r>
      <w:r w:rsidR="00FE0A77" w:rsidRPr="009D006C">
        <w:rPr>
          <w:rFonts w:ascii="Calibri" w:hAnsi="Calibri" w:cs="Calibri"/>
          <w:sz w:val="22"/>
          <w:szCs w:val="22"/>
        </w:rPr>
        <w:t xml:space="preserve"> </w:t>
      </w:r>
      <w:r w:rsidRPr="009D006C">
        <w:rPr>
          <w:rFonts w:ascii="Calibri" w:hAnsi="Calibri" w:cs="Calibri"/>
          <w:sz w:val="22"/>
          <w:szCs w:val="22"/>
        </w:rPr>
        <w:t>rekening houdend met</w:t>
      </w:r>
      <w:r w:rsidRPr="009D006C">
        <w:rPr>
          <w:rFonts w:ascii="Calibri" w:hAnsi="Calibri" w:cs="Calibri"/>
          <w:color w:val="FF0000"/>
          <w:sz w:val="22"/>
          <w:szCs w:val="22"/>
        </w:rPr>
        <w:t xml:space="preserve"> </w:t>
      </w:r>
      <w:r w:rsidRPr="009D006C">
        <w:rPr>
          <w:rFonts w:ascii="Calibri" w:hAnsi="Calibri" w:cs="Calibri"/>
          <w:color w:val="000000" w:themeColor="text1"/>
          <w:sz w:val="22"/>
          <w:szCs w:val="22"/>
        </w:rPr>
        <w:t xml:space="preserve">artikel </w:t>
      </w:r>
      <w:r w:rsidR="00C16C9A" w:rsidRPr="009D006C">
        <w:rPr>
          <w:rFonts w:ascii="Calibri" w:hAnsi="Calibri" w:cs="Calibri"/>
          <w:color w:val="000000" w:themeColor="text1"/>
          <w:sz w:val="22"/>
          <w:szCs w:val="22"/>
        </w:rPr>
        <w:t>9</w:t>
      </w:r>
      <w:r w:rsidRPr="009D006C">
        <w:rPr>
          <w:rFonts w:ascii="Calibri" w:hAnsi="Calibri" w:cs="Calibri"/>
          <w:sz w:val="22"/>
          <w:szCs w:val="22"/>
        </w:rPr>
        <w:t xml:space="preserve">, </w:t>
      </w:r>
      <w:r w:rsidR="00A41F0F" w:rsidRPr="009D006C">
        <w:rPr>
          <w:rFonts w:ascii="Calibri" w:hAnsi="Calibri" w:cs="Calibri"/>
          <w:sz w:val="22"/>
          <w:szCs w:val="22"/>
        </w:rPr>
        <w:t xml:space="preserve">onmiddellijk </w:t>
      </w:r>
      <w:r w:rsidRPr="009D006C">
        <w:rPr>
          <w:rFonts w:ascii="Calibri" w:hAnsi="Calibri" w:cs="Calibri"/>
          <w:sz w:val="22"/>
          <w:szCs w:val="22"/>
        </w:rPr>
        <w:t xml:space="preserve"> op de hoogte</w:t>
      </w:r>
      <w:r w:rsidR="00CD2ADC" w:rsidRPr="009D006C">
        <w:rPr>
          <w:rFonts w:ascii="Calibri" w:hAnsi="Calibri" w:cs="Calibri"/>
          <w:sz w:val="22"/>
          <w:szCs w:val="22"/>
        </w:rPr>
        <w:t xml:space="preserve"> worden</w:t>
      </w:r>
      <w:r w:rsidRPr="009D006C">
        <w:rPr>
          <w:rFonts w:ascii="Calibri" w:hAnsi="Calibri" w:cs="Calibri"/>
          <w:sz w:val="22"/>
          <w:szCs w:val="22"/>
        </w:rPr>
        <w:t xml:space="preserve"> gebracht  van een overlijden. </w:t>
      </w:r>
    </w:p>
    <w:p w14:paraId="6740DB5A" w14:textId="30E22D34"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ambtenaar van de burgerlijke stand kan de door de aangever van het overlijden voorgestelde of gewenste datum </w:t>
      </w:r>
      <w:r w:rsidR="00574040">
        <w:rPr>
          <w:rFonts w:ascii="Calibri" w:hAnsi="Calibri" w:cs="Calibri"/>
          <w:sz w:val="22"/>
          <w:szCs w:val="22"/>
        </w:rPr>
        <w:t xml:space="preserve">voor </w:t>
      </w:r>
      <w:r w:rsidRPr="009D006C">
        <w:rPr>
          <w:rFonts w:ascii="Calibri" w:hAnsi="Calibri" w:cs="Calibri"/>
          <w:sz w:val="22"/>
          <w:szCs w:val="22"/>
        </w:rPr>
        <w:t>begraving of crematie v</w:t>
      </w:r>
      <w:r w:rsidR="00CD2ADC" w:rsidRPr="009D006C">
        <w:rPr>
          <w:rFonts w:ascii="Calibri" w:hAnsi="Calibri" w:cs="Calibri"/>
          <w:sz w:val="22"/>
          <w:szCs w:val="22"/>
        </w:rPr>
        <w:t>erplaatsen</w:t>
      </w:r>
      <w:r w:rsidRPr="009D006C">
        <w:rPr>
          <w:rFonts w:ascii="Calibri" w:hAnsi="Calibri" w:cs="Calibri"/>
          <w:sz w:val="22"/>
          <w:szCs w:val="22"/>
        </w:rPr>
        <w:t xml:space="preserve"> naar een latere datum. De in </w:t>
      </w:r>
      <w:r w:rsidRPr="009D006C">
        <w:rPr>
          <w:rFonts w:ascii="Calibri" w:hAnsi="Calibri" w:cs="Calibri"/>
          <w:color w:val="000000" w:themeColor="text1"/>
          <w:sz w:val="22"/>
          <w:szCs w:val="22"/>
        </w:rPr>
        <w:t xml:space="preserve">artikel </w:t>
      </w:r>
      <w:r w:rsidR="00C16C9A">
        <w:rPr>
          <w:rFonts w:ascii="Calibri" w:hAnsi="Calibri" w:cs="Calibri"/>
          <w:color w:val="000000" w:themeColor="text1"/>
          <w:sz w:val="22"/>
          <w:szCs w:val="22"/>
        </w:rPr>
        <w:t>9</w:t>
      </w:r>
      <w:r w:rsidRPr="009D006C">
        <w:rPr>
          <w:rFonts w:ascii="Calibri" w:hAnsi="Calibri" w:cs="Calibri"/>
          <w:sz w:val="22"/>
          <w:szCs w:val="22"/>
        </w:rPr>
        <w:t xml:space="preserve"> bepaalde termijn kan in dit geval overschreden worden. </w:t>
      </w:r>
    </w:p>
    <w:p w14:paraId="3E2BFB6A" w14:textId="77777777" w:rsidR="002343FF" w:rsidRPr="009D006C" w:rsidRDefault="002343FF" w:rsidP="00C208EC">
      <w:pPr>
        <w:rPr>
          <w:rFonts w:ascii="Calibri" w:hAnsi="Calibri" w:cs="Calibri"/>
          <w:sz w:val="22"/>
          <w:szCs w:val="22"/>
        </w:rPr>
      </w:pPr>
    </w:p>
    <w:p w14:paraId="23373407" w14:textId="77777777" w:rsidR="00BE61F3" w:rsidRDefault="00BE61F3" w:rsidP="00705402">
      <w:pPr>
        <w:rPr>
          <w:rFonts w:ascii="Calibri" w:hAnsi="Calibri" w:cs="Calibri"/>
          <w:sz w:val="22"/>
          <w:szCs w:val="22"/>
        </w:rPr>
      </w:pPr>
    </w:p>
    <w:p w14:paraId="3858E4AE" w14:textId="6F5EFCAB" w:rsidR="00C208EC" w:rsidRPr="009D006C" w:rsidRDefault="00E5322E" w:rsidP="00705402">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 xml:space="preserve">ikel </w:t>
      </w:r>
      <w:r w:rsidR="00BE5173">
        <w:rPr>
          <w:rFonts w:ascii="Calibri" w:hAnsi="Calibri" w:cs="Calibri"/>
          <w:sz w:val="22"/>
          <w:szCs w:val="22"/>
        </w:rPr>
        <w:t>4</w:t>
      </w:r>
    </w:p>
    <w:p w14:paraId="4549B284" w14:textId="457C2C33" w:rsidR="00C208EC" w:rsidRPr="009D006C" w:rsidRDefault="00C208EC" w:rsidP="00C208EC">
      <w:pPr>
        <w:rPr>
          <w:rFonts w:ascii="Calibri" w:hAnsi="Calibri" w:cs="Calibri"/>
          <w:strike/>
          <w:sz w:val="22"/>
          <w:szCs w:val="22"/>
        </w:rPr>
      </w:pPr>
      <w:r w:rsidRPr="009D006C">
        <w:rPr>
          <w:rFonts w:ascii="Calibri" w:hAnsi="Calibri" w:cs="Calibri"/>
          <w:sz w:val="22"/>
          <w:szCs w:val="22"/>
        </w:rPr>
        <w:t xml:space="preserve">§1. </w:t>
      </w:r>
      <w:r w:rsidR="00CD2ADC" w:rsidRPr="009D006C">
        <w:rPr>
          <w:rFonts w:ascii="Calibri" w:hAnsi="Calibri" w:cs="Calibri"/>
          <w:sz w:val="22"/>
          <w:szCs w:val="22"/>
        </w:rPr>
        <w:t xml:space="preserve">Iedereen </w:t>
      </w:r>
      <w:r w:rsidRPr="009D006C">
        <w:rPr>
          <w:rFonts w:ascii="Calibri" w:hAnsi="Calibri" w:cs="Calibri"/>
          <w:sz w:val="22"/>
          <w:szCs w:val="22"/>
        </w:rPr>
        <w:t xml:space="preserve"> die de leeftijd van zestien jaar bereikt heeft</w:t>
      </w:r>
      <w:r w:rsidR="00FE0A77" w:rsidRPr="009D006C">
        <w:rPr>
          <w:rFonts w:ascii="Calibri" w:hAnsi="Calibri" w:cs="Calibri"/>
          <w:sz w:val="22"/>
          <w:szCs w:val="22"/>
        </w:rPr>
        <w:t>,</w:t>
      </w:r>
      <w:r w:rsidRPr="009D006C">
        <w:rPr>
          <w:rFonts w:ascii="Calibri" w:hAnsi="Calibri" w:cs="Calibri"/>
          <w:sz w:val="22"/>
          <w:szCs w:val="22"/>
        </w:rPr>
        <w:t xml:space="preserve"> kan tijdens zijn leven vrijwillig een schriftelijke kennisgeving van zijn laatste wilsbeschikking overmaken aan de ambtenaar van de burgerlijke stand van </w:t>
      </w:r>
      <w:r w:rsidR="00574040">
        <w:rPr>
          <w:rFonts w:ascii="Calibri" w:hAnsi="Calibri" w:cs="Calibri"/>
          <w:sz w:val="22"/>
          <w:szCs w:val="22"/>
        </w:rPr>
        <w:t>de</w:t>
      </w:r>
      <w:r w:rsidRPr="009D006C">
        <w:rPr>
          <w:rFonts w:ascii="Calibri" w:hAnsi="Calibri" w:cs="Calibri"/>
          <w:sz w:val="22"/>
          <w:szCs w:val="22"/>
        </w:rPr>
        <w:t xml:space="preserve"> gemeente. Die laatste wilsbeschikking kan handelen over de wijze van lijkbezorging, de asbestemming, het ritueel van de levensbeschouwing voor de uitvaartplechtigheid, evenals over de gemeente waar men begraven wil worden of de gemeente waar de as begraven, bijgezet of uitgestrooid moet worden, evenals over de vermelding van het bestaan van een uitvaartcontract.</w:t>
      </w:r>
    </w:p>
    <w:p w14:paraId="37523A7C"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wijzen van lijkbezorging, de asbestemming en de rituelen van de levensbeschouwing voor de uitvaartplechtigheid die kunnen opgenomen worden in de schriftelijke kennisgeving van de laatste wilsbeschikking die aan de ambtenaar van de burgerlijke stand kan overgemaakt worden, werden vastgesteld in </w:t>
      </w:r>
      <w:r w:rsidRPr="00D60056">
        <w:rPr>
          <w:rFonts w:ascii="Calibri" w:hAnsi="Calibri" w:cs="Calibri"/>
          <w:sz w:val="22"/>
          <w:szCs w:val="22"/>
        </w:rPr>
        <w:t>het besluit van de Vlaamse regering van 24 februari 2006</w:t>
      </w:r>
      <w:r w:rsidRPr="009D006C">
        <w:rPr>
          <w:rFonts w:ascii="Calibri" w:hAnsi="Calibri" w:cs="Calibri"/>
          <w:sz w:val="22"/>
          <w:szCs w:val="22"/>
        </w:rPr>
        <w:t xml:space="preserve">. </w:t>
      </w:r>
    </w:p>
    <w:p w14:paraId="689A7A4A"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kennisgeving van de laatste wilsbeschikking wordt in de bevolkingsregisters en in het vreemdelingenregister opgenomen in toepassing van het </w:t>
      </w:r>
      <w:r w:rsidRPr="00D60056">
        <w:rPr>
          <w:rFonts w:ascii="Calibri" w:hAnsi="Calibri" w:cs="Calibri"/>
          <w:sz w:val="22"/>
          <w:szCs w:val="22"/>
        </w:rPr>
        <w:t>KB van 16 juli 1992 tot vaststelling van de informatie die opgenomen wordt in de bevolkingsregisters en in het vreemdelingenregister</w:t>
      </w:r>
      <w:r w:rsidRPr="009D006C">
        <w:rPr>
          <w:rFonts w:ascii="Calibri" w:hAnsi="Calibri" w:cs="Calibri"/>
          <w:color w:val="00B0F0"/>
          <w:sz w:val="22"/>
          <w:szCs w:val="22"/>
        </w:rPr>
        <w:t>.</w:t>
      </w:r>
      <w:r w:rsidRPr="009D006C">
        <w:rPr>
          <w:rFonts w:ascii="Calibri" w:hAnsi="Calibri" w:cs="Calibri"/>
          <w:sz w:val="22"/>
          <w:szCs w:val="22"/>
        </w:rPr>
        <w:t xml:space="preserve"> </w:t>
      </w:r>
    </w:p>
    <w:p w14:paraId="09526185" w14:textId="3FEB57F6" w:rsidR="002343FF" w:rsidRPr="009D006C" w:rsidRDefault="00C208EC" w:rsidP="00C208EC">
      <w:pPr>
        <w:rPr>
          <w:rFonts w:ascii="Calibri" w:hAnsi="Calibri" w:cs="Calibri"/>
          <w:sz w:val="22"/>
          <w:szCs w:val="22"/>
        </w:rPr>
      </w:pPr>
      <w:r w:rsidRPr="009D006C">
        <w:rPr>
          <w:rFonts w:ascii="Calibri" w:hAnsi="Calibri" w:cs="Calibri"/>
          <w:sz w:val="22"/>
          <w:szCs w:val="22"/>
        </w:rPr>
        <w:t xml:space="preserve">Deze laatste wilsbeschikking wordt gelijkgesteld met de aanvraag tot toestemming tot crematie voorzien in </w:t>
      </w:r>
      <w:r w:rsidRPr="009D006C">
        <w:rPr>
          <w:rFonts w:ascii="Calibri" w:hAnsi="Calibri" w:cs="Calibri"/>
          <w:color w:val="000000" w:themeColor="text1"/>
          <w:sz w:val="22"/>
          <w:szCs w:val="22"/>
        </w:rPr>
        <w:t xml:space="preserve">artikel </w:t>
      </w:r>
      <w:r w:rsidR="002343FF" w:rsidRPr="009D006C">
        <w:rPr>
          <w:rFonts w:ascii="Calibri" w:hAnsi="Calibri" w:cs="Calibri"/>
          <w:color w:val="000000" w:themeColor="text1"/>
          <w:sz w:val="22"/>
          <w:szCs w:val="22"/>
        </w:rPr>
        <w:t>1</w:t>
      </w:r>
      <w:r w:rsidR="00C16C9A" w:rsidRPr="009D006C">
        <w:rPr>
          <w:rFonts w:ascii="Calibri" w:hAnsi="Calibri" w:cs="Calibri"/>
          <w:color w:val="000000" w:themeColor="text1"/>
          <w:sz w:val="22"/>
          <w:szCs w:val="22"/>
        </w:rPr>
        <w:t>2</w:t>
      </w:r>
      <w:r w:rsidR="00CD2ADC" w:rsidRPr="009D006C">
        <w:rPr>
          <w:rFonts w:ascii="Calibri" w:hAnsi="Calibri" w:cs="Calibri"/>
          <w:color w:val="000000" w:themeColor="text1"/>
          <w:sz w:val="22"/>
          <w:szCs w:val="22"/>
        </w:rPr>
        <w:t xml:space="preserve"> </w:t>
      </w:r>
      <w:r w:rsidRPr="009D006C">
        <w:rPr>
          <w:rFonts w:ascii="Calibri" w:hAnsi="Calibri" w:cs="Calibri"/>
          <w:color w:val="000000" w:themeColor="text1"/>
          <w:sz w:val="22"/>
          <w:szCs w:val="22"/>
        </w:rPr>
        <w:t xml:space="preserve">of met de akte voorzien in </w:t>
      </w:r>
      <w:r w:rsidR="002343FF" w:rsidRPr="009D006C">
        <w:rPr>
          <w:rFonts w:ascii="Calibri" w:hAnsi="Calibri" w:cs="Calibri"/>
          <w:color w:val="000000" w:themeColor="text1"/>
          <w:sz w:val="22"/>
          <w:szCs w:val="22"/>
        </w:rPr>
        <w:t>1</w:t>
      </w:r>
      <w:r w:rsidR="00C16C9A" w:rsidRPr="009D006C">
        <w:rPr>
          <w:rFonts w:ascii="Calibri" w:hAnsi="Calibri" w:cs="Calibri"/>
          <w:color w:val="000000" w:themeColor="text1"/>
          <w:sz w:val="22"/>
          <w:szCs w:val="22"/>
        </w:rPr>
        <w:t>3</w:t>
      </w:r>
      <w:r w:rsidR="002343FF" w:rsidRPr="009D006C">
        <w:rPr>
          <w:rFonts w:ascii="Calibri" w:hAnsi="Calibri" w:cs="Calibri"/>
          <w:sz w:val="22"/>
          <w:szCs w:val="22"/>
        </w:rPr>
        <w:t>, §1, tweede lid</w:t>
      </w:r>
      <w:r w:rsidR="002343FF" w:rsidRPr="009D006C">
        <w:rPr>
          <w:rFonts w:ascii="Calibri" w:hAnsi="Calibri" w:cs="Calibri"/>
          <w:color w:val="FF0000"/>
          <w:sz w:val="22"/>
          <w:szCs w:val="22"/>
        </w:rPr>
        <w:t>.</w:t>
      </w:r>
      <w:r w:rsidR="002343FF" w:rsidRPr="009D006C">
        <w:rPr>
          <w:rFonts w:ascii="Calibri" w:hAnsi="Calibri" w:cs="Calibri"/>
          <w:sz w:val="22"/>
          <w:szCs w:val="22"/>
        </w:rPr>
        <w:t xml:space="preserve"> </w:t>
      </w:r>
      <w:r w:rsidRPr="009D006C">
        <w:rPr>
          <w:rFonts w:ascii="Calibri" w:hAnsi="Calibri" w:cs="Calibri"/>
          <w:sz w:val="22"/>
          <w:szCs w:val="22"/>
        </w:rPr>
        <w:t xml:space="preserve"> </w:t>
      </w:r>
    </w:p>
    <w:p w14:paraId="3873EFBA"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Indien het overlijden in een andere gemeente van het Vlaamse Gewest dan die van de hoofdverblijfplaats heeft plaatsgehad of wanneer de overledene de wens heeft uitgedrukt in een andere gemeente dan de gemeente van de hoofdverblijfplaats of van de gemeente waarin het overlijden heeft plaatsgehad, te worden begraven, bijgezet of uitgestrooid, moet de gemeente van de hoofdverblijfplaats zonder verwijl op aanvraag van de gemeente waarin het overlijden heeft plaatsgehad of van de gemeente waar de overledene wenst begraven, bijgezet of uitgestrooid te worden, informatie betreffende de in het tweede lid bedoelde laatste wilsbeschikking bezorgen.</w:t>
      </w:r>
    </w:p>
    <w:p w14:paraId="52C08631" w14:textId="77777777" w:rsidR="002343FF" w:rsidRPr="009D006C" w:rsidRDefault="002343FF" w:rsidP="00C208EC">
      <w:pPr>
        <w:rPr>
          <w:rFonts w:ascii="Calibri" w:hAnsi="Calibri" w:cs="Calibri"/>
          <w:sz w:val="22"/>
          <w:szCs w:val="22"/>
        </w:rPr>
      </w:pPr>
    </w:p>
    <w:p w14:paraId="052EFB65" w14:textId="429A5AE6" w:rsidR="006728D8" w:rsidRDefault="00C208EC" w:rsidP="009D006C">
      <w:r w:rsidRPr="00D60056">
        <w:rPr>
          <w:rFonts w:ascii="Calibri" w:hAnsi="Calibri" w:cs="Calibri"/>
          <w:sz w:val="22"/>
          <w:szCs w:val="22"/>
        </w:rPr>
        <w:t>§2. Levenloos geboren kinderen die de wettelijke levensvatbaarheidgrens nog niet hebben bereikt, worden op verzoek van de ouders begraven of gecremeerd</w:t>
      </w:r>
      <w:r w:rsidRPr="009D006C">
        <w:rPr>
          <w:rFonts w:ascii="Calibri" w:hAnsi="Calibri" w:cs="Calibri"/>
          <w:color w:val="00B0F0"/>
          <w:sz w:val="22"/>
          <w:szCs w:val="22"/>
        </w:rPr>
        <w:t xml:space="preserve">. </w:t>
      </w:r>
      <w:bookmarkStart w:id="10" w:name="_Toc495931708"/>
    </w:p>
    <w:p w14:paraId="766F00D1" w14:textId="0E0CDCD4" w:rsidR="00C208EC" w:rsidRPr="00C55FA2" w:rsidRDefault="00BE5173" w:rsidP="009D006C">
      <w:pPr>
        <w:pStyle w:val="Kop2"/>
      </w:pPr>
      <w:bookmarkStart w:id="11" w:name="_Toc26967986"/>
      <w:r w:rsidRPr="005F0554">
        <w:t>Afdeling 2</w:t>
      </w:r>
      <w:r w:rsidR="00C208EC" w:rsidRPr="00C16C9A">
        <w:t xml:space="preserve"> </w:t>
      </w:r>
      <w:r w:rsidR="00005867" w:rsidRPr="00775111">
        <w:t xml:space="preserve">- </w:t>
      </w:r>
      <w:r w:rsidR="00D9793E" w:rsidRPr="009D006C">
        <w:t xml:space="preserve">Toestemming </w:t>
      </w:r>
      <w:r w:rsidR="00C208EC" w:rsidRPr="00E64705">
        <w:t>tot be</w:t>
      </w:r>
      <w:r w:rsidR="00574040" w:rsidRPr="00C16C9A">
        <w:t>graven</w:t>
      </w:r>
      <w:bookmarkEnd w:id="10"/>
      <w:bookmarkEnd w:id="11"/>
      <w:r w:rsidR="00C208EC" w:rsidRPr="00C55FA2">
        <w:t xml:space="preserve"> </w:t>
      </w:r>
    </w:p>
    <w:p w14:paraId="1B7F5BCC" w14:textId="77777777" w:rsidR="00C208EC" w:rsidRPr="009D006C" w:rsidRDefault="00C208EC" w:rsidP="00C208EC">
      <w:pPr>
        <w:rPr>
          <w:rFonts w:ascii="Calibri" w:hAnsi="Calibri" w:cs="Calibri"/>
          <w:sz w:val="22"/>
          <w:szCs w:val="22"/>
        </w:rPr>
      </w:pPr>
    </w:p>
    <w:p w14:paraId="7FF15CF9" w14:textId="720CD081" w:rsidR="00A070BA" w:rsidRPr="009D006C" w:rsidRDefault="00E5322E" w:rsidP="00705402">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 xml:space="preserve">ikel </w:t>
      </w:r>
      <w:r w:rsidR="00BE5173">
        <w:rPr>
          <w:rFonts w:ascii="Calibri" w:hAnsi="Calibri" w:cs="Calibri"/>
          <w:sz w:val="22"/>
          <w:szCs w:val="22"/>
        </w:rPr>
        <w:t>5</w:t>
      </w:r>
    </w:p>
    <w:p w14:paraId="6988C1AD"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Geen begraving geschiedt zonder een kosteloos afgegeven verlof van de ambtenaar van de burgerlijke stand, die dit echter maar mag afgeven nadat hij van de behandelende geneesheer of deze die het overlijden heeft vastgesteld, het voorgeschreven attest heeft ontvangen. </w:t>
      </w:r>
    </w:p>
    <w:p w14:paraId="3E7B088D"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Op het attest vermeldt de behandelende geneesheer of deze die het overlijden heeft vastgesteld, of het al dan niet een natuurlijke dood betreft. Daarenboven zal hij, wanneer hij dit nodig acht, in het belang van de openbare gezondheid, op het voormeld attest vermelden dat de kamers van de afgestorvene moeten ontsmet worden. </w:t>
      </w:r>
    </w:p>
    <w:p w14:paraId="1103E8FC"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behandelende geneesheer, of deze die werd opgeroepen om het overlijden vast te stellen, dient zich persoonlijk naar de overledene te begeven om het overlijden vast te stellen. </w:t>
      </w:r>
    </w:p>
    <w:p w14:paraId="1F61EAEF" w14:textId="77777777" w:rsidR="00D9793E" w:rsidRDefault="00D9793E" w:rsidP="00705402">
      <w:pPr>
        <w:rPr>
          <w:rFonts w:ascii="Calibri" w:hAnsi="Calibri" w:cs="Calibri"/>
          <w:strike/>
          <w:sz w:val="22"/>
          <w:szCs w:val="22"/>
        </w:rPr>
      </w:pPr>
    </w:p>
    <w:p w14:paraId="0A7E94EA" w14:textId="60D554F8" w:rsidR="00A070BA" w:rsidRPr="009D006C" w:rsidRDefault="00E5322E" w:rsidP="00705402">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 xml:space="preserve">ikel </w:t>
      </w:r>
      <w:r w:rsidR="00BE5173">
        <w:rPr>
          <w:rFonts w:ascii="Calibri" w:hAnsi="Calibri" w:cs="Calibri"/>
          <w:sz w:val="22"/>
          <w:szCs w:val="22"/>
        </w:rPr>
        <w:t>6</w:t>
      </w:r>
    </w:p>
    <w:p w14:paraId="3523906D"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In geval van gewelddadige dood zal de ambtenaar van de burgerlijke stand onmiddellijk verslag uitbrengen aan een officier van gerechtelijke politie (procureur des Konings), die zich zal gedragen naar de schikkingen van </w:t>
      </w:r>
      <w:r w:rsidRPr="009D006C">
        <w:rPr>
          <w:rFonts w:ascii="Calibri" w:hAnsi="Calibri" w:cs="Calibri"/>
          <w:color w:val="00B0F0"/>
          <w:sz w:val="22"/>
          <w:szCs w:val="22"/>
        </w:rPr>
        <w:t>artikel 81 en 82 van Burgerlijk Wetboek</w:t>
      </w:r>
      <w:r w:rsidRPr="009D006C">
        <w:rPr>
          <w:rFonts w:ascii="Calibri" w:hAnsi="Calibri" w:cs="Calibri"/>
          <w:sz w:val="22"/>
          <w:szCs w:val="22"/>
        </w:rPr>
        <w:t xml:space="preserve">. </w:t>
      </w:r>
    </w:p>
    <w:p w14:paraId="30688103" w14:textId="77777777" w:rsidR="00A070BA" w:rsidRPr="009D006C" w:rsidRDefault="00A070BA" w:rsidP="00C208EC">
      <w:pPr>
        <w:rPr>
          <w:rFonts w:ascii="Calibri" w:hAnsi="Calibri" w:cs="Calibri"/>
          <w:sz w:val="22"/>
          <w:szCs w:val="22"/>
        </w:rPr>
      </w:pPr>
    </w:p>
    <w:p w14:paraId="342A1AA5" w14:textId="1DAC5257" w:rsidR="00A070BA" w:rsidRPr="009D006C" w:rsidRDefault="00E5322E" w:rsidP="00705402">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 xml:space="preserve">ikel </w:t>
      </w:r>
      <w:r w:rsidR="00BE5173">
        <w:rPr>
          <w:rFonts w:ascii="Calibri" w:hAnsi="Calibri" w:cs="Calibri"/>
          <w:sz w:val="22"/>
          <w:szCs w:val="22"/>
        </w:rPr>
        <w:t>7</w:t>
      </w:r>
    </w:p>
    <w:p w14:paraId="4E4CFB84"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Diegene die voor de begrafenis instaat treft in overleg met de gemachtigde van de dienst burgerzaken de nodige schikkingen voor de begraving of crematie. </w:t>
      </w:r>
    </w:p>
    <w:p w14:paraId="7A59CD0B" w14:textId="7AC665D9"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Bij </w:t>
      </w:r>
      <w:r w:rsidR="00CD2ADC" w:rsidRPr="009D006C">
        <w:rPr>
          <w:rFonts w:ascii="Calibri" w:hAnsi="Calibri" w:cs="Calibri"/>
          <w:sz w:val="22"/>
          <w:szCs w:val="22"/>
        </w:rPr>
        <w:t xml:space="preserve">gebrek </w:t>
      </w:r>
      <w:r w:rsidRPr="009D006C">
        <w:rPr>
          <w:rFonts w:ascii="Calibri" w:hAnsi="Calibri" w:cs="Calibri"/>
          <w:sz w:val="22"/>
          <w:szCs w:val="22"/>
        </w:rPr>
        <w:t xml:space="preserve">daaraan, wordt door het gemeentebestuur het nodige gedaan. </w:t>
      </w:r>
    </w:p>
    <w:p w14:paraId="621C13E2" w14:textId="77777777" w:rsidR="00C208EC" w:rsidRPr="009D006C" w:rsidRDefault="00C208EC" w:rsidP="00C208EC">
      <w:pPr>
        <w:rPr>
          <w:rFonts w:ascii="Calibri" w:hAnsi="Calibri" w:cs="Calibri"/>
          <w:sz w:val="22"/>
          <w:szCs w:val="22"/>
        </w:rPr>
      </w:pPr>
    </w:p>
    <w:p w14:paraId="6A33ACBA" w14:textId="71FCF36F" w:rsidR="00A070BA" w:rsidRPr="009D006C" w:rsidRDefault="00E5322E"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 xml:space="preserve">ikel </w:t>
      </w:r>
      <w:r w:rsidR="00BE5173">
        <w:rPr>
          <w:rFonts w:ascii="Calibri" w:hAnsi="Calibri" w:cs="Calibri"/>
          <w:sz w:val="22"/>
          <w:szCs w:val="22"/>
        </w:rPr>
        <w:t>8</w:t>
      </w:r>
    </w:p>
    <w:p w14:paraId="5B763D6D" w14:textId="5E380615"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Behalve in de gevallen voorzien bij </w:t>
      </w:r>
      <w:r w:rsidR="00C16C9A" w:rsidRPr="009D006C">
        <w:rPr>
          <w:rFonts w:ascii="Calibri" w:hAnsi="Calibri" w:cs="Calibri"/>
          <w:color w:val="000000" w:themeColor="text1"/>
          <w:sz w:val="22"/>
          <w:szCs w:val="22"/>
        </w:rPr>
        <w:t>artikel 10</w:t>
      </w:r>
      <w:r w:rsidR="0057756D" w:rsidRPr="009D006C">
        <w:rPr>
          <w:rFonts w:ascii="Calibri" w:hAnsi="Calibri" w:cs="Calibri"/>
          <w:color w:val="000000" w:themeColor="text1"/>
          <w:sz w:val="22"/>
          <w:szCs w:val="22"/>
        </w:rPr>
        <w:t xml:space="preserve"> </w:t>
      </w:r>
      <w:r w:rsidRPr="009D006C">
        <w:rPr>
          <w:rFonts w:ascii="Calibri" w:hAnsi="Calibri" w:cs="Calibri"/>
          <w:sz w:val="22"/>
          <w:szCs w:val="22"/>
        </w:rPr>
        <w:t xml:space="preserve">van dit reglement, wordt de toelating tot begraven slechts afgeleverd ten vroegste 24 uur na het overlijden. </w:t>
      </w:r>
      <w:r w:rsidR="00CD2ADC" w:rsidRPr="009D006C">
        <w:rPr>
          <w:rFonts w:ascii="Calibri" w:hAnsi="Calibri" w:cs="Calibri"/>
          <w:sz w:val="22"/>
          <w:szCs w:val="22"/>
        </w:rPr>
        <w:t xml:space="preserve">Vóór </w:t>
      </w:r>
      <w:r w:rsidRPr="009D006C">
        <w:rPr>
          <w:rFonts w:ascii="Calibri" w:hAnsi="Calibri" w:cs="Calibri"/>
          <w:sz w:val="22"/>
          <w:szCs w:val="22"/>
        </w:rPr>
        <w:t xml:space="preserve"> tot de begraving mag worden overgegaan moet de </w:t>
      </w:r>
      <w:r w:rsidR="00351965">
        <w:rPr>
          <w:rFonts w:ascii="Calibri" w:hAnsi="Calibri" w:cs="Calibri"/>
          <w:sz w:val="22"/>
          <w:szCs w:val="22"/>
        </w:rPr>
        <w:t>gemeentelijke medewerker</w:t>
      </w:r>
      <w:r w:rsidRPr="009D006C">
        <w:rPr>
          <w:rFonts w:ascii="Calibri" w:hAnsi="Calibri" w:cs="Calibri"/>
          <w:sz w:val="22"/>
          <w:szCs w:val="22"/>
        </w:rPr>
        <w:t xml:space="preserve"> in het bezit zijn van deze toelating. </w:t>
      </w:r>
    </w:p>
    <w:p w14:paraId="621F60FA" w14:textId="77777777" w:rsidR="00C208EC" w:rsidRPr="009D006C" w:rsidRDefault="00C208EC" w:rsidP="00C208EC">
      <w:pPr>
        <w:rPr>
          <w:rFonts w:ascii="Calibri" w:hAnsi="Calibri" w:cs="Calibri"/>
          <w:sz w:val="22"/>
          <w:szCs w:val="22"/>
        </w:rPr>
      </w:pPr>
    </w:p>
    <w:p w14:paraId="1522F54B" w14:textId="77777777" w:rsidR="00BE5173" w:rsidRDefault="00BE5173" w:rsidP="00C208EC">
      <w:pPr>
        <w:rPr>
          <w:rFonts w:ascii="Calibri" w:hAnsi="Calibri" w:cs="Calibri"/>
          <w:strike/>
          <w:sz w:val="22"/>
          <w:szCs w:val="22"/>
        </w:rPr>
      </w:pPr>
    </w:p>
    <w:p w14:paraId="34DF0015" w14:textId="77777777" w:rsidR="00BE5173" w:rsidRDefault="00BE5173" w:rsidP="00C208EC">
      <w:pPr>
        <w:rPr>
          <w:rFonts w:ascii="Calibri" w:hAnsi="Calibri" w:cs="Calibri"/>
          <w:strike/>
          <w:sz w:val="22"/>
          <w:szCs w:val="22"/>
        </w:rPr>
      </w:pPr>
    </w:p>
    <w:p w14:paraId="68D8439D" w14:textId="2B784343" w:rsidR="00A070BA" w:rsidRPr="009D006C" w:rsidRDefault="00E5322E"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 xml:space="preserve">ikel </w:t>
      </w:r>
      <w:r w:rsidR="00BE5173">
        <w:rPr>
          <w:rFonts w:ascii="Calibri" w:hAnsi="Calibri" w:cs="Calibri"/>
          <w:sz w:val="22"/>
          <w:szCs w:val="22"/>
        </w:rPr>
        <w:t>9</w:t>
      </w:r>
    </w:p>
    <w:p w14:paraId="4BA6D459" w14:textId="3B9F84BF" w:rsidR="00C208EC" w:rsidRPr="009D006C" w:rsidRDefault="00C208EC" w:rsidP="00C208EC">
      <w:pPr>
        <w:rPr>
          <w:rFonts w:ascii="Calibri" w:hAnsi="Calibri" w:cs="Calibri"/>
          <w:sz w:val="22"/>
          <w:szCs w:val="22"/>
        </w:rPr>
      </w:pPr>
      <w:r w:rsidRPr="009D006C">
        <w:rPr>
          <w:rFonts w:ascii="Calibri" w:hAnsi="Calibri" w:cs="Calibri"/>
          <w:sz w:val="22"/>
          <w:szCs w:val="22"/>
        </w:rPr>
        <w:t>De begraving of crematie heeft plaats meer dan 24 uur</w:t>
      </w:r>
      <w:r w:rsidR="00FE0A77" w:rsidRPr="009D006C">
        <w:rPr>
          <w:rFonts w:ascii="Calibri" w:hAnsi="Calibri" w:cs="Calibri"/>
          <w:sz w:val="22"/>
          <w:szCs w:val="22"/>
        </w:rPr>
        <w:t>,</w:t>
      </w:r>
      <w:r w:rsidRPr="009D006C">
        <w:rPr>
          <w:rFonts w:ascii="Calibri" w:hAnsi="Calibri" w:cs="Calibri"/>
          <w:sz w:val="22"/>
          <w:szCs w:val="22"/>
        </w:rPr>
        <w:t xml:space="preserve"> doch </w:t>
      </w:r>
      <w:r w:rsidRPr="009D006C">
        <w:rPr>
          <w:rFonts w:ascii="Calibri" w:hAnsi="Calibri" w:cs="Calibri"/>
          <w:sz w:val="22"/>
          <w:szCs w:val="22"/>
          <w:u w:val="single"/>
        </w:rPr>
        <w:t>uiterlijk de tiende werkdag</w:t>
      </w:r>
      <w:r w:rsidR="00FE0A77" w:rsidRPr="009D006C">
        <w:rPr>
          <w:rFonts w:ascii="Calibri" w:hAnsi="Calibri" w:cs="Calibri"/>
          <w:sz w:val="22"/>
          <w:szCs w:val="22"/>
        </w:rPr>
        <w:t>,</w:t>
      </w:r>
      <w:r w:rsidRPr="009D006C">
        <w:rPr>
          <w:rFonts w:ascii="Calibri" w:hAnsi="Calibri" w:cs="Calibri"/>
          <w:sz w:val="22"/>
          <w:szCs w:val="22"/>
        </w:rPr>
        <w:t xml:space="preserve"> na de dag van het overlijden</w:t>
      </w:r>
      <w:r w:rsidR="0091033C" w:rsidRPr="009D006C">
        <w:rPr>
          <w:rFonts w:ascii="Calibri" w:hAnsi="Calibri" w:cs="Calibri"/>
          <w:sz w:val="22"/>
          <w:szCs w:val="22"/>
        </w:rPr>
        <w:t xml:space="preserve"> of na de dag vermeld in het derde lid</w:t>
      </w:r>
      <w:r w:rsidRPr="009D006C">
        <w:rPr>
          <w:rFonts w:ascii="Calibri" w:hAnsi="Calibri" w:cs="Calibri"/>
          <w:sz w:val="22"/>
          <w:szCs w:val="22"/>
        </w:rPr>
        <w:t xml:space="preserve">. De in het </w:t>
      </w:r>
      <w:r w:rsidR="00366448" w:rsidRPr="009D006C">
        <w:rPr>
          <w:rFonts w:ascii="Calibri" w:hAnsi="Calibri" w:cs="Calibri"/>
          <w:sz w:val="22"/>
          <w:szCs w:val="22"/>
        </w:rPr>
        <w:t xml:space="preserve">vierde en vijfde </w:t>
      </w:r>
      <w:r w:rsidRPr="009D006C">
        <w:rPr>
          <w:rFonts w:ascii="Calibri" w:hAnsi="Calibri" w:cs="Calibri"/>
          <w:sz w:val="22"/>
          <w:szCs w:val="22"/>
        </w:rPr>
        <w:t xml:space="preserve">lid bedoelde feestdagen worden niet meegeteld voor het berekenen van deze termijn. </w:t>
      </w:r>
    </w:p>
    <w:p w14:paraId="5A2D2CE7" w14:textId="77777777" w:rsidR="0091033C" w:rsidRPr="009D006C" w:rsidRDefault="0091033C" w:rsidP="00C208EC">
      <w:pPr>
        <w:rPr>
          <w:rFonts w:ascii="Calibri" w:hAnsi="Calibri" w:cs="Calibri"/>
          <w:sz w:val="22"/>
          <w:szCs w:val="22"/>
        </w:rPr>
      </w:pPr>
    </w:p>
    <w:p w14:paraId="12207A34" w14:textId="2EA1A058"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begrafenisondernemer dient het stoffelijk overschot of de urne op de begraafplaats aan te bieden, rekening houdend met de volgende regeling: </w:t>
      </w:r>
    </w:p>
    <w:p w14:paraId="02FCE008" w14:textId="0991126F" w:rsidR="00C208EC" w:rsidRPr="009D006C" w:rsidRDefault="00C208EC" w:rsidP="00C208EC">
      <w:pPr>
        <w:rPr>
          <w:rFonts w:ascii="Calibri" w:hAnsi="Calibri" w:cs="Calibri"/>
          <w:b/>
          <w:bCs/>
          <w:sz w:val="22"/>
          <w:szCs w:val="22"/>
        </w:rPr>
      </w:pPr>
      <w:r w:rsidRPr="009D006C">
        <w:rPr>
          <w:rFonts w:ascii="Calibri" w:hAnsi="Calibri" w:cs="Calibri"/>
          <w:b/>
          <w:bCs/>
          <w:sz w:val="22"/>
          <w:szCs w:val="22"/>
        </w:rPr>
        <w:t xml:space="preserve">- maandag tot vrijdag </w:t>
      </w:r>
      <w:r w:rsidR="008C47C4" w:rsidRPr="009D006C">
        <w:rPr>
          <w:rFonts w:ascii="Calibri" w:hAnsi="Calibri" w:cs="Calibri"/>
          <w:b/>
          <w:bCs/>
          <w:sz w:val="22"/>
          <w:szCs w:val="22"/>
        </w:rPr>
        <w:tab/>
      </w:r>
      <w:r w:rsidR="008C47C4" w:rsidRPr="009D006C">
        <w:rPr>
          <w:rFonts w:ascii="Calibri" w:hAnsi="Calibri" w:cs="Calibri"/>
          <w:b/>
          <w:bCs/>
          <w:sz w:val="22"/>
          <w:szCs w:val="22"/>
        </w:rPr>
        <w:tab/>
      </w:r>
      <w:r w:rsidRPr="009D006C">
        <w:rPr>
          <w:rFonts w:ascii="Calibri" w:hAnsi="Calibri" w:cs="Calibri"/>
          <w:b/>
          <w:bCs/>
          <w:sz w:val="22"/>
          <w:szCs w:val="22"/>
        </w:rPr>
        <w:t xml:space="preserve">van 09u00 tot 16u45 </w:t>
      </w:r>
    </w:p>
    <w:p w14:paraId="3A2B3CCB" w14:textId="5B4C2583" w:rsidR="00C208EC" w:rsidRPr="009D006C" w:rsidRDefault="00C208EC" w:rsidP="00C208EC">
      <w:pPr>
        <w:rPr>
          <w:rFonts w:ascii="Calibri" w:hAnsi="Calibri" w:cs="Calibri"/>
          <w:b/>
          <w:bCs/>
          <w:sz w:val="22"/>
          <w:szCs w:val="22"/>
        </w:rPr>
      </w:pPr>
      <w:r w:rsidRPr="009D006C">
        <w:rPr>
          <w:rFonts w:ascii="Calibri" w:hAnsi="Calibri" w:cs="Calibri"/>
          <w:b/>
          <w:bCs/>
          <w:sz w:val="22"/>
          <w:szCs w:val="22"/>
        </w:rPr>
        <w:t xml:space="preserve">- </w:t>
      </w:r>
      <w:r w:rsidR="00AE47AC">
        <w:rPr>
          <w:rFonts w:ascii="Calibri" w:hAnsi="Calibri" w:cs="Calibri"/>
          <w:b/>
          <w:bCs/>
          <w:sz w:val="22"/>
          <w:szCs w:val="22"/>
        </w:rPr>
        <w:t>z</w:t>
      </w:r>
      <w:r w:rsidRPr="009D006C">
        <w:rPr>
          <w:rFonts w:ascii="Calibri" w:hAnsi="Calibri" w:cs="Calibri"/>
          <w:b/>
          <w:bCs/>
          <w:sz w:val="22"/>
          <w:szCs w:val="22"/>
        </w:rPr>
        <w:t xml:space="preserve">aterdag: </w:t>
      </w:r>
      <w:r w:rsidRPr="009D006C">
        <w:rPr>
          <w:rFonts w:ascii="Calibri" w:hAnsi="Calibri" w:cs="Calibri"/>
          <w:b/>
          <w:bCs/>
          <w:sz w:val="22"/>
          <w:szCs w:val="22"/>
        </w:rPr>
        <w:tab/>
      </w:r>
      <w:r w:rsidR="008C47C4" w:rsidRPr="009D006C">
        <w:rPr>
          <w:rFonts w:ascii="Calibri" w:hAnsi="Calibri" w:cs="Calibri"/>
          <w:b/>
          <w:bCs/>
          <w:sz w:val="22"/>
          <w:szCs w:val="22"/>
        </w:rPr>
        <w:tab/>
      </w:r>
      <w:r w:rsidR="008C47C4" w:rsidRPr="009D006C">
        <w:rPr>
          <w:rFonts w:ascii="Calibri" w:hAnsi="Calibri" w:cs="Calibri"/>
          <w:b/>
          <w:bCs/>
          <w:sz w:val="22"/>
          <w:szCs w:val="22"/>
        </w:rPr>
        <w:tab/>
      </w:r>
      <w:r w:rsidRPr="009D006C">
        <w:rPr>
          <w:rFonts w:ascii="Calibri" w:hAnsi="Calibri" w:cs="Calibri"/>
          <w:b/>
          <w:bCs/>
          <w:sz w:val="22"/>
          <w:szCs w:val="22"/>
        </w:rPr>
        <w:t xml:space="preserve">van 09u00 tot 15u00 voor een stoffelijk overschot </w:t>
      </w:r>
    </w:p>
    <w:p w14:paraId="27C7FFD5" w14:textId="3EE40AA0" w:rsidR="00C208EC" w:rsidRPr="009D006C" w:rsidRDefault="00C208EC" w:rsidP="009D006C">
      <w:pPr>
        <w:ind w:left="2124" w:firstLine="708"/>
        <w:rPr>
          <w:rFonts w:ascii="Calibri" w:hAnsi="Calibri" w:cs="Calibri"/>
          <w:b/>
          <w:bCs/>
          <w:sz w:val="22"/>
          <w:szCs w:val="22"/>
        </w:rPr>
      </w:pPr>
      <w:r w:rsidRPr="009D006C">
        <w:rPr>
          <w:rFonts w:ascii="Calibri" w:hAnsi="Calibri" w:cs="Calibri"/>
          <w:b/>
          <w:bCs/>
          <w:sz w:val="22"/>
          <w:szCs w:val="22"/>
        </w:rPr>
        <w:t xml:space="preserve">van 09u00 tot 16u00 voor een </w:t>
      </w:r>
      <w:r w:rsidR="00D60056">
        <w:rPr>
          <w:rFonts w:ascii="Calibri" w:hAnsi="Calibri" w:cs="Calibri"/>
          <w:b/>
          <w:bCs/>
          <w:sz w:val="22"/>
          <w:szCs w:val="22"/>
        </w:rPr>
        <w:t>urne</w:t>
      </w:r>
      <w:r w:rsidRPr="009D006C">
        <w:rPr>
          <w:rFonts w:ascii="Calibri" w:hAnsi="Calibri" w:cs="Calibri"/>
          <w:b/>
          <w:bCs/>
          <w:sz w:val="22"/>
          <w:szCs w:val="22"/>
        </w:rPr>
        <w:t xml:space="preserve"> </w:t>
      </w:r>
    </w:p>
    <w:p w14:paraId="3EAE4ED1" w14:textId="13480562" w:rsidR="0091033C" w:rsidRPr="009D006C" w:rsidRDefault="00C208EC" w:rsidP="00C208EC">
      <w:pPr>
        <w:rPr>
          <w:rFonts w:ascii="Calibri" w:hAnsi="Calibri" w:cs="Calibri"/>
          <w:b/>
          <w:bCs/>
          <w:sz w:val="22"/>
          <w:szCs w:val="22"/>
        </w:rPr>
      </w:pPr>
      <w:r w:rsidRPr="009D006C">
        <w:rPr>
          <w:rFonts w:ascii="Calibri" w:hAnsi="Calibri" w:cs="Calibri"/>
          <w:b/>
          <w:bCs/>
          <w:sz w:val="22"/>
          <w:szCs w:val="22"/>
        </w:rPr>
        <w:t xml:space="preserve">Buiten deze uren worden geen stoffelijke overschotten of urnen meer aanvaard. </w:t>
      </w:r>
    </w:p>
    <w:p w14:paraId="401289DB"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 </w:t>
      </w:r>
    </w:p>
    <w:p w14:paraId="223F7FE9" w14:textId="4D033E91" w:rsidR="00C208EC" w:rsidRPr="009D006C" w:rsidRDefault="00C208EC" w:rsidP="00C208EC">
      <w:pPr>
        <w:rPr>
          <w:rFonts w:ascii="Calibri" w:hAnsi="Calibri" w:cs="Calibri"/>
          <w:sz w:val="22"/>
          <w:szCs w:val="22"/>
        </w:rPr>
      </w:pPr>
      <w:r w:rsidRPr="009D006C">
        <w:rPr>
          <w:rFonts w:ascii="Calibri" w:hAnsi="Calibri" w:cs="Calibri"/>
          <w:sz w:val="22"/>
          <w:szCs w:val="22"/>
        </w:rPr>
        <w:t>In geval van overlijden in een andere gemeente begint de termijn voor het bepalen van de dag waarop de begraving of crematie uiterlijk moet plaatsvinden te lopen vanaf de afgifte van het verlof tot begra</w:t>
      </w:r>
      <w:r w:rsidR="00574040">
        <w:rPr>
          <w:rFonts w:ascii="Calibri" w:hAnsi="Calibri" w:cs="Calibri"/>
          <w:sz w:val="22"/>
          <w:szCs w:val="22"/>
        </w:rPr>
        <w:t>ven</w:t>
      </w:r>
      <w:r w:rsidRPr="009D006C">
        <w:rPr>
          <w:rFonts w:ascii="Calibri" w:hAnsi="Calibri" w:cs="Calibri"/>
          <w:sz w:val="22"/>
          <w:szCs w:val="22"/>
        </w:rPr>
        <w:t xml:space="preserve">. </w:t>
      </w:r>
    </w:p>
    <w:p w14:paraId="791ACFF4" w14:textId="38391D45"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In geval van inbeslagname van het stoffelijk overschot door de gerechtelijke overheden </w:t>
      </w:r>
      <w:r w:rsidR="00574040">
        <w:rPr>
          <w:rFonts w:ascii="Calibri" w:hAnsi="Calibri" w:cs="Calibri"/>
          <w:sz w:val="22"/>
          <w:szCs w:val="22"/>
        </w:rPr>
        <w:t>moet</w:t>
      </w:r>
      <w:r w:rsidRPr="009D006C">
        <w:rPr>
          <w:rFonts w:ascii="Calibri" w:hAnsi="Calibri" w:cs="Calibri"/>
          <w:sz w:val="22"/>
          <w:szCs w:val="22"/>
        </w:rPr>
        <w:t xml:space="preserve"> de begraving of crematie plaatsvinden uiterlijk de tiende werkdag na de dag waarop het stoffelijk overschot officieel werd vrijgegeven. </w:t>
      </w:r>
    </w:p>
    <w:p w14:paraId="14A8BA54" w14:textId="77777777" w:rsidR="0091033C" w:rsidRPr="009D006C" w:rsidRDefault="0091033C" w:rsidP="00C208EC">
      <w:pPr>
        <w:rPr>
          <w:rFonts w:ascii="Calibri" w:hAnsi="Calibri" w:cs="Calibri"/>
          <w:sz w:val="22"/>
          <w:szCs w:val="22"/>
        </w:rPr>
      </w:pPr>
    </w:p>
    <w:p w14:paraId="2800F791" w14:textId="0224BC62"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Er worden geen begravingen gedaan op zondagen en de wettelijke feestdagen, </w:t>
      </w:r>
      <w:r w:rsidR="00AE47AC">
        <w:rPr>
          <w:rFonts w:ascii="Calibri" w:hAnsi="Calibri" w:cs="Calibri"/>
          <w:sz w:val="22"/>
          <w:szCs w:val="22"/>
        </w:rPr>
        <w:t>namelijk</w:t>
      </w:r>
      <w:r w:rsidRPr="009D006C">
        <w:rPr>
          <w:rFonts w:ascii="Calibri" w:hAnsi="Calibri" w:cs="Calibri"/>
          <w:sz w:val="22"/>
          <w:szCs w:val="22"/>
        </w:rPr>
        <w:t>: 1 januari, Paasmaandag, 1 mei (feest van de Arbeid), Hemelvaart</w:t>
      </w:r>
      <w:r w:rsidR="00AE47AC">
        <w:rPr>
          <w:rFonts w:ascii="Calibri" w:hAnsi="Calibri" w:cs="Calibri"/>
          <w:sz w:val="22"/>
          <w:szCs w:val="22"/>
        </w:rPr>
        <w:t>s</w:t>
      </w:r>
      <w:r w:rsidRPr="009D006C">
        <w:rPr>
          <w:rFonts w:ascii="Calibri" w:hAnsi="Calibri" w:cs="Calibri"/>
          <w:sz w:val="22"/>
          <w:szCs w:val="22"/>
        </w:rPr>
        <w:t xml:space="preserve">dag, Pinkstermaandag, 21 juli (Nationale feestdag), 15 augustus (O.-L.-V.-Tenhemelopneming), 1 november (Allerheiligen), 11 november (Wapenstilstand) en 25 december (Kerstmis). </w:t>
      </w:r>
    </w:p>
    <w:p w14:paraId="4826415A" w14:textId="77777777" w:rsidR="0091033C" w:rsidRPr="009D006C" w:rsidRDefault="0091033C" w:rsidP="00C208EC">
      <w:pPr>
        <w:rPr>
          <w:rFonts w:ascii="Calibri" w:hAnsi="Calibri" w:cs="Calibri"/>
          <w:sz w:val="22"/>
          <w:szCs w:val="22"/>
        </w:rPr>
      </w:pPr>
    </w:p>
    <w:p w14:paraId="7EA60510" w14:textId="19308AD4"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Behoudens de in het vorige lid bepaalde dagen worden er geen begravingen gedaan op de volgende dagen: 11 juli (feest van de Vlaamse Gemeenschap), 2 november (Allerzielen), en 26 december (2de Kerstdag). </w:t>
      </w:r>
    </w:p>
    <w:p w14:paraId="421D422E" w14:textId="77777777" w:rsidR="00C208EC" w:rsidRPr="009D006C" w:rsidRDefault="00C208EC" w:rsidP="00C208EC">
      <w:pPr>
        <w:rPr>
          <w:rFonts w:ascii="Calibri" w:hAnsi="Calibri" w:cs="Calibri"/>
          <w:sz w:val="22"/>
          <w:szCs w:val="22"/>
        </w:rPr>
      </w:pPr>
    </w:p>
    <w:p w14:paraId="7780B2DA" w14:textId="29320D22" w:rsidR="00A070BA" w:rsidRPr="009D006C" w:rsidRDefault="00C51CEC"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 xml:space="preserve">ikel </w:t>
      </w:r>
      <w:r w:rsidR="00BE5173">
        <w:rPr>
          <w:rFonts w:ascii="Calibri" w:hAnsi="Calibri" w:cs="Calibri"/>
          <w:sz w:val="22"/>
          <w:szCs w:val="22"/>
        </w:rPr>
        <w:t>10</w:t>
      </w:r>
    </w:p>
    <w:p w14:paraId="1F5A54BA" w14:textId="002EA36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Wanneer de openbare gezondheid vergt dat de begraving vroeger plaats heeft, zal de burgemeester, na het advies van de ambtenaar van de burgerlijke stand te hebben ingewonnen, datum en uur van de </w:t>
      </w:r>
      <w:r w:rsidR="00574040">
        <w:rPr>
          <w:rFonts w:ascii="Calibri" w:hAnsi="Calibri" w:cs="Calibri"/>
          <w:sz w:val="22"/>
          <w:szCs w:val="22"/>
        </w:rPr>
        <w:t>begraving</w:t>
      </w:r>
      <w:r w:rsidRPr="009D006C">
        <w:rPr>
          <w:rFonts w:ascii="Calibri" w:hAnsi="Calibri" w:cs="Calibri"/>
          <w:sz w:val="22"/>
          <w:szCs w:val="22"/>
        </w:rPr>
        <w:t xml:space="preserve"> bepalen. </w:t>
      </w:r>
    </w:p>
    <w:p w14:paraId="67711D0A" w14:textId="77777777" w:rsidR="00C208EC" w:rsidRPr="009D006C" w:rsidRDefault="00C208EC" w:rsidP="00C208EC">
      <w:pPr>
        <w:rPr>
          <w:rFonts w:ascii="Calibri" w:hAnsi="Calibri" w:cs="Calibri"/>
          <w:sz w:val="22"/>
          <w:szCs w:val="22"/>
        </w:rPr>
      </w:pPr>
    </w:p>
    <w:p w14:paraId="7973EEAF" w14:textId="5B3754D6" w:rsidR="00A070BA" w:rsidRPr="009D006C" w:rsidRDefault="00C51CEC"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 xml:space="preserve">ikel </w:t>
      </w:r>
      <w:r w:rsidR="00BE5173">
        <w:rPr>
          <w:rFonts w:ascii="Calibri" w:hAnsi="Calibri" w:cs="Calibri"/>
          <w:sz w:val="22"/>
          <w:szCs w:val="22"/>
        </w:rPr>
        <w:t>11</w:t>
      </w:r>
    </w:p>
    <w:p w14:paraId="6F98988C" w14:textId="2C690DCE" w:rsidR="00C208EC" w:rsidRPr="00D60056" w:rsidRDefault="00C208EC" w:rsidP="00C208EC">
      <w:pPr>
        <w:rPr>
          <w:rFonts w:ascii="Calibri" w:hAnsi="Calibri" w:cs="Calibri"/>
          <w:sz w:val="22"/>
          <w:szCs w:val="22"/>
        </w:rPr>
      </w:pPr>
      <w:r w:rsidRPr="00D60056">
        <w:rPr>
          <w:rFonts w:ascii="Calibri" w:hAnsi="Calibri" w:cs="Calibri"/>
          <w:sz w:val="22"/>
          <w:szCs w:val="22"/>
        </w:rPr>
        <w:t xml:space="preserve">De begraving of uitstrooiing van de as op de gemeentelijke begraafplaatsen wordt, met nauwkeurige aanduiding van de plaats ervan, vermeld in een </w:t>
      </w:r>
      <w:r w:rsidR="00366448" w:rsidRPr="00D60056">
        <w:rPr>
          <w:rFonts w:ascii="Calibri" w:hAnsi="Calibri" w:cs="Calibri"/>
          <w:sz w:val="22"/>
          <w:szCs w:val="22"/>
        </w:rPr>
        <w:t xml:space="preserve">digitaal </w:t>
      </w:r>
      <w:r w:rsidRPr="00D60056">
        <w:rPr>
          <w:rFonts w:ascii="Calibri" w:hAnsi="Calibri" w:cs="Calibri"/>
          <w:sz w:val="22"/>
          <w:szCs w:val="22"/>
        </w:rPr>
        <w:t xml:space="preserve">register dat wordt bijgehouden door de dienst burgerzaken. </w:t>
      </w:r>
    </w:p>
    <w:p w14:paraId="4C211F21" w14:textId="77777777" w:rsidR="00C208EC" w:rsidRPr="00D60056" w:rsidRDefault="00C208EC" w:rsidP="00C208EC">
      <w:pPr>
        <w:rPr>
          <w:rFonts w:ascii="Calibri" w:hAnsi="Calibri" w:cs="Calibri"/>
          <w:sz w:val="22"/>
          <w:szCs w:val="22"/>
        </w:rPr>
      </w:pPr>
      <w:r w:rsidRPr="00D60056">
        <w:rPr>
          <w:rFonts w:ascii="Calibri" w:hAnsi="Calibri" w:cs="Calibri"/>
          <w:sz w:val="22"/>
          <w:szCs w:val="22"/>
        </w:rPr>
        <w:t xml:space="preserve">Voor de uitstrooiing van de as beperkt de nauwkeurige aanduiding van de plaats zich tot de vermelding van de strooiweide. </w:t>
      </w:r>
    </w:p>
    <w:p w14:paraId="15ABC55C" w14:textId="6F027C50" w:rsidR="00BE61F3" w:rsidRDefault="00C208EC" w:rsidP="00BE61F3">
      <w:pPr>
        <w:rPr>
          <w:rFonts w:ascii="Calibri" w:hAnsi="Calibri" w:cs="Calibri"/>
          <w:sz w:val="22"/>
          <w:szCs w:val="22"/>
        </w:rPr>
      </w:pPr>
      <w:r w:rsidRPr="00D60056">
        <w:rPr>
          <w:rFonts w:ascii="Calibri" w:hAnsi="Calibri" w:cs="Calibri"/>
          <w:sz w:val="22"/>
          <w:szCs w:val="22"/>
        </w:rPr>
        <w:t>Het college van burgemeester en schepenen waakt erover dat voldoende garanties worden gebo</w:t>
      </w:r>
      <w:r w:rsidR="00AE47AC" w:rsidRPr="00D60056">
        <w:rPr>
          <w:rFonts w:ascii="Calibri" w:hAnsi="Calibri" w:cs="Calibri"/>
          <w:sz w:val="22"/>
          <w:szCs w:val="22"/>
        </w:rPr>
        <w:t>d</w:t>
      </w:r>
      <w:r w:rsidRPr="00D60056">
        <w:rPr>
          <w:rFonts w:ascii="Calibri" w:hAnsi="Calibri" w:cs="Calibri"/>
          <w:sz w:val="22"/>
          <w:szCs w:val="22"/>
        </w:rPr>
        <w:t xml:space="preserve">en </w:t>
      </w:r>
      <w:r w:rsidR="00AE47AC" w:rsidRPr="00D60056">
        <w:rPr>
          <w:rFonts w:ascii="Calibri" w:hAnsi="Calibri" w:cs="Calibri"/>
          <w:sz w:val="22"/>
          <w:szCs w:val="22"/>
        </w:rPr>
        <w:t>voor</w:t>
      </w:r>
      <w:r w:rsidRPr="00D60056">
        <w:rPr>
          <w:rFonts w:ascii="Calibri" w:hAnsi="Calibri" w:cs="Calibri"/>
          <w:sz w:val="22"/>
          <w:szCs w:val="22"/>
        </w:rPr>
        <w:t xml:space="preserve"> de bewaring e</w:t>
      </w:r>
      <w:bookmarkStart w:id="12" w:name="_Toc495931709"/>
      <w:r w:rsidR="00BE61F3">
        <w:rPr>
          <w:rFonts w:ascii="Calibri" w:hAnsi="Calibri" w:cs="Calibri"/>
          <w:sz w:val="22"/>
          <w:szCs w:val="22"/>
        </w:rPr>
        <w:t xml:space="preserve">n beveiliging van de gegevens. </w:t>
      </w:r>
    </w:p>
    <w:p w14:paraId="4D67EB4B" w14:textId="77777777" w:rsidR="00BE61F3" w:rsidRDefault="00BE61F3" w:rsidP="00BE61F3">
      <w:pPr>
        <w:rPr>
          <w:rFonts w:ascii="Calibri" w:hAnsi="Calibri" w:cs="Calibri"/>
          <w:sz w:val="22"/>
          <w:szCs w:val="22"/>
        </w:rPr>
      </w:pPr>
    </w:p>
    <w:p w14:paraId="007A07D2" w14:textId="77777777" w:rsidR="00BE61F3" w:rsidRDefault="00BE61F3" w:rsidP="00BE61F3">
      <w:pPr>
        <w:rPr>
          <w:rFonts w:ascii="Calibri" w:hAnsi="Calibri" w:cs="Calibri"/>
          <w:sz w:val="22"/>
          <w:szCs w:val="22"/>
        </w:rPr>
      </w:pPr>
    </w:p>
    <w:p w14:paraId="648AC5C0" w14:textId="77777777" w:rsidR="00BE61F3" w:rsidRPr="00BE61F3" w:rsidRDefault="00BE61F3" w:rsidP="00BE61F3">
      <w:pPr>
        <w:rPr>
          <w:rFonts w:ascii="Calibri" w:hAnsi="Calibri" w:cs="Calibri"/>
          <w:sz w:val="22"/>
          <w:szCs w:val="22"/>
        </w:rPr>
      </w:pPr>
    </w:p>
    <w:p w14:paraId="19E2CEDF" w14:textId="37E9024C" w:rsidR="00C208EC" w:rsidRPr="00C16C9A" w:rsidRDefault="00BE5173" w:rsidP="009D006C">
      <w:pPr>
        <w:pStyle w:val="Kop2"/>
      </w:pPr>
      <w:bookmarkStart w:id="13" w:name="_Toc26967987"/>
      <w:r>
        <w:lastRenderedPageBreak/>
        <w:t>Afdeling 3</w:t>
      </w:r>
      <w:r w:rsidR="00C208EC" w:rsidRPr="00E64705">
        <w:t xml:space="preserve"> </w:t>
      </w:r>
      <w:r w:rsidR="00005867">
        <w:t xml:space="preserve">- </w:t>
      </w:r>
      <w:r w:rsidR="00C208EC" w:rsidRPr="00E64705">
        <w:t>Toestemming tot crematie</w:t>
      </w:r>
      <w:bookmarkEnd w:id="12"/>
      <w:bookmarkEnd w:id="13"/>
      <w:r w:rsidR="00C208EC" w:rsidRPr="00E64705">
        <w:t xml:space="preserve"> </w:t>
      </w:r>
    </w:p>
    <w:p w14:paraId="2D26F6E3" w14:textId="77777777" w:rsidR="00C208EC" w:rsidRPr="009D006C" w:rsidRDefault="00C208EC" w:rsidP="00C208EC">
      <w:pPr>
        <w:rPr>
          <w:rFonts w:ascii="Calibri" w:hAnsi="Calibri" w:cs="Calibri"/>
          <w:sz w:val="22"/>
          <w:szCs w:val="22"/>
        </w:rPr>
      </w:pPr>
    </w:p>
    <w:p w14:paraId="4ADA2CF1" w14:textId="0FBBF06A" w:rsidR="00A070BA" w:rsidRPr="009D006C" w:rsidRDefault="00C51CEC"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ikel 1</w:t>
      </w:r>
      <w:r w:rsidR="00BE5173">
        <w:rPr>
          <w:rFonts w:ascii="Calibri" w:hAnsi="Calibri" w:cs="Calibri"/>
          <w:sz w:val="22"/>
          <w:szCs w:val="22"/>
        </w:rPr>
        <w:t>2</w:t>
      </w:r>
    </w:p>
    <w:p w14:paraId="2EFB0885" w14:textId="3802D0C6"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Voor crematie is een toestemming vereist die wordt verleend door: </w:t>
      </w:r>
    </w:p>
    <w:p w14:paraId="6F82B087" w14:textId="06CC9BFE"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1° de ambtenaar van de burgerlijke stand waar het overlijden werd vastgesteld, </w:t>
      </w:r>
      <w:r w:rsidR="00AE47AC">
        <w:rPr>
          <w:rFonts w:ascii="Calibri" w:hAnsi="Calibri" w:cs="Calibri"/>
          <w:sz w:val="22"/>
          <w:szCs w:val="22"/>
        </w:rPr>
        <w:t>als</w:t>
      </w:r>
      <w:r w:rsidRPr="009D006C">
        <w:rPr>
          <w:rFonts w:ascii="Calibri" w:hAnsi="Calibri" w:cs="Calibri"/>
          <w:sz w:val="22"/>
          <w:szCs w:val="22"/>
        </w:rPr>
        <w:t xml:space="preserve"> dat overlijden in een gemeente van het Vlaams Gewest heeft plaats</w:t>
      </w:r>
      <w:r w:rsidR="00AE47AC">
        <w:rPr>
          <w:rFonts w:ascii="Calibri" w:hAnsi="Calibri" w:cs="Calibri"/>
          <w:sz w:val="22"/>
          <w:szCs w:val="22"/>
        </w:rPr>
        <w:t xml:space="preserve"> </w:t>
      </w:r>
      <w:r w:rsidRPr="009D006C">
        <w:rPr>
          <w:rFonts w:ascii="Calibri" w:hAnsi="Calibri" w:cs="Calibri"/>
          <w:sz w:val="22"/>
          <w:szCs w:val="22"/>
        </w:rPr>
        <w:t>geha</w:t>
      </w:r>
      <w:r w:rsidR="00AE47AC">
        <w:rPr>
          <w:rFonts w:ascii="Calibri" w:hAnsi="Calibri" w:cs="Calibri"/>
          <w:sz w:val="22"/>
          <w:szCs w:val="22"/>
        </w:rPr>
        <w:t>d</w:t>
      </w:r>
      <w:r w:rsidRPr="009D006C">
        <w:rPr>
          <w:rFonts w:ascii="Calibri" w:hAnsi="Calibri" w:cs="Calibri"/>
          <w:sz w:val="22"/>
          <w:szCs w:val="22"/>
        </w:rPr>
        <w:t xml:space="preserve">; </w:t>
      </w:r>
    </w:p>
    <w:p w14:paraId="03BB1F8F" w14:textId="728916B8" w:rsidR="00366448" w:rsidRPr="009D006C" w:rsidRDefault="00C208EC" w:rsidP="00C208EC">
      <w:pPr>
        <w:rPr>
          <w:rFonts w:ascii="Calibri" w:hAnsi="Calibri" w:cs="Calibri"/>
          <w:sz w:val="22"/>
          <w:szCs w:val="22"/>
        </w:rPr>
      </w:pPr>
      <w:r w:rsidRPr="009D006C">
        <w:rPr>
          <w:rFonts w:ascii="Calibri" w:hAnsi="Calibri" w:cs="Calibri"/>
          <w:sz w:val="22"/>
          <w:szCs w:val="22"/>
        </w:rPr>
        <w:t xml:space="preserve">2° de procureur des Konings van het arrondissement van de plaats waar zich ofwel het crematorium ofwel de hoofdverblijfplaats van de overledene bevindt, </w:t>
      </w:r>
      <w:r w:rsidR="00AE47AC">
        <w:rPr>
          <w:rFonts w:ascii="Calibri" w:hAnsi="Calibri" w:cs="Calibri"/>
          <w:sz w:val="22"/>
          <w:szCs w:val="22"/>
        </w:rPr>
        <w:t>als</w:t>
      </w:r>
      <w:r w:rsidRPr="009D006C">
        <w:rPr>
          <w:rFonts w:ascii="Calibri" w:hAnsi="Calibri" w:cs="Calibri"/>
          <w:sz w:val="22"/>
          <w:szCs w:val="22"/>
        </w:rPr>
        <w:t xml:space="preserve"> het overlijden heeft plaats</w:t>
      </w:r>
      <w:r w:rsidR="00AE47AC">
        <w:rPr>
          <w:rFonts w:ascii="Calibri" w:hAnsi="Calibri" w:cs="Calibri"/>
          <w:sz w:val="22"/>
          <w:szCs w:val="22"/>
        </w:rPr>
        <w:t xml:space="preserve"> </w:t>
      </w:r>
      <w:r w:rsidRPr="009D006C">
        <w:rPr>
          <w:rFonts w:ascii="Calibri" w:hAnsi="Calibri" w:cs="Calibri"/>
          <w:sz w:val="22"/>
          <w:szCs w:val="22"/>
        </w:rPr>
        <w:t xml:space="preserve">gehad buiten een gemeente van het Vlaams Gewest. </w:t>
      </w:r>
    </w:p>
    <w:p w14:paraId="3CB675CF" w14:textId="77777777" w:rsidR="003E7F23" w:rsidRPr="009D006C" w:rsidRDefault="003E7F23" w:rsidP="00C208EC">
      <w:pPr>
        <w:rPr>
          <w:rFonts w:ascii="Calibri" w:hAnsi="Calibri" w:cs="Calibri"/>
          <w:sz w:val="22"/>
          <w:szCs w:val="22"/>
        </w:rPr>
      </w:pPr>
    </w:p>
    <w:p w14:paraId="3ED25D44" w14:textId="4C9013F8" w:rsidR="00C208EC" w:rsidRPr="009D006C" w:rsidRDefault="00C51CEC"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ikel 1</w:t>
      </w:r>
      <w:r w:rsidR="00BE5173">
        <w:rPr>
          <w:rFonts w:ascii="Calibri" w:hAnsi="Calibri" w:cs="Calibri"/>
          <w:sz w:val="22"/>
          <w:szCs w:val="22"/>
        </w:rPr>
        <w:t>3</w:t>
      </w:r>
    </w:p>
    <w:p w14:paraId="2750D617"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§1. Iedere aanvraag om toestemming wordt ondertekend door degene die bevoegd is om in de lijkbezorging te voorzien of door zijn gemachtigde. </w:t>
      </w:r>
    </w:p>
    <w:p w14:paraId="633208C5" w14:textId="4E5ADDE5"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Een akte, die voldoet aan de voorwaarden </w:t>
      </w:r>
      <w:r w:rsidR="00AE47AC">
        <w:rPr>
          <w:rFonts w:ascii="Calibri" w:hAnsi="Calibri" w:cs="Calibri"/>
          <w:sz w:val="22"/>
          <w:szCs w:val="22"/>
        </w:rPr>
        <w:t>betreffende</w:t>
      </w:r>
      <w:r w:rsidRPr="009D006C">
        <w:rPr>
          <w:rFonts w:ascii="Calibri" w:hAnsi="Calibri" w:cs="Calibri"/>
          <w:sz w:val="22"/>
          <w:szCs w:val="22"/>
        </w:rPr>
        <w:t xml:space="preserve"> bekwaamheid en gesteld is in de vorm van akten van uiterste wilsbeschikking, waarbij de overledene de uitdrukkelijke wens te kennen geeft zijn stoffelijk overschot te doen verbranden, kan als aanvraag om toestemming gelden. </w:t>
      </w:r>
    </w:p>
    <w:p w14:paraId="1187544C" w14:textId="77777777" w:rsidR="00366448" w:rsidRPr="009D006C" w:rsidRDefault="00366448" w:rsidP="00C208EC">
      <w:pPr>
        <w:rPr>
          <w:rFonts w:ascii="Calibri" w:hAnsi="Calibri" w:cs="Calibri"/>
          <w:sz w:val="22"/>
          <w:szCs w:val="22"/>
        </w:rPr>
      </w:pPr>
    </w:p>
    <w:p w14:paraId="0FB99C36" w14:textId="0EFF7B01"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§2. De toestemming moet door de ambtenaar van de burgerlijke stand of door de procureur des Konings geweigerd worden als de overledene in een akte, die voldoet aan de voorwaarden </w:t>
      </w:r>
      <w:r w:rsidR="00AE47AC">
        <w:rPr>
          <w:rFonts w:ascii="Calibri" w:hAnsi="Calibri" w:cs="Calibri"/>
          <w:sz w:val="22"/>
          <w:szCs w:val="22"/>
        </w:rPr>
        <w:t>betreffende</w:t>
      </w:r>
      <w:r w:rsidRPr="009D006C">
        <w:rPr>
          <w:rFonts w:ascii="Calibri" w:hAnsi="Calibri" w:cs="Calibri"/>
          <w:sz w:val="22"/>
          <w:szCs w:val="22"/>
        </w:rPr>
        <w:t xml:space="preserve"> bekwaamheid en gesteld is in de vorm van de akten van uiterste wil, zijn voorkeur voor een andere wijze van teraardebestelling te kennen heeft gegeven, of als hij kennis heeft gekregen van het verzoek bedoeld in §4 van dit artikel. </w:t>
      </w:r>
    </w:p>
    <w:p w14:paraId="5EAA8AB9" w14:textId="77777777" w:rsidR="00366448" w:rsidRPr="009D006C" w:rsidRDefault="00366448" w:rsidP="00C208EC">
      <w:pPr>
        <w:rPr>
          <w:rFonts w:ascii="Calibri" w:hAnsi="Calibri" w:cs="Calibri"/>
          <w:sz w:val="22"/>
          <w:szCs w:val="22"/>
        </w:rPr>
      </w:pPr>
    </w:p>
    <w:p w14:paraId="4F98C382" w14:textId="6921E2C3" w:rsidR="00C208EC" w:rsidRPr="009D006C" w:rsidRDefault="00C208EC" w:rsidP="00C208EC">
      <w:pPr>
        <w:rPr>
          <w:rFonts w:ascii="Calibri" w:hAnsi="Calibri" w:cs="Calibri"/>
          <w:sz w:val="22"/>
          <w:szCs w:val="22"/>
        </w:rPr>
      </w:pPr>
      <w:r w:rsidRPr="009D006C">
        <w:rPr>
          <w:rFonts w:ascii="Calibri" w:hAnsi="Calibri" w:cs="Calibri"/>
          <w:sz w:val="22"/>
          <w:szCs w:val="22"/>
        </w:rPr>
        <w:t>§3. Onverminderd het bepaalde in</w:t>
      </w:r>
      <w:r w:rsidR="008004B6">
        <w:rPr>
          <w:rFonts w:ascii="Calibri" w:hAnsi="Calibri" w:cs="Calibri"/>
          <w:color w:val="FF0000"/>
          <w:sz w:val="22"/>
          <w:szCs w:val="22"/>
        </w:rPr>
        <w:t xml:space="preserve"> </w:t>
      </w:r>
      <w:r w:rsidR="008004B6" w:rsidRPr="009D006C">
        <w:rPr>
          <w:rFonts w:ascii="Calibri" w:hAnsi="Calibri" w:cs="Calibri"/>
          <w:sz w:val="22"/>
          <w:szCs w:val="22"/>
        </w:rPr>
        <w:t>artikel 13,</w:t>
      </w:r>
      <w:r w:rsidR="00AE47AC">
        <w:rPr>
          <w:rFonts w:ascii="Calibri" w:hAnsi="Calibri" w:cs="Calibri"/>
          <w:sz w:val="22"/>
          <w:szCs w:val="22"/>
        </w:rPr>
        <w:t xml:space="preserve"> </w:t>
      </w:r>
      <w:r w:rsidR="008004B6" w:rsidRPr="009D006C">
        <w:rPr>
          <w:rFonts w:ascii="Calibri" w:hAnsi="Calibri" w:cs="Calibri"/>
          <w:sz w:val="22"/>
          <w:szCs w:val="22"/>
        </w:rPr>
        <w:t>§2</w:t>
      </w:r>
      <w:r w:rsidRPr="009D006C">
        <w:rPr>
          <w:rFonts w:ascii="Calibri" w:hAnsi="Calibri" w:cs="Calibri"/>
          <w:sz w:val="22"/>
          <w:szCs w:val="22"/>
        </w:rPr>
        <w:t xml:space="preserve">, mag de toestemming niet verleend worden vóór het verstrijken van een termijn van </w:t>
      </w:r>
      <w:r w:rsidRPr="009D006C">
        <w:rPr>
          <w:rFonts w:ascii="Calibri" w:hAnsi="Calibri" w:cs="Calibri"/>
          <w:b/>
          <w:bCs/>
          <w:sz w:val="22"/>
          <w:szCs w:val="22"/>
        </w:rPr>
        <w:t>vierentwintig uren</w:t>
      </w:r>
      <w:r w:rsidRPr="009D006C">
        <w:rPr>
          <w:rFonts w:ascii="Calibri" w:hAnsi="Calibri" w:cs="Calibri"/>
          <w:sz w:val="22"/>
          <w:szCs w:val="22"/>
        </w:rPr>
        <w:t xml:space="preserve">, ingaande met de ontvangst van de aanvraag om toestemming. </w:t>
      </w:r>
    </w:p>
    <w:p w14:paraId="32912613" w14:textId="77777777" w:rsidR="00E5322E" w:rsidRPr="009D006C" w:rsidRDefault="00E5322E" w:rsidP="00C208EC">
      <w:pPr>
        <w:rPr>
          <w:rFonts w:ascii="Calibri" w:hAnsi="Calibri" w:cs="Calibri"/>
          <w:sz w:val="22"/>
          <w:szCs w:val="22"/>
        </w:rPr>
      </w:pPr>
    </w:p>
    <w:p w14:paraId="056E6433"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§4. Iedere persoon die bij het verlenen of de weigering van de toestemming belang heeft, kan daartoe bij de voorzitter van de rechtbank van eerste aanleg een verzoek indienen. </w:t>
      </w:r>
    </w:p>
    <w:p w14:paraId="77069BF7"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bevoegde voorzitter is die van de plaats waar de aanvraag om toestemming werd ingediend. Van het verzoek wordt kennis gegeven aan de partijen, die bij het verlenen of de weigering van de toestemming belang hebben, alsmede aan de ambtenaar van de burgerlijke stand of aan de procureur des Konings, bij de wie de aanvraag om toestemming werd ingediend. </w:t>
      </w:r>
    </w:p>
    <w:p w14:paraId="539A4FB6"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Het verzoek wordt behandeld en beoordeeld als in kort geding, het openbaar ministerie gehoord. </w:t>
      </w:r>
    </w:p>
    <w:p w14:paraId="61F0D20E" w14:textId="77777777" w:rsidR="00C208EC" w:rsidRPr="009D006C" w:rsidRDefault="00C208EC" w:rsidP="00C208EC">
      <w:pPr>
        <w:rPr>
          <w:rFonts w:ascii="Calibri" w:hAnsi="Calibri" w:cs="Calibri"/>
          <w:sz w:val="22"/>
          <w:szCs w:val="22"/>
        </w:rPr>
      </w:pPr>
    </w:p>
    <w:p w14:paraId="6EB7543A" w14:textId="6836425C" w:rsidR="00C208EC" w:rsidRPr="009D006C" w:rsidRDefault="00C51CEC"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ikel 1</w:t>
      </w:r>
      <w:r w:rsidR="00BE5173">
        <w:rPr>
          <w:rFonts w:ascii="Calibri" w:hAnsi="Calibri" w:cs="Calibri"/>
          <w:sz w:val="22"/>
          <w:szCs w:val="22"/>
        </w:rPr>
        <w:t>4</w:t>
      </w:r>
    </w:p>
    <w:p w14:paraId="0A27198E"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§1. Bij de aanvraag om toestemming moet een attest worden gevoegd, waarin de behandelende geneesheer of de geneesheer die het overlijden heeft vastgesteld, vermeldt of het overlijden te wijten is aan een natuurlijke of gewelddadige of verdachte of niet vast te stellen oorzaak. </w:t>
      </w:r>
    </w:p>
    <w:p w14:paraId="190C0008"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Geldt de aanvraag het lijk van een in België overleden persoon, en heeft de in het bovenstaand lid bedoelde geneesheer bevestigd dat het een natuurlijk overlijden betreft, dan moet bovendien het verslag worden bijgevoegd van een beëdigd geneesheer door de ambtenaar van de burgerlijke stand aangesteld om de doodsoorzaken na te gaan, in welk verslag wordt vermeld of het overlijden te wijten is aan een natuurlijke of gewelddadige of verdachte of niet vast te stellen oorzaak. </w:t>
      </w:r>
    </w:p>
    <w:p w14:paraId="7C69E328" w14:textId="77777777" w:rsidR="00C208EC" w:rsidRPr="009D006C" w:rsidRDefault="00C208EC" w:rsidP="00C208EC">
      <w:pPr>
        <w:rPr>
          <w:rFonts w:ascii="Calibri" w:hAnsi="Calibri" w:cs="Calibri"/>
          <w:b/>
          <w:bCs/>
          <w:sz w:val="22"/>
          <w:szCs w:val="22"/>
        </w:rPr>
      </w:pPr>
      <w:r w:rsidRPr="009D006C">
        <w:rPr>
          <w:rFonts w:ascii="Calibri" w:hAnsi="Calibri" w:cs="Calibri"/>
          <w:b/>
          <w:bCs/>
          <w:sz w:val="22"/>
          <w:szCs w:val="22"/>
        </w:rPr>
        <w:t xml:space="preserve">Het ereloon en alle daaraan verbonden kosten van de door de ambtenaar van de burgerlijke stand aangestelde geneesheer vallen ten laste van het gemeentebestuur van de woonplaats van de overledene. </w:t>
      </w:r>
    </w:p>
    <w:p w14:paraId="053C74D7" w14:textId="77777777" w:rsidR="00E5322E" w:rsidRPr="009D006C" w:rsidRDefault="00E5322E" w:rsidP="00C208EC">
      <w:pPr>
        <w:rPr>
          <w:rFonts w:ascii="Calibri" w:hAnsi="Calibri" w:cs="Calibri"/>
          <w:sz w:val="22"/>
          <w:szCs w:val="22"/>
        </w:rPr>
      </w:pPr>
    </w:p>
    <w:p w14:paraId="7B5B0098"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§2. De ambtenaar van de burgerlijke stand moet het dossier aan de procureur des Konings van het arrondissement zenden wanneer omstandigheden het vermoeden van een gewelddadige of verdachte of niet vast te stellen oorzaak van overlijden wettigen of wanneer de geneesheer in een </w:t>
      </w:r>
      <w:r w:rsidRPr="009D006C">
        <w:rPr>
          <w:rFonts w:ascii="Calibri" w:hAnsi="Calibri" w:cs="Calibri"/>
          <w:sz w:val="22"/>
          <w:szCs w:val="22"/>
        </w:rPr>
        <w:lastRenderedPageBreak/>
        <w:t xml:space="preserve">van de onder §1. voorgeschreven documenten, niet heeft kunnen bevestigen dat er geen tekens of aanwijzingen van een gewelddadige of verdachte of niet vast te stellen oorzaak van overlijden zijn. </w:t>
      </w:r>
    </w:p>
    <w:p w14:paraId="6D32B2AA" w14:textId="3A3B30E4"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In dat geval kan de toestemming tot crematie </w:t>
      </w:r>
      <w:r w:rsidR="00E5322E" w:rsidRPr="009D006C">
        <w:rPr>
          <w:rFonts w:ascii="Calibri" w:hAnsi="Calibri" w:cs="Calibri"/>
          <w:sz w:val="22"/>
          <w:szCs w:val="22"/>
        </w:rPr>
        <w:t xml:space="preserve">maar </w:t>
      </w:r>
      <w:r w:rsidRPr="009D006C">
        <w:rPr>
          <w:rFonts w:ascii="Calibri" w:hAnsi="Calibri" w:cs="Calibri"/>
          <w:sz w:val="22"/>
          <w:szCs w:val="22"/>
        </w:rPr>
        <w:t xml:space="preserve">worden verleend </w:t>
      </w:r>
      <w:r w:rsidR="00774B2D" w:rsidRPr="009D006C">
        <w:rPr>
          <w:rFonts w:ascii="Calibri" w:hAnsi="Calibri" w:cs="Calibri"/>
          <w:sz w:val="22"/>
          <w:szCs w:val="22"/>
        </w:rPr>
        <w:t>als</w:t>
      </w:r>
      <w:r w:rsidRPr="009D006C">
        <w:rPr>
          <w:rFonts w:ascii="Calibri" w:hAnsi="Calibri" w:cs="Calibri"/>
          <w:sz w:val="22"/>
          <w:szCs w:val="22"/>
        </w:rPr>
        <w:t xml:space="preserve"> de procureur des Kon</w:t>
      </w:r>
      <w:r w:rsidR="00AB2603" w:rsidRPr="009D006C">
        <w:rPr>
          <w:rFonts w:ascii="Calibri" w:hAnsi="Calibri" w:cs="Calibri"/>
          <w:sz w:val="22"/>
          <w:szCs w:val="22"/>
        </w:rPr>
        <w:t>i</w:t>
      </w:r>
      <w:r w:rsidRPr="009D006C">
        <w:rPr>
          <w:rFonts w:ascii="Calibri" w:hAnsi="Calibri" w:cs="Calibri"/>
          <w:sz w:val="22"/>
          <w:szCs w:val="22"/>
        </w:rPr>
        <w:t xml:space="preserve">ngs aan de ambtenaar van de burgerlijke stand heeft laten weten dat hij er zich niet tegen verzet. </w:t>
      </w:r>
    </w:p>
    <w:p w14:paraId="4CFD0FE1" w14:textId="77777777" w:rsidR="00C208EC" w:rsidRPr="009D006C" w:rsidRDefault="00C208EC" w:rsidP="00C208EC">
      <w:pPr>
        <w:rPr>
          <w:rFonts w:ascii="Calibri" w:hAnsi="Calibri" w:cs="Calibri"/>
          <w:sz w:val="22"/>
          <w:szCs w:val="22"/>
        </w:rPr>
      </w:pPr>
    </w:p>
    <w:p w14:paraId="235708C6" w14:textId="6A28E9B0" w:rsidR="00A070BA" w:rsidRPr="009D006C" w:rsidRDefault="00774B2D"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ikel 1</w:t>
      </w:r>
      <w:r w:rsidR="00BE5173">
        <w:rPr>
          <w:rFonts w:ascii="Calibri" w:hAnsi="Calibri" w:cs="Calibri"/>
          <w:sz w:val="22"/>
          <w:szCs w:val="22"/>
        </w:rPr>
        <w:t>5</w:t>
      </w:r>
    </w:p>
    <w:p w14:paraId="5CF86C32" w14:textId="3E99F388"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procureur des Konings handelt zoals voorgeschreven is in </w:t>
      </w:r>
      <w:r w:rsidR="00775111" w:rsidRPr="00B91CE8">
        <w:rPr>
          <w:rFonts w:ascii="Calibri" w:hAnsi="Calibri" w:cs="Calibri"/>
          <w:sz w:val="22"/>
          <w:szCs w:val="22"/>
        </w:rPr>
        <w:t>artikel 61</w:t>
      </w:r>
      <w:r w:rsidRPr="00B91CE8">
        <w:rPr>
          <w:rFonts w:ascii="Calibri" w:hAnsi="Calibri" w:cs="Calibri"/>
          <w:sz w:val="22"/>
          <w:szCs w:val="22"/>
        </w:rPr>
        <w:t xml:space="preserve"> van het Burgerlijk Wetboek</w:t>
      </w:r>
      <w:r w:rsidRPr="009D006C">
        <w:rPr>
          <w:rFonts w:ascii="Calibri" w:hAnsi="Calibri" w:cs="Calibri"/>
          <w:color w:val="00B0F0"/>
          <w:sz w:val="22"/>
          <w:szCs w:val="22"/>
        </w:rPr>
        <w:t>.</w:t>
      </w:r>
      <w:r w:rsidRPr="009D006C">
        <w:rPr>
          <w:rFonts w:ascii="Calibri" w:hAnsi="Calibri" w:cs="Calibri"/>
          <w:sz w:val="22"/>
          <w:szCs w:val="22"/>
        </w:rPr>
        <w:t xml:space="preserve"> </w:t>
      </w:r>
    </w:p>
    <w:p w14:paraId="415B92F4" w14:textId="09EDACFA"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persoon die bevoegd is om in de lijkbezorging te voorzien, kan de lijkschouwing steeds doen bijwonen door een geneesheer van </w:t>
      </w:r>
      <w:r w:rsidR="00E5322E" w:rsidRPr="009D006C">
        <w:rPr>
          <w:rFonts w:ascii="Calibri" w:hAnsi="Calibri" w:cs="Calibri"/>
          <w:sz w:val="22"/>
          <w:szCs w:val="22"/>
        </w:rPr>
        <w:t xml:space="preserve">zijn of haar </w:t>
      </w:r>
      <w:r w:rsidRPr="009D006C">
        <w:rPr>
          <w:rFonts w:ascii="Calibri" w:hAnsi="Calibri" w:cs="Calibri"/>
          <w:sz w:val="22"/>
          <w:szCs w:val="22"/>
        </w:rPr>
        <w:t xml:space="preserve">keuze. </w:t>
      </w:r>
    </w:p>
    <w:p w14:paraId="71217DD8" w14:textId="77777777" w:rsidR="00C208EC" w:rsidRPr="009D006C" w:rsidRDefault="00C208EC" w:rsidP="00C208EC">
      <w:pPr>
        <w:rPr>
          <w:rFonts w:ascii="Calibri" w:hAnsi="Calibri" w:cs="Calibri"/>
          <w:b/>
          <w:bCs/>
          <w:sz w:val="22"/>
          <w:szCs w:val="22"/>
        </w:rPr>
      </w:pPr>
    </w:p>
    <w:p w14:paraId="2CE5B431" w14:textId="7DFF9BD2" w:rsidR="00C208EC" w:rsidRPr="00C16C9A" w:rsidRDefault="00B41FBB" w:rsidP="009D006C">
      <w:pPr>
        <w:pStyle w:val="Kop2"/>
      </w:pPr>
      <w:bookmarkStart w:id="14" w:name="_Toc495931710"/>
      <w:bookmarkStart w:id="15" w:name="_Toc26967988"/>
      <w:r w:rsidRPr="00E64705">
        <w:t>Afdeling 4</w:t>
      </w:r>
      <w:r w:rsidR="00C208EC" w:rsidRPr="00775111">
        <w:t xml:space="preserve"> </w:t>
      </w:r>
      <w:r w:rsidR="00005867" w:rsidRPr="00C55FA2">
        <w:t xml:space="preserve">- </w:t>
      </w:r>
      <w:r w:rsidR="00684ECF" w:rsidRPr="009D006C">
        <w:t xml:space="preserve">Uitzonderingsgeval: </w:t>
      </w:r>
      <w:r w:rsidR="00C208EC" w:rsidRPr="00E64705">
        <w:t>Toestemming tot crematie na opgraving</w:t>
      </w:r>
      <w:bookmarkEnd w:id="14"/>
      <w:bookmarkEnd w:id="15"/>
      <w:r w:rsidR="00C208EC" w:rsidRPr="00E64705">
        <w:t xml:space="preserve"> </w:t>
      </w:r>
    </w:p>
    <w:p w14:paraId="033E84DC" w14:textId="77777777" w:rsidR="00C208EC" w:rsidRPr="009D006C" w:rsidRDefault="00C208EC" w:rsidP="00C208EC">
      <w:pPr>
        <w:rPr>
          <w:rFonts w:ascii="Calibri" w:hAnsi="Calibri" w:cs="Calibri"/>
          <w:sz w:val="22"/>
          <w:szCs w:val="22"/>
        </w:rPr>
      </w:pPr>
    </w:p>
    <w:p w14:paraId="107BA339" w14:textId="5C901A96" w:rsidR="00A070BA" w:rsidRPr="009D006C" w:rsidRDefault="00C51CEC"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ikel 1</w:t>
      </w:r>
      <w:r w:rsidR="00BE5173">
        <w:rPr>
          <w:rFonts w:ascii="Calibri" w:hAnsi="Calibri" w:cs="Calibri"/>
          <w:sz w:val="22"/>
          <w:szCs w:val="22"/>
        </w:rPr>
        <w:t>6</w:t>
      </w:r>
    </w:p>
    <w:p w14:paraId="72317721" w14:textId="135CDDAC"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Voor crematie na opgraving is de door </w:t>
      </w:r>
      <w:r w:rsidR="004B1CE4" w:rsidRPr="009D006C">
        <w:rPr>
          <w:rFonts w:ascii="Calibri" w:hAnsi="Calibri" w:cs="Calibri"/>
          <w:sz w:val="22"/>
          <w:szCs w:val="22"/>
        </w:rPr>
        <w:t>artikelen 90 en 91</w:t>
      </w:r>
      <w:r w:rsidRPr="009D006C">
        <w:rPr>
          <w:rFonts w:ascii="Calibri" w:hAnsi="Calibri" w:cs="Calibri"/>
          <w:sz w:val="22"/>
          <w:szCs w:val="22"/>
        </w:rPr>
        <w:t xml:space="preserve"> bedoelde toestemming tot opgraving vereist. </w:t>
      </w:r>
    </w:p>
    <w:p w14:paraId="6EB43162"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Na het verlenen van de toestemming tot opgraving wordt de aanvraag voor toestemming tot crematie doorgestuurd aan de procureur des Konings van het arrondissement van de plaats waar het crematorium of de hoofdverblijfplaats van de aanvrager gevestigd is, van de plaats van overlijden of van de plaats waar het stoffelijk overschot begraven is. </w:t>
      </w:r>
    </w:p>
    <w:p w14:paraId="11D77B4F" w14:textId="52991B88"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Bij deze aanvraag voor toestemming dient in voorkomend geval een attest van registratie in de bevolkingsregisters van de laatste wilsbeschikking van de overledene </w:t>
      </w:r>
      <w:r w:rsidR="00AE47AC">
        <w:rPr>
          <w:rFonts w:ascii="Calibri" w:hAnsi="Calibri" w:cs="Calibri"/>
          <w:sz w:val="22"/>
          <w:szCs w:val="22"/>
        </w:rPr>
        <w:t>over</w:t>
      </w:r>
      <w:r w:rsidRPr="009D006C">
        <w:rPr>
          <w:rFonts w:ascii="Calibri" w:hAnsi="Calibri" w:cs="Calibri"/>
          <w:sz w:val="22"/>
          <w:szCs w:val="22"/>
        </w:rPr>
        <w:t xml:space="preserve"> de wijze van lijkbezorging gevoegd te worden. </w:t>
      </w:r>
    </w:p>
    <w:p w14:paraId="12A23F2C" w14:textId="56C217BB"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procureur des Konings aan wie de vraag gericht is, kan aan de ambtenaar van de burgerlijke stand van de plaats waar het overlijden vastgesteld werd, vragen hem een dossier dat het in </w:t>
      </w:r>
      <w:r w:rsidRPr="00B91CE8">
        <w:rPr>
          <w:rFonts w:ascii="Calibri" w:hAnsi="Calibri" w:cs="Calibri"/>
          <w:sz w:val="22"/>
          <w:szCs w:val="22"/>
        </w:rPr>
        <w:t>artikel 77 of in artikel 81 van het Burgerlijk Wetboek</w:t>
      </w:r>
      <w:r w:rsidRPr="009D006C">
        <w:rPr>
          <w:rFonts w:ascii="Calibri" w:hAnsi="Calibri" w:cs="Calibri"/>
          <w:color w:val="FF0000"/>
          <w:sz w:val="22"/>
          <w:szCs w:val="22"/>
        </w:rPr>
        <w:t xml:space="preserve"> </w:t>
      </w:r>
      <w:r w:rsidRPr="009D006C">
        <w:rPr>
          <w:rFonts w:ascii="Calibri" w:hAnsi="Calibri" w:cs="Calibri"/>
          <w:sz w:val="22"/>
          <w:szCs w:val="22"/>
        </w:rPr>
        <w:t xml:space="preserve">bedoelde attest bevat, over te zenden. </w:t>
      </w:r>
      <w:r w:rsidR="00AE47AC">
        <w:rPr>
          <w:rFonts w:ascii="Calibri" w:hAnsi="Calibri" w:cs="Calibri"/>
          <w:sz w:val="22"/>
          <w:szCs w:val="22"/>
        </w:rPr>
        <w:t xml:space="preserve">Als </w:t>
      </w:r>
      <w:r w:rsidRPr="009D006C">
        <w:rPr>
          <w:rFonts w:ascii="Calibri" w:hAnsi="Calibri" w:cs="Calibri"/>
          <w:sz w:val="22"/>
          <w:szCs w:val="22"/>
        </w:rPr>
        <w:t xml:space="preserve">dit attest ontbreekt, wordt daarvan door de betrokken ambtenaar de reden opgegeven. </w:t>
      </w:r>
    </w:p>
    <w:p w14:paraId="755E3AAC"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toestemming tot crematie wordt geweigerd of toegestaan door de procureur des Konings aan wie de vraag tot crematie gericht is. </w:t>
      </w:r>
    </w:p>
    <w:p w14:paraId="3AFDC176" w14:textId="77777777" w:rsidR="00C208EC" w:rsidRPr="009D006C" w:rsidRDefault="00C208EC" w:rsidP="00C208EC">
      <w:pPr>
        <w:rPr>
          <w:rFonts w:ascii="Calibri" w:hAnsi="Calibri" w:cs="Calibri"/>
          <w:b/>
          <w:bCs/>
          <w:sz w:val="22"/>
          <w:szCs w:val="22"/>
        </w:rPr>
      </w:pPr>
    </w:p>
    <w:p w14:paraId="33F391C7" w14:textId="5E6CB613" w:rsidR="00684ECF" w:rsidRPr="009D006C" w:rsidRDefault="00684ECF" w:rsidP="009D006C">
      <w:pPr>
        <w:pStyle w:val="Kop1"/>
      </w:pPr>
      <w:bookmarkStart w:id="16" w:name="_Toc26967989"/>
      <w:bookmarkStart w:id="17" w:name="_Toc495931711"/>
      <w:r w:rsidRPr="009D006C">
        <w:t>HOOFDSTUK IV</w:t>
      </w:r>
      <w:r w:rsidR="00304BFC">
        <w:t>.</w:t>
      </w:r>
      <w:r w:rsidRPr="009D006C">
        <w:t xml:space="preserve"> </w:t>
      </w:r>
      <w:r w:rsidR="00004E23" w:rsidRPr="009D006C">
        <w:t>KISTING, BEWARING EN VERVOER VAN STOFFELIJKE OVERSCHOTTEN</w:t>
      </w:r>
      <w:bookmarkEnd w:id="16"/>
    </w:p>
    <w:p w14:paraId="222C44D4" w14:textId="3FA07E53" w:rsidR="00C208EC" w:rsidRPr="00775111" w:rsidRDefault="00BE5173" w:rsidP="009D006C">
      <w:pPr>
        <w:pStyle w:val="Kop2"/>
      </w:pPr>
      <w:bookmarkStart w:id="18" w:name="_Toc26967990"/>
      <w:r>
        <w:t>Afdeling 1</w:t>
      </w:r>
      <w:r w:rsidR="00005867">
        <w:t xml:space="preserve"> -</w:t>
      </w:r>
      <w:r w:rsidR="00C208EC" w:rsidRPr="005F0554">
        <w:t xml:space="preserve"> Kisting van </w:t>
      </w:r>
      <w:r w:rsidR="00C208EC" w:rsidRPr="00C16C9A">
        <w:t>stoffelijke overschotten</w:t>
      </w:r>
      <w:bookmarkEnd w:id="17"/>
      <w:bookmarkEnd w:id="18"/>
      <w:r w:rsidR="00C208EC" w:rsidRPr="00C16C9A">
        <w:t xml:space="preserve"> </w:t>
      </w:r>
    </w:p>
    <w:p w14:paraId="17594213" w14:textId="77777777" w:rsidR="00C208EC" w:rsidRPr="009D006C" w:rsidRDefault="00C208EC" w:rsidP="00C208EC">
      <w:pPr>
        <w:rPr>
          <w:rFonts w:ascii="Calibri" w:hAnsi="Calibri" w:cs="Calibri"/>
          <w:sz w:val="22"/>
          <w:szCs w:val="22"/>
        </w:rPr>
      </w:pPr>
    </w:p>
    <w:p w14:paraId="56488A33" w14:textId="3CA138A3" w:rsidR="00A070BA" w:rsidRPr="009D006C" w:rsidRDefault="006728D8" w:rsidP="00C208EC">
      <w:pPr>
        <w:rPr>
          <w:rFonts w:ascii="Calibri" w:hAnsi="Calibri" w:cs="Calibri"/>
          <w:sz w:val="22"/>
          <w:szCs w:val="22"/>
        </w:rPr>
      </w:pPr>
      <w:r>
        <w:rPr>
          <w:rFonts w:ascii="Calibri" w:hAnsi="Calibri" w:cs="Calibri"/>
          <w:sz w:val="22"/>
          <w:szCs w:val="22"/>
        </w:rPr>
        <w:t>Artikel 1</w:t>
      </w:r>
      <w:r w:rsidR="00BE5173">
        <w:rPr>
          <w:rFonts w:ascii="Calibri" w:hAnsi="Calibri" w:cs="Calibri"/>
          <w:sz w:val="22"/>
          <w:szCs w:val="22"/>
        </w:rPr>
        <w:t>7</w:t>
      </w:r>
    </w:p>
    <w:p w14:paraId="37EAA251" w14:textId="2DEEF48B" w:rsidR="00C208EC" w:rsidRDefault="00C208EC" w:rsidP="00C208EC">
      <w:pPr>
        <w:rPr>
          <w:rFonts w:ascii="Calibri" w:hAnsi="Calibri" w:cs="Calibri"/>
          <w:sz w:val="22"/>
          <w:szCs w:val="22"/>
        </w:rPr>
      </w:pPr>
      <w:r w:rsidRPr="009D006C">
        <w:rPr>
          <w:rFonts w:ascii="Calibri" w:hAnsi="Calibri" w:cs="Calibri"/>
          <w:sz w:val="22"/>
          <w:szCs w:val="22"/>
        </w:rPr>
        <w:t>De stoffelijke overschotten moeten in een doodskist geplaatst of in een lijkwade gewikkeld die beantwoordt aan de voorwaarden opgenomen in het besluit van de Vlaamse Regering van 21 oktober 2005</w:t>
      </w:r>
      <w:r w:rsidRPr="009D006C">
        <w:rPr>
          <w:rFonts w:ascii="Calibri" w:hAnsi="Calibri" w:cs="Calibri"/>
          <w:color w:val="00B0F0"/>
          <w:sz w:val="22"/>
          <w:szCs w:val="22"/>
        </w:rPr>
        <w:t xml:space="preserve"> </w:t>
      </w:r>
      <w:r w:rsidRPr="009D006C">
        <w:rPr>
          <w:rFonts w:ascii="Calibri" w:hAnsi="Calibri" w:cs="Calibri"/>
          <w:sz w:val="22"/>
          <w:szCs w:val="22"/>
        </w:rPr>
        <w:t xml:space="preserve">tot bepaling van de voorwaarden waaraan een doodskist of een ander lijkomhulsel moet beantwoorden. De voorwaarden waaraan een doodskist moet beantwoorden, zoals vermeld in hogervermeld besluit, zijn niet toepasselijk op doodskisten bestemd voor </w:t>
      </w:r>
      <w:r w:rsidR="00C51CEC" w:rsidRPr="009D006C">
        <w:rPr>
          <w:rFonts w:ascii="Calibri" w:hAnsi="Calibri" w:cs="Calibri"/>
          <w:sz w:val="22"/>
          <w:szCs w:val="22"/>
        </w:rPr>
        <w:t xml:space="preserve">internationaal </w:t>
      </w:r>
      <w:r w:rsidRPr="009D006C">
        <w:rPr>
          <w:rFonts w:ascii="Calibri" w:hAnsi="Calibri" w:cs="Calibri"/>
          <w:sz w:val="22"/>
          <w:szCs w:val="22"/>
        </w:rPr>
        <w:t xml:space="preserve">lijkenvervoer. </w:t>
      </w:r>
    </w:p>
    <w:p w14:paraId="276F71B9" w14:textId="77777777" w:rsidR="00775111" w:rsidRPr="009D006C" w:rsidRDefault="00775111" w:rsidP="00C208EC">
      <w:pPr>
        <w:rPr>
          <w:rFonts w:ascii="Calibri" w:hAnsi="Calibri" w:cs="Calibri"/>
          <w:sz w:val="22"/>
          <w:szCs w:val="22"/>
        </w:rPr>
      </w:pPr>
    </w:p>
    <w:p w14:paraId="3F61C475" w14:textId="6398E85A" w:rsidR="00C208EC" w:rsidRPr="009D006C" w:rsidRDefault="00C51CEC" w:rsidP="00C208EC">
      <w:pPr>
        <w:rPr>
          <w:rFonts w:ascii="Calibri" w:hAnsi="Calibri" w:cs="Calibri"/>
          <w:sz w:val="22"/>
          <w:szCs w:val="22"/>
        </w:rPr>
      </w:pPr>
      <w:r w:rsidRPr="009D006C">
        <w:rPr>
          <w:rFonts w:ascii="Calibri" w:hAnsi="Calibri" w:cs="Calibri"/>
          <w:sz w:val="22"/>
          <w:szCs w:val="22"/>
        </w:rPr>
        <w:t>Men mag maar overgaan t</w:t>
      </w:r>
      <w:r w:rsidR="00C208EC" w:rsidRPr="009D006C">
        <w:rPr>
          <w:rFonts w:ascii="Calibri" w:hAnsi="Calibri" w:cs="Calibri"/>
          <w:sz w:val="22"/>
          <w:szCs w:val="22"/>
        </w:rPr>
        <w:t xml:space="preserve">ot de vormneming, balseming of definitieve kisting </w:t>
      </w:r>
      <w:r w:rsidRPr="009D006C">
        <w:rPr>
          <w:rFonts w:ascii="Calibri" w:hAnsi="Calibri" w:cs="Calibri"/>
          <w:sz w:val="22"/>
          <w:szCs w:val="22"/>
        </w:rPr>
        <w:t xml:space="preserve"> nadat het overlijden werd vastgesteld </w:t>
      </w:r>
      <w:r w:rsidR="00C208EC" w:rsidRPr="009D006C">
        <w:rPr>
          <w:rFonts w:ascii="Calibri" w:hAnsi="Calibri" w:cs="Calibri"/>
          <w:sz w:val="22"/>
          <w:szCs w:val="22"/>
        </w:rPr>
        <w:t xml:space="preserve">door de ambtenaar van de burgerlijke stand, de behandelende geneesheer of de afgevaardigde geneesheer belast met het vaststellen van de overlijdens. De behandelende geneesheer of de afgevaardigde geneesheer brengt elke inbreuk op deze bepaling onmiddellijk ter kennis van de politie. </w:t>
      </w:r>
    </w:p>
    <w:p w14:paraId="24BA9DD6" w14:textId="77777777" w:rsidR="00A35015" w:rsidRPr="009D006C" w:rsidRDefault="00A35015" w:rsidP="00C208EC">
      <w:pPr>
        <w:rPr>
          <w:rFonts w:ascii="Calibri" w:hAnsi="Calibri" w:cs="Calibri"/>
          <w:sz w:val="22"/>
          <w:szCs w:val="22"/>
        </w:rPr>
      </w:pPr>
    </w:p>
    <w:p w14:paraId="2645F2B6"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Bij thanatopraxie moeten de gebruikte thantochemische stoffen de skelettering van het lijk binnen tien jaar na het overlijden garanderen. </w:t>
      </w:r>
    </w:p>
    <w:p w14:paraId="647CED08" w14:textId="77777777" w:rsidR="00A35015" w:rsidRPr="009D006C" w:rsidRDefault="00A35015" w:rsidP="00C208EC">
      <w:pPr>
        <w:rPr>
          <w:rFonts w:ascii="Calibri" w:hAnsi="Calibri" w:cs="Calibri"/>
          <w:sz w:val="22"/>
          <w:szCs w:val="22"/>
        </w:rPr>
      </w:pPr>
    </w:p>
    <w:p w14:paraId="279E3F99"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balseming is enkel toegestaan voor universiteiten van aan de wetenschap geschonken lichamen in afwachting van het gebruik voor studiedoeleinden door universitaire laboratoria. </w:t>
      </w:r>
    </w:p>
    <w:p w14:paraId="7CFA9570"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Van het verbod in het voorgaande lid kan in uitzonderlijke gevallen, zoals bij rampsituaties, worden afgeweken op gemotiveerd advies van de gezondheidsinspecteur. </w:t>
      </w:r>
    </w:p>
    <w:p w14:paraId="3443E71E"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balsemvloeistof wordt dusdanig samengesteld dat ze slechts de minimale dosis aan toxische stoffen bevat die nodig zijn voor de bewaring. </w:t>
      </w:r>
    </w:p>
    <w:p w14:paraId="2C064670" w14:textId="77777777" w:rsidR="00A35015" w:rsidRPr="009D006C" w:rsidRDefault="00C208EC" w:rsidP="00C208EC">
      <w:pPr>
        <w:rPr>
          <w:rFonts w:ascii="Calibri" w:hAnsi="Calibri" w:cs="Calibri"/>
          <w:sz w:val="22"/>
          <w:szCs w:val="22"/>
        </w:rPr>
      </w:pPr>
      <w:r w:rsidRPr="009D006C">
        <w:rPr>
          <w:rFonts w:ascii="Calibri" w:hAnsi="Calibri" w:cs="Calibri"/>
          <w:sz w:val="22"/>
          <w:szCs w:val="22"/>
        </w:rPr>
        <w:t>Met het oog op toekomstige ruiming wordt de plaats geregistreerd waar de gebalsemde lijken begraven zijn.</w:t>
      </w:r>
    </w:p>
    <w:p w14:paraId="07C8F6AE"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 </w:t>
      </w:r>
    </w:p>
    <w:p w14:paraId="43AC2955" w14:textId="408C34E7" w:rsidR="00C208EC" w:rsidRPr="009D006C" w:rsidRDefault="00A35015" w:rsidP="00C208EC">
      <w:pPr>
        <w:rPr>
          <w:rFonts w:ascii="Calibri" w:hAnsi="Calibri" w:cs="Calibri"/>
          <w:sz w:val="22"/>
          <w:szCs w:val="22"/>
        </w:rPr>
      </w:pPr>
      <w:r w:rsidRPr="009D006C">
        <w:rPr>
          <w:rFonts w:ascii="Calibri" w:hAnsi="Calibri" w:cs="Calibri"/>
          <w:sz w:val="22"/>
          <w:szCs w:val="22"/>
        </w:rPr>
        <w:t xml:space="preserve">Als </w:t>
      </w:r>
      <w:r w:rsidR="00C208EC" w:rsidRPr="009D006C">
        <w:rPr>
          <w:rFonts w:ascii="Calibri" w:hAnsi="Calibri" w:cs="Calibri"/>
          <w:sz w:val="22"/>
          <w:szCs w:val="22"/>
        </w:rPr>
        <w:t>de overledene een implantaat draagt dat werkt op een batterij, moet deze batterij worden verwijderd v</w:t>
      </w:r>
      <w:r w:rsidR="00CB4D8D" w:rsidRPr="009D006C">
        <w:rPr>
          <w:rFonts w:ascii="Calibri" w:hAnsi="Calibri" w:cs="Calibri"/>
          <w:sz w:val="22"/>
          <w:szCs w:val="22"/>
        </w:rPr>
        <w:t>óór</w:t>
      </w:r>
      <w:r w:rsidR="00C208EC" w:rsidRPr="009D006C">
        <w:rPr>
          <w:rFonts w:ascii="Calibri" w:hAnsi="Calibri" w:cs="Calibri"/>
          <w:sz w:val="22"/>
          <w:szCs w:val="22"/>
        </w:rPr>
        <w:t xml:space="preserve"> de begraving of crematie. </w:t>
      </w:r>
    </w:p>
    <w:p w14:paraId="3EBA7D97" w14:textId="77777777" w:rsidR="00C208EC" w:rsidRPr="009D006C" w:rsidRDefault="00C208EC" w:rsidP="00C208EC">
      <w:pPr>
        <w:rPr>
          <w:rFonts w:ascii="Calibri" w:hAnsi="Calibri" w:cs="Calibri"/>
          <w:sz w:val="22"/>
          <w:szCs w:val="22"/>
        </w:rPr>
      </w:pPr>
    </w:p>
    <w:p w14:paraId="1370F049" w14:textId="06A4D35E" w:rsidR="00A070BA" w:rsidRPr="009D006C" w:rsidRDefault="00A35015"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ikel 1</w:t>
      </w:r>
      <w:r w:rsidR="00BE5173">
        <w:rPr>
          <w:rFonts w:ascii="Calibri" w:hAnsi="Calibri" w:cs="Calibri"/>
          <w:sz w:val="22"/>
          <w:szCs w:val="22"/>
        </w:rPr>
        <w:t>8</w:t>
      </w:r>
    </w:p>
    <w:p w14:paraId="6EBEDF9B"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Als de voorschriften voor internationaal lijkenvervoer dat vereisen, is een conserverende behandeling toegestaan. </w:t>
      </w:r>
    </w:p>
    <w:p w14:paraId="2B953B44" w14:textId="17E9E7AF" w:rsidR="00C208EC" w:rsidRPr="009D006C" w:rsidRDefault="00735E88" w:rsidP="00C208EC">
      <w:pPr>
        <w:rPr>
          <w:rFonts w:ascii="Calibri" w:hAnsi="Calibri" w:cs="Calibri"/>
          <w:sz w:val="22"/>
          <w:szCs w:val="22"/>
        </w:rPr>
      </w:pPr>
      <w:r w:rsidRPr="009D006C">
        <w:rPr>
          <w:rFonts w:ascii="Calibri" w:hAnsi="Calibri" w:cs="Calibri"/>
          <w:sz w:val="22"/>
          <w:szCs w:val="22"/>
        </w:rPr>
        <w:t xml:space="preserve">Als </w:t>
      </w:r>
      <w:r w:rsidR="00C208EC" w:rsidRPr="009D006C">
        <w:rPr>
          <w:rFonts w:ascii="Calibri" w:hAnsi="Calibri" w:cs="Calibri"/>
          <w:sz w:val="22"/>
          <w:szCs w:val="22"/>
        </w:rPr>
        <w:t xml:space="preserve">het lichaam, </w:t>
      </w:r>
      <w:r w:rsidR="00D91E9F">
        <w:rPr>
          <w:rFonts w:ascii="Calibri" w:hAnsi="Calibri" w:cs="Calibri"/>
          <w:sz w:val="22"/>
          <w:szCs w:val="22"/>
        </w:rPr>
        <w:t>volgens</w:t>
      </w:r>
      <w:r w:rsidR="00C208EC" w:rsidRPr="009D006C">
        <w:rPr>
          <w:rFonts w:ascii="Calibri" w:hAnsi="Calibri" w:cs="Calibri"/>
          <w:sz w:val="22"/>
          <w:szCs w:val="22"/>
        </w:rPr>
        <w:t xml:space="preserve"> een andere reglementering, in een zinken kist moet worden geplaatst, mag de zinkplaat niet dikker zijn dan één millimeter. </w:t>
      </w:r>
    </w:p>
    <w:p w14:paraId="170F6038" w14:textId="77777777" w:rsidR="00C208EC" w:rsidRPr="009D006C" w:rsidRDefault="00C208EC" w:rsidP="00C208EC">
      <w:pPr>
        <w:rPr>
          <w:rFonts w:ascii="Calibri" w:hAnsi="Calibri" w:cs="Calibri"/>
          <w:sz w:val="22"/>
          <w:szCs w:val="22"/>
        </w:rPr>
      </w:pPr>
    </w:p>
    <w:p w14:paraId="43EB06E1" w14:textId="0E16A1F5" w:rsidR="005C7ED6" w:rsidRPr="009D006C" w:rsidRDefault="00A35015"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ikel 1</w:t>
      </w:r>
      <w:r w:rsidR="00BE5173">
        <w:rPr>
          <w:rFonts w:ascii="Calibri" w:hAnsi="Calibri" w:cs="Calibri"/>
          <w:sz w:val="22"/>
          <w:szCs w:val="22"/>
        </w:rPr>
        <w:t>9</w:t>
      </w:r>
    </w:p>
    <w:p w14:paraId="2A73CAF8" w14:textId="48D78D00" w:rsidR="00C208EC" w:rsidRPr="009D006C" w:rsidRDefault="00C208EC" w:rsidP="00C208EC">
      <w:pPr>
        <w:rPr>
          <w:rFonts w:ascii="Calibri" w:hAnsi="Calibri" w:cs="Calibri"/>
          <w:sz w:val="22"/>
          <w:szCs w:val="22"/>
        </w:rPr>
      </w:pPr>
      <w:r w:rsidRPr="009D006C">
        <w:rPr>
          <w:rFonts w:ascii="Calibri" w:hAnsi="Calibri" w:cs="Calibri"/>
          <w:sz w:val="22"/>
          <w:szCs w:val="22"/>
        </w:rPr>
        <w:t>De begrafenisondernemer, of hij die instaat voor het kisten van het stoffelijk overschot, is persoonlijk verantwoordelijk voor de naleving van de bepa</w:t>
      </w:r>
      <w:r w:rsidR="005C7ED6" w:rsidRPr="009D006C">
        <w:rPr>
          <w:rFonts w:ascii="Calibri" w:hAnsi="Calibri" w:cs="Calibri"/>
          <w:sz w:val="22"/>
          <w:szCs w:val="22"/>
        </w:rPr>
        <w:t xml:space="preserve">lingen van de artikelen </w:t>
      </w:r>
      <w:r w:rsidR="004B1CE4" w:rsidRPr="009D006C">
        <w:rPr>
          <w:rFonts w:ascii="Calibri" w:hAnsi="Calibri" w:cs="Calibri"/>
          <w:sz w:val="22"/>
          <w:szCs w:val="22"/>
        </w:rPr>
        <w:t>17 en 18</w:t>
      </w:r>
      <w:r w:rsidR="00307F39" w:rsidRPr="009D006C">
        <w:rPr>
          <w:rFonts w:ascii="Calibri" w:hAnsi="Calibri" w:cs="Calibri"/>
          <w:sz w:val="22"/>
          <w:szCs w:val="22"/>
        </w:rPr>
        <w:t>.</w:t>
      </w:r>
      <w:r w:rsidR="005C7ED6" w:rsidRPr="009D006C">
        <w:rPr>
          <w:rFonts w:ascii="Calibri" w:hAnsi="Calibri" w:cs="Calibri"/>
          <w:sz w:val="22"/>
          <w:szCs w:val="22"/>
        </w:rPr>
        <w:t xml:space="preserve"> </w:t>
      </w:r>
    </w:p>
    <w:p w14:paraId="373E4EC8" w14:textId="77777777" w:rsidR="00C208EC" w:rsidRPr="009D006C" w:rsidRDefault="00C208EC" w:rsidP="00C208EC">
      <w:pPr>
        <w:rPr>
          <w:rFonts w:ascii="Calibri" w:hAnsi="Calibri" w:cs="Calibri"/>
          <w:sz w:val="22"/>
          <w:szCs w:val="22"/>
        </w:rPr>
      </w:pPr>
    </w:p>
    <w:p w14:paraId="6C611B75" w14:textId="772CF590" w:rsidR="005C7ED6" w:rsidRPr="009D006C" w:rsidRDefault="00A35015"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 xml:space="preserve">ikel </w:t>
      </w:r>
      <w:r w:rsidR="00BE5173">
        <w:rPr>
          <w:rFonts w:ascii="Calibri" w:hAnsi="Calibri" w:cs="Calibri"/>
          <w:sz w:val="22"/>
          <w:szCs w:val="22"/>
        </w:rPr>
        <w:t>20</w:t>
      </w:r>
    </w:p>
    <w:p w14:paraId="6467384F" w14:textId="092FA009" w:rsidR="00C208EC" w:rsidRDefault="00C208EC" w:rsidP="00C208EC">
      <w:pPr>
        <w:rPr>
          <w:rFonts w:ascii="Calibri" w:hAnsi="Calibri" w:cs="Calibri"/>
          <w:sz w:val="22"/>
          <w:szCs w:val="22"/>
        </w:rPr>
      </w:pPr>
      <w:r w:rsidRPr="009D006C">
        <w:rPr>
          <w:rFonts w:ascii="Calibri" w:hAnsi="Calibri" w:cs="Calibri"/>
          <w:sz w:val="22"/>
          <w:szCs w:val="22"/>
        </w:rPr>
        <w:t>Onverminderd het bepaalde in het tweede lid</w:t>
      </w:r>
      <w:r w:rsidR="00A35015" w:rsidRPr="009D006C">
        <w:rPr>
          <w:rFonts w:ascii="Calibri" w:hAnsi="Calibri" w:cs="Calibri"/>
          <w:sz w:val="22"/>
          <w:szCs w:val="22"/>
        </w:rPr>
        <w:t>,</w:t>
      </w:r>
      <w:r w:rsidRPr="009D006C">
        <w:rPr>
          <w:rFonts w:ascii="Calibri" w:hAnsi="Calibri" w:cs="Calibri"/>
          <w:sz w:val="22"/>
          <w:szCs w:val="22"/>
        </w:rPr>
        <w:t xml:space="preserve"> en behalve om te voldoen aan een gerechtelijke beslissing, mag de kist na de definitieve kisting niet meer geopend worden. </w:t>
      </w:r>
    </w:p>
    <w:p w14:paraId="031B2016" w14:textId="77777777" w:rsidR="00BE5173" w:rsidRPr="009D006C" w:rsidRDefault="00BE5173" w:rsidP="00C208EC">
      <w:pPr>
        <w:rPr>
          <w:rFonts w:ascii="Calibri" w:hAnsi="Calibri" w:cs="Calibri"/>
          <w:sz w:val="22"/>
          <w:szCs w:val="22"/>
        </w:rPr>
      </w:pPr>
    </w:p>
    <w:p w14:paraId="66E8229C" w14:textId="0C5C1E97" w:rsidR="00C208EC" w:rsidRPr="009D006C" w:rsidRDefault="00A35015" w:rsidP="00C208EC">
      <w:pPr>
        <w:rPr>
          <w:rFonts w:ascii="Calibri" w:hAnsi="Calibri" w:cs="Calibri"/>
          <w:sz w:val="22"/>
          <w:szCs w:val="22"/>
        </w:rPr>
      </w:pPr>
      <w:r w:rsidRPr="009D006C">
        <w:rPr>
          <w:rFonts w:ascii="Calibri" w:hAnsi="Calibri" w:cs="Calibri"/>
          <w:sz w:val="22"/>
          <w:szCs w:val="22"/>
        </w:rPr>
        <w:t>Als dit vereist is</w:t>
      </w:r>
      <w:r w:rsidR="003E7F23" w:rsidRPr="009D006C">
        <w:rPr>
          <w:rFonts w:ascii="Calibri" w:hAnsi="Calibri" w:cs="Calibri"/>
          <w:sz w:val="22"/>
          <w:szCs w:val="22"/>
        </w:rPr>
        <w:t>,</w:t>
      </w:r>
      <w:r w:rsidR="00C208EC" w:rsidRPr="009D006C">
        <w:rPr>
          <w:rFonts w:ascii="Calibri" w:hAnsi="Calibri" w:cs="Calibri"/>
          <w:sz w:val="22"/>
          <w:szCs w:val="22"/>
        </w:rPr>
        <w:t xml:space="preserve"> opent de burgemeester van de gemeente waar het crematorium zich bevindt</w:t>
      </w:r>
      <w:r w:rsidR="003E7F23" w:rsidRPr="009D006C">
        <w:rPr>
          <w:rFonts w:ascii="Calibri" w:hAnsi="Calibri" w:cs="Calibri"/>
          <w:sz w:val="22"/>
          <w:szCs w:val="22"/>
        </w:rPr>
        <w:t>,</w:t>
      </w:r>
      <w:r w:rsidR="00C208EC" w:rsidRPr="009D006C">
        <w:rPr>
          <w:rFonts w:ascii="Calibri" w:hAnsi="Calibri" w:cs="Calibri"/>
          <w:sz w:val="22"/>
          <w:szCs w:val="22"/>
        </w:rPr>
        <w:t xml:space="preserve"> of zijn gemachtigde</w:t>
      </w:r>
      <w:r w:rsidR="003E7F23" w:rsidRPr="009D006C">
        <w:rPr>
          <w:rFonts w:ascii="Calibri" w:hAnsi="Calibri" w:cs="Calibri"/>
          <w:sz w:val="22"/>
          <w:szCs w:val="22"/>
        </w:rPr>
        <w:t>,</w:t>
      </w:r>
      <w:r w:rsidR="00C208EC" w:rsidRPr="009D006C">
        <w:rPr>
          <w:rFonts w:ascii="Calibri" w:hAnsi="Calibri" w:cs="Calibri"/>
          <w:sz w:val="22"/>
          <w:szCs w:val="22"/>
        </w:rPr>
        <w:t xml:space="preserve"> de doodskist en maakt hij van deze handeling een proces-verbaal op dat hij</w:t>
      </w:r>
      <w:r w:rsidRPr="009D006C">
        <w:rPr>
          <w:rFonts w:ascii="Calibri" w:hAnsi="Calibri" w:cs="Calibri"/>
          <w:sz w:val="22"/>
          <w:szCs w:val="22"/>
        </w:rPr>
        <w:t xml:space="preserve"> onmiddellijk </w:t>
      </w:r>
      <w:r w:rsidR="00C208EC" w:rsidRPr="009D006C">
        <w:rPr>
          <w:rFonts w:ascii="Calibri" w:hAnsi="Calibri" w:cs="Calibri"/>
          <w:sz w:val="22"/>
          <w:szCs w:val="22"/>
        </w:rPr>
        <w:t xml:space="preserve">doorstuurt naar de procureur des Konings van het arrondissement waar het crematorium zich bevindt. </w:t>
      </w:r>
    </w:p>
    <w:p w14:paraId="7284BACC" w14:textId="77777777" w:rsidR="00C208EC" w:rsidRPr="009D006C" w:rsidRDefault="00C208EC" w:rsidP="00C208EC">
      <w:pPr>
        <w:rPr>
          <w:rFonts w:ascii="Calibri" w:hAnsi="Calibri" w:cs="Calibri"/>
          <w:b/>
          <w:bCs/>
          <w:sz w:val="22"/>
          <w:szCs w:val="22"/>
        </w:rPr>
      </w:pPr>
    </w:p>
    <w:p w14:paraId="68FF152D" w14:textId="5A79B9B4" w:rsidR="00C208EC" w:rsidRPr="00C55FA2" w:rsidRDefault="00BE5173" w:rsidP="009D006C">
      <w:pPr>
        <w:pStyle w:val="Kop2"/>
      </w:pPr>
      <w:bookmarkStart w:id="19" w:name="_Toc495931712"/>
      <w:bookmarkStart w:id="20" w:name="_Toc26967991"/>
      <w:r>
        <w:t>Afdeling 2</w:t>
      </w:r>
      <w:r w:rsidR="00C208EC" w:rsidRPr="00E64705">
        <w:t xml:space="preserve"> </w:t>
      </w:r>
      <w:r w:rsidR="00005867">
        <w:t xml:space="preserve">- </w:t>
      </w:r>
      <w:r w:rsidR="00C208EC" w:rsidRPr="00E64705">
        <w:t xml:space="preserve">Bewaring van </w:t>
      </w:r>
      <w:r w:rsidR="00C208EC" w:rsidRPr="00775111">
        <w:t>stoffelijke overschotten</w:t>
      </w:r>
      <w:bookmarkEnd w:id="19"/>
      <w:bookmarkEnd w:id="20"/>
      <w:r w:rsidR="00C208EC" w:rsidRPr="00775111">
        <w:t xml:space="preserve"> </w:t>
      </w:r>
    </w:p>
    <w:p w14:paraId="1CDC3CF0" w14:textId="77777777" w:rsidR="00C208EC" w:rsidRPr="009D006C" w:rsidRDefault="00C208EC" w:rsidP="00C208EC">
      <w:pPr>
        <w:rPr>
          <w:rFonts w:ascii="Calibri" w:hAnsi="Calibri" w:cs="Calibri"/>
          <w:sz w:val="22"/>
          <w:szCs w:val="22"/>
        </w:rPr>
      </w:pPr>
    </w:p>
    <w:p w14:paraId="481A71A5" w14:textId="3F8F85B0" w:rsidR="005C7ED6" w:rsidRPr="009D006C" w:rsidRDefault="008A5730" w:rsidP="00C208EC">
      <w:pPr>
        <w:rPr>
          <w:rFonts w:ascii="Calibri" w:hAnsi="Calibri" w:cs="Calibri"/>
          <w:sz w:val="22"/>
          <w:szCs w:val="22"/>
        </w:rPr>
      </w:pPr>
      <w:r w:rsidRPr="009D006C">
        <w:rPr>
          <w:rFonts w:ascii="Calibri" w:hAnsi="Calibri" w:cs="Calibri"/>
          <w:sz w:val="22"/>
          <w:szCs w:val="22"/>
        </w:rPr>
        <w:t>Ar</w:t>
      </w:r>
      <w:r w:rsidR="006728D8">
        <w:rPr>
          <w:rFonts w:ascii="Calibri" w:hAnsi="Calibri" w:cs="Calibri"/>
          <w:sz w:val="22"/>
          <w:szCs w:val="22"/>
        </w:rPr>
        <w:t>tikel 2</w:t>
      </w:r>
      <w:r w:rsidR="00BE5173">
        <w:rPr>
          <w:rFonts w:ascii="Calibri" w:hAnsi="Calibri" w:cs="Calibri"/>
          <w:sz w:val="22"/>
          <w:szCs w:val="22"/>
        </w:rPr>
        <w:t>1</w:t>
      </w:r>
    </w:p>
    <w:p w14:paraId="39869218" w14:textId="1A23D8B9"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In afwachting van begraving of crematie wordt het stoffelijk overschot in de volgende gevallen overgebracht naar een funerarium of het mortuarium dat verbonden is aan het plaatselijk ziekenhuis: </w:t>
      </w:r>
    </w:p>
    <w:p w14:paraId="7A9F83AC" w14:textId="52AB03FC"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1°- op verzoek van de familie van de overledene of, bij ontstentenis, door enige belanghebbende; </w:t>
      </w:r>
    </w:p>
    <w:p w14:paraId="548B5F56" w14:textId="05C4B37E"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2°- wanneer voor de vrijwaring van de openbare gezondheid de overbrenging noodzakelijk is; </w:t>
      </w:r>
    </w:p>
    <w:p w14:paraId="01D537D8" w14:textId="2D0ADDE1"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3°- wanneer </w:t>
      </w:r>
      <w:r w:rsidR="00D91E9F">
        <w:rPr>
          <w:rFonts w:ascii="Calibri" w:hAnsi="Calibri" w:cs="Calibri"/>
          <w:sz w:val="22"/>
          <w:szCs w:val="22"/>
        </w:rPr>
        <w:t xml:space="preserve">als gevolg van </w:t>
      </w:r>
      <w:r w:rsidRPr="009D006C">
        <w:rPr>
          <w:rFonts w:ascii="Calibri" w:hAnsi="Calibri" w:cs="Calibri"/>
          <w:sz w:val="22"/>
          <w:szCs w:val="22"/>
        </w:rPr>
        <w:t xml:space="preserve">een rechterlijke beslissing een lijkschouwing moet worden verricht. </w:t>
      </w:r>
    </w:p>
    <w:p w14:paraId="6BCC0586" w14:textId="026E85C9" w:rsidR="00C208EC" w:rsidRPr="009D006C" w:rsidRDefault="00C208EC" w:rsidP="00C208EC">
      <w:pPr>
        <w:rPr>
          <w:rFonts w:ascii="Calibri" w:hAnsi="Calibri" w:cs="Calibri"/>
          <w:sz w:val="22"/>
          <w:szCs w:val="22"/>
        </w:rPr>
      </w:pPr>
      <w:r w:rsidRPr="009D006C">
        <w:rPr>
          <w:rFonts w:ascii="Calibri" w:hAnsi="Calibri" w:cs="Calibri"/>
          <w:sz w:val="22"/>
          <w:szCs w:val="22"/>
        </w:rPr>
        <w:t>Gaat het in het hogervermeld lid om een vervoer tussen twee gemeenten, dan gelden de bepalingen van artikel 2</w:t>
      </w:r>
      <w:r w:rsidR="004B1CE4" w:rsidRPr="009D006C">
        <w:rPr>
          <w:rFonts w:ascii="Calibri" w:hAnsi="Calibri" w:cs="Calibri"/>
          <w:sz w:val="22"/>
          <w:szCs w:val="22"/>
        </w:rPr>
        <w:t>3</w:t>
      </w:r>
      <w:r w:rsidRPr="009D006C">
        <w:rPr>
          <w:rFonts w:ascii="Calibri" w:hAnsi="Calibri" w:cs="Calibri"/>
          <w:sz w:val="22"/>
          <w:szCs w:val="22"/>
        </w:rPr>
        <w:t xml:space="preserve">. In het tegenovergestelde geval is het vervoer niet onderworpen aan bijkomende voorwaarden. </w:t>
      </w:r>
    </w:p>
    <w:p w14:paraId="0CFCDE65" w14:textId="77777777" w:rsidR="00C208EC" w:rsidRDefault="00C208EC" w:rsidP="00C208EC">
      <w:pPr>
        <w:rPr>
          <w:rFonts w:ascii="Calibri" w:hAnsi="Calibri" w:cs="Calibri"/>
          <w:b/>
          <w:bCs/>
          <w:sz w:val="22"/>
          <w:szCs w:val="22"/>
        </w:rPr>
      </w:pPr>
    </w:p>
    <w:p w14:paraId="3AD13503" w14:textId="77777777" w:rsidR="00BE61F3" w:rsidRDefault="00BE61F3" w:rsidP="00C208EC">
      <w:pPr>
        <w:rPr>
          <w:rFonts w:ascii="Calibri" w:hAnsi="Calibri" w:cs="Calibri"/>
          <w:b/>
          <w:bCs/>
          <w:sz w:val="22"/>
          <w:szCs w:val="22"/>
        </w:rPr>
      </w:pPr>
    </w:p>
    <w:p w14:paraId="3559EBC9" w14:textId="77777777" w:rsidR="00BE61F3" w:rsidRDefault="00BE61F3" w:rsidP="00C208EC">
      <w:pPr>
        <w:rPr>
          <w:rFonts w:ascii="Calibri" w:hAnsi="Calibri" w:cs="Calibri"/>
          <w:b/>
          <w:bCs/>
          <w:sz w:val="22"/>
          <w:szCs w:val="22"/>
        </w:rPr>
      </w:pPr>
    </w:p>
    <w:p w14:paraId="55B74CC5" w14:textId="77777777" w:rsidR="00BE61F3" w:rsidRPr="009D006C" w:rsidRDefault="00BE61F3" w:rsidP="00C208EC">
      <w:pPr>
        <w:rPr>
          <w:rFonts w:ascii="Calibri" w:hAnsi="Calibri" w:cs="Calibri"/>
          <w:b/>
          <w:bCs/>
          <w:sz w:val="22"/>
          <w:szCs w:val="22"/>
        </w:rPr>
      </w:pPr>
    </w:p>
    <w:p w14:paraId="5BEC84B5" w14:textId="52A75DF1" w:rsidR="00C208EC" w:rsidRPr="00C55FA2" w:rsidRDefault="00BE5173" w:rsidP="009D006C">
      <w:pPr>
        <w:pStyle w:val="Kop2"/>
      </w:pPr>
      <w:bookmarkStart w:id="21" w:name="_Toc495931713"/>
      <w:bookmarkStart w:id="22" w:name="_Toc26967992"/>
      <w:r>
        <w:lastRenderedPageBreak/>
        <w:t>Afdeling 3</w:t>
      </w:r>
      <w:r w:rsidR="00005867">
        <w:t xml:space="preserve"> - </w:t>
      </w:r>
      <w:r w:rsidR="00C208EC" w:rsidRPr="00E64705">
        <w:t xml:space="preserve">Vervoer van </w:t>
      </w:r>
      <w:r w:rsidR="00C208EC" w:rsidRPr="00775111">
        <w:t>stoffelijke overschotten</w:t>
      </w:r>
      <w:bookmarkEnd w:id="21"/>
      <w:bookmarkEnd w:id="22"/>
      <w:r w:rsidR="00C208EC" w:rsidRPr="00775111">
        <w:t xml:space="preserve"> </w:t>
      </w:r>
    </w:p>
    <w:p w14:paraId="1BAC008D" w14:textId="77777777" w:rsidR="00C208EC" w:rsidRPr="009D006C" w:rsidRDefault="00C208EC" w:rsidP="00C208EC">
      <w:pPr>
        <w:rPr>
          <w:rFonts w:ascii="Calibri" w:hAnsi="Calibri" w:cs="Calibri"/>
          <w:sz w:val="22"/>
          <w:szCs w:val="22"/>
        </w:rPr>
      </w:pPr>
    </w:p>
    <w:p w14:paraId="309DF12C" w14:textId="1938E726" w:rsidR="005C7ED6" w:rsidRPr="009D006C" w:rsidRDefault="008A5730"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ikel 2</w:t>
      </w:r>
      <w:r w:rsidR="00BE5173">
        <w:rPr>
          <w:rFonts w:ascii="Calibri" w:hAnsi="Calibri" w:cs="Calibri"/>
          <w:sz w:val="22"/>
          <w:szCs w:val="22"/>
        </w:rPr>
        <w:t>2</w:t>
      </w:r>
    </w:p>
    <w:p w14:paraId="3639F78E" w14:textId="74961376"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De gemeenteoverheid houdt toezicht op de lijkstoeten en zorgt ervoor dat ze ordelijk, welvoeglijk en met de aan de doden verschuldigde eerbied verlopen. Het lijkenvervoer </w:t>
      </w:r>
      <w:r w:rsidR="00B5302E" w:rsidRPr="009D006C">
        <w:rPr>
          <w:rFonts w:ascii="Calibri" w:hAnsi="Calibri" w:cs="Calibri"/>
          <w:sz w:val="22"/>
          <w:szCs w:val="22"/>
        </w:rPr>
        <w:t xml:space="preserve">gebeurt door </w:t>
      </w:r>
      <w:r w:rsidRPr="009D006C">
        <w:rPr>
          <w:rFonts w:ascii="Calibri" w:hAnsi="Calibri" w:cs="Calibri"/>
          <w:sz w:val="22"/>
          <w:szCs w:val="22"/>
        </w:rPr>
        <w:t xml:space="preserve">de erkende begrafenisondernemers die het lijkenvervoer waarnemen onder het toezicht van de gemeenteoverheid. De begrafenisondernemers worden hiervoor aangesproken door de familie of nabestaanden van de overledene. </w:t>
      </w:r>
    </w:p>
    <w:p w14:paraId="68DAE2DE" w14:textId="76279CC8" w:rsidR="00C208EC" w:rsidRPr="009D006C" w:rsidRDefault="004C243C" w:rsidP="00C208EC">
      <w:pPr>
        <w:rPr>
          <w:rFonts w:ascii="Calibri" w:hAnsi="Calibri" w:cs="Calibri"/>
          <w:sz w:val="22"/>
          <w:szCs w:val="22"/>
        </w:rPr>
      </w:pPr>
      <w:r>
        <w:rPr>
          <w:rFonts w:ascii="Calibri" w:hAnsi="Calibri" w:cs="Calibri"/>
          <w:sz w:val="22"/>
          <w:szCs w:val="22"/>
        </w:rPr>
        <w:t>S</w:t>
      </w:r>
      <w:r w:rsidR="00C208EC" w:rsidRPr="009D006C">
        <w:rPr>
          <w:rFonts w:ascii="Calibri" w:hAnsi="Calibri" w:cs="Calibri"/>
          <w:sz w:val="22"/>
          <w:szCs w:val="22"/>
        </w:rPr>
        <w:t xml:space="preserve">toffelijke overschotten moeten individueel met een lijkwagen of op een passende wijze worden vervoerd. </w:t>
      </w:r>
    </w:p>
    <w:p w14:paraId="5D6BA88B" w14:textId="77777777" w:rsidR="00C208EC" w:rsidRPr="009D006C" w:rsidRDefault="00C208EC" w:rsidP="00C208EC">
      <w:pPr>
        <w:rPr>
          <w:rFonts w:ascii="Calibri" w:hAnsi="Calibri" w:cs="Calibri"/>
          <w:sz w:val="22"/>
          <w:szCs w:val="22"/>
        </w:rPr>
      </w:pPr>
    </w:p>
    <w:p w14:paraId="062DCB2B" w14:textId="4BA50321" w:rsidR="005C7ED6" w:rsidRPr="009D006C" w:rsidRDefault="00B5302E"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ikel 2</w:t>
      </w:r>
      <w:r w:rsidR="00BE5173">
        <w:rPr>
          <w:rFonts w:ascii="Calibri" w:hAnsi="Calibri" w:cs="Calibri"/>
          <w:sz w:val="22"/>
          <w:szCs w:val="22"/>
        </w:rPr>
        <w:t>3</w:t>
      </w:r>
    </w:p>
    <w:p w14:paraId="25D7EEF7" w14:textId="1475D831"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Het vervoer van een stoffelijk overschot binnen het Vlaamse Gewest kan plaatsvinden vanaf het moment dat de behandelend geneesheer of de geneesheer die het overlijden heeft vastgesteld, een attest heeft opgesteld waarin hij verklaart dat het om een natuurlijke doodsoorzaak gaat en dat er geen gevaar voor de volksgezondheid is. </w:t>
      </w:r>
      <w:r w:rsidR="00B5302E" w:rsidRPr="009D006C">
        <w:rPr>
          <w:rStyle w:val="Voetnootmarkering"/>
          <w:rFonts w:ascii="Calibri" w:hAnsi="Calibri" w:cs="Calibri"/>
          <w:sz w:val="22"/>
          <w:szCs w:val="22"/>
        </w:rPr>
        <w:footnoteReference w:id="2"/>
      </w:r>
    </w:p>
    <w:p w14:paraId="114613A7" w14:textId="77777777" w:rsidR="00C208EC" w:rsidRPr="009D006C" w:rsidRDefault="00C208EC" w:rsidP="00C208EC">
      <w:pPr>
        <w:rPr>
          <w:rFonts w:ascii="Calibri" w:hAnsi="Calibri" w:cs="Calibri"/>
          <w:sz w:val="22"/>
          <w:szCs w:val="22"/>
        </w:rPr>
      </w:pPr>
    </w:p>
    <w:p w14:paraId="486CA57D" w14:textId="751C30AE" w:rsidR="005C7ED6" w:rsidRPr="009D006C" w:rsidRDefault="00F75BDE" w:rsidP="00C208EC">
      <w:pPr>
        <w:rPr>
          <w:rFonts w:ascii="Calibri" w:hAnsi="Calibri" w:cs="Calibri"/>
          <w:sz w:val="22"/>
          <w:szCs w:val="22"/>
        </w:rPr>
      </w:pPr>
      <w:r w:rsidRPr="009D006C">
        <w:rPr>
          <w:rFonts w:ascii="Calibri" w:hAnsi="Calibri" w:cs="Calibri"/>
          <w:sz w:val="22"/>
          <w:szCs w:val="22"/>
        </w:rPr>
        <w:t>Art</w:t>
      </w:r>
      <w:r w:rsidR="006728D8">
        <w:rPr>
          <w:rFonts w:ascii="Calibri" w:hAnsi="Calibri" w:cs="Calibri"/>
          <w:sz w:val="22"/>
          <w:szCs w:val="22"/>
        </w:rPr>
        <w:t>ikel 2</w:t>
      </w:r>
      <w:r w:rsidR="00BE5173">
        <w:rPr>
          <w:rFonts w:ascii="Calibri" w:hAnsi="Calibri" w:cs="Calibri"/>
          <w:sz w:val="22"/>
          <w:szCs w:val="22"/>
        </w:rPr>
        <w:t>4</w:t>
      </w:r>
      <w:r w:rsidR="00C208EC" w:rsidRPr="009D006C">
        <w:rPr>
          <w:rFonts w:ascii="Calibri" w:hAnsi="Calibri" w:cs="Calibri"/>
          <w:sz w:val="22"/>
          <w:szCs w:val="22"/>
        </w:rPr>
        <w:t xml:space="preserve"> </w:t>
      </w:r>
    </w:p>
    <w:p w14:paraId="0B15929E" w14:textId="5584813D" w:rsidR="00F75BDE" w:rsidRPr="009D006C" w:rsidRDefault="00C208EC" w:rsidP="00C208EC">
      <w:pPr>
        <w:rPr>
          <w:rFonts w:ascii="Calibri" w:hAnsi="Calibri" w:cs="Calibri"/>
          <w:sz w:val="22"/>
          <w:szCs w:val="22"/>
        </w:rPr>
      </w:pPr>
      <w:r w:rsidRPr="009D006C">
        <w:rPr>
          <w:rFonts w:ascii="Calibri" w:hAnsi="Calibri" w:cs="Calibri"/>
          <w:sz w:val="22"/>
          <w:szCs w:val="22"/>
        </w:rPr>
        <w:t xml:space="preserve">Het is absoluut verboden een </w:t>
      </w:r>
      <w:r w:rsidR="004C243C">
        <w:rPr>
          <w:rFonts w:ascii="Calibri" w:hAnsi="Calibri" w:cs="Calibri"/>
          <w:sz w:val="22"/>
          <w:szCs w:val="22"/>
        </w:rPr>
        <w:t>stoffelijk overschot</w:t>
      </w:r>
      <w:r w:rsidRPr="009D006C">
        <w:rPr>
          <w:rFonts w:ascii="Calibri" w:hAnsi="Calibri" w:cs="Calibri"/>
          <w:sz w:val="22"/>
          <w:szCs w:val="22"/>
        </w:rPr>
        <w:t xml:space="preserve"> met een ziekenwagen over te brengen naar een mortuarium of funerarium. </w:t>
      </w:r>
    </w:p>
    <w:p w14:paraId="55A66195" w14:textId="575EEF14"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In afwijking van het eerste lid is het toegelaten dezelfde lijkwagen te gebruiken: </w:t>
      </w:r>
    </w:p>
    <w:p w14:paraId="6AFA7515" w14:textId="7C5F8E9B"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1° voor het vervoer van </w:t>
      </w:r>
      <w:r w:rsidR="00926A6D">
        <w:rPr>
          <w:rFonts w:ascii="Calibri" w:hAnsi="Calibri" w:cs="Calibri"/>
          <w:sz w:val="22"/>
          <w:szCs w:val="22"/>
        </w:rPr>
        <w:t xml:space="preserve">de stoffelijke overschotten van </w:t>
      </w:r>
      <w:r w:rsidRPr="009D006C">
        <w:rPr>
          <w:rFonts w:ascii="Calibri" w:hAnsi="Calibri" w:cs="Calibri"/>
          <w:sz w:val="22"/>
          <w:szCs w:val="22"/>
        </w:rPr>
        <w:t xml:space="preserve">moeder en haar doodgeboren kind of voor het vervoer van een doodgeboren meerling; </w:t>
      </w:r>
    </w:p>
    <w:p w14:paraId="256A8C4F"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2° voor het vervoer van twee of meer bloed- en aanverwanten tot de tweede graad, die ten gevolge van hetzelfde feit overleden zijn, onder voorwaarde dat de kisten op behoorlijke wijze in de lijkwagen kunnen geplaatst worden. </w:t>
      </w:r>
    </w:p>
    <w:p w14:paraId="039578E9" w14:textId="77777777" w:rsidR="006728D8" w:rsidRPr="009D006C" w:rsidRDefault="006728D8" w:rsidP="00C208EC">
      <w:pPr>
        <w:rPr>
          <w:rFonts w:ascii="Calibri" w:hAnsi="Calibri" w:cs="Calibri"/>
          <w:sz w:val="22"/>
          <w:szCs w:val="22"/>
        </w:rPr>
      </w:pPr>
    </w:p>
    <w:p w14:paraId="184C3DB1" w14:textId="7C5528D1" w:rsidR="005C7ED6" w:rsidRPr="009D006C" w:rsidRDefault="004B4070" w:rsidP="00C208EC">
      <w:pPr>
        <w:rPr>
          <w:rFonts w:ascii="Calibri" w:hAnsi="Calibri" w:cs="Calibri"/>
          <w:sz w:val="22"/>
          <w:szCs w:val="22"/>
        </w:rPr>
      </w:pPr>
      <w:r w:rsidRPr="009D006C">
        <w:rPr>
          <w:rFonts w:ascii="Calibri" w:hAnsi="Calibri" w:cs="Calibri"/>
          <w:sz w:val="22"/>
          <w:szCs w:val="22"/>
        </w:rPr>
        <w:t>Art</w:t>
      </w:r>
      <w:r w:rsidR="00262972">
        <w:rPr>
          <w:rFonts w:ascii="Calibri" w:hAnsi="Calibri" w:cs="Calibri"/>
          <w:sz w:val="22"/>
          <w:szCs w:val="22"/>
        </w:rPr>
        <w:t>ikel 2</w:t>
      </w:r>
      <w:r w:rsidR="00BE5173">
        <w:rPr>
          <w:rFonts w:ascii="Calibri" w:hAnsi="Calibri" w:cs="Calibri"/>
          <w:sz w:val="22"/>
          <w:szCs w:val="22"/>
        </w:rPr>
        <w:t>5</w:t>
      </w:r>
    </w:p>
    <w:p w14:paraId="3FE767DF" w14:textId="6A0BE4EA"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In geval van rampsituaties kan de burgemeester toelating verlenen </w:t>
      </w:r>
      <w:r w:rsidR="00926A6D">
        <w:rPr>
          <w:rFonts w:ascii="Calibri" w:hAnsi="Calibri" w:cs="Calibri"/>
          <w:sz w:val="22"/>
          <w:szCs w:val="22"/>
        </w:rPr>
        <w:t>de</w:t>
      </w:r>
      <w:r w:rsidRPr="009D006C">
        <w:rPr>
          <w:rFonts w:ascii="Calibri" w:hAnsi="Calibri" w:cs="Calibri"/>
          <w:sz w:val="22"/>
          <w:szCs w:val="22"/>
        </w:rPr>
        <w:t xml:space="preserve"> stoffelijk</w:t>
      </w:r>
      <w:r w:rsidR="00926A6D">
        <w:rPr>
          <w:rFonts w:ascii="Calibri" w:hAnsi="Calibri" w:cs="Calibri"/>
          <w:sz w:val="22"/>
          <w:szCs w:val="22"/>
        </w:rPr>
        <w:t>e</w:t>
      </w:r>
      <w:r w:rsidRPr="009D006C">
        <w:rPr>
          <w:rFonts w:ascii="Calibri" w:hAnsi="Calibri" w:cs="Calibri"/>
          <w:sz w:val="22"/>
          <w:szCs w:val="22"/>
        </w:rPr>
        <w:t xml:space="preserve"> overschot</w:t>
      </w:r>
      <w:r w:rsidR="00926A6D">
        <w:rPr>
          <w:rFonts w:ascii="Calibri" w:hAnsi="Calibri" w:cs="Calibri"/>
          <w:sz w:val="22"/>
          <w:szCs w:val="22"/>
        </w:rPr>
        <w:t>ten</w:t>
      </w:r>
      <w:r w:rsidRPr="009D006C">
        <w:rPr>
          <w:rFonts w:ascii="Calibri" w:hAnsi="Calibri" w:cs="Calibri"/>
          <w:sz w:val="22"/>
          <w:szCs w:val="22"/>
        </w:rPr>
        <w:t xml:space="preserve"> van de slachtoffers gezamenlijk te vervoeren met een daartoe geschikte wagen. </w:t>
      </w:r>
    </w:p>
    <w:p w14:paraId="2B88B52C" w14:textId="77777777" w:rsidR="00F75BDE" w:rsidRPr="009D006C" w:rsidRDefault="00F75BDE" w:rsidP="00C208EC">
      <w:pPr>
        <w:rPr>
          <w:rFonts w:ascii="Calibri" w:hAnsi="Calibri" w:cs="Calibri"/>
          <w:sz w:val="22"/>
          <w:szCs w:val="22"/>
        </w:rPr>
      </w:pPr>
    </w:p>
    <w:p w14:paraId="369B26B0" w14:textId="446A9DE9" w:rsidR="00D30EE8" w:rsidRPr="009D006C" w:rsidRDefault="00F75BDE" w:rsidP="00C208EC">
      <w:pPr>
        <w:rPr>
          <w:rFonts w:ascii="Calibri" w:hAnsi="Calibri" w:cs="Calibri"/>
          <w:sz w:val="22"/>
          <w:szCs w:val="22"/>
        </w:rPr>
      </w:pPr>
      <w:r w:rsidRPr="009D006C">
        <w:rPr>
          <w:rFonts w:ascii="Calibri" w:hAnsi="Calibri" w:cs="Calibri"/>
          <w:sz w:val="22"/>
          <w:szCs w:val="22"/>
        </w:rPr>
        <w:t>Art</w:t>
      </w:r>
      <w:r w:rsidR="00262972">
        <w:rPr>
          <w:rFonts w:ascii="Calibri" w:hAnsi="Calibri" w:cs="Calibri"/>
          <w:sz w:val="22"/>
          <w:szCs w:val="22"/>
        </w:rPr>
        <w:t>ikel 2</w:t>
      </w:r>
      <w:r w:rsidR="00BE5173">
        <w:rPr>
          <w:rFonts w:ascii="Calibri" w:hAnsi="Calibri" w:cs="Calibri"/>
          <w:sz w:val="22"/>
          <w:szCs w:val="22"/>
        </w:rPr>
        <w:t>6</w:t>
      </w:r>
    </w:p>
    <w:p w14:paraId="7927EF46" w14:textId="22199B74" w:rsidR="00C208EC" w:rsidRPr="009D006C" w:rsidRDefault="00F75BDE" w:rsidP="00C208EC">
      <w:pPr>
        <w:rPr>
          <w:rFonts w:ascii="Calibri" w:hAnsi="Calibri" w:cs="Calibri"/>
          <w:sz w:val="22"/>
          <w:szCs w:val="22"/>
        </w:rPr>
      </w:pPr>
      <w:r w:rsidRPr="009D006C">
        <w:rPr>
          <w:rFonts w:ascii="Calibri" w:hAnsi="Calibri" w:cs="Calibri"/>
          <w:sz w:val="22"/>
          <w:szCs w:val="22"/>
        </w:rPr>
        <w:t xml:space="preserve">Dragen of vervoeren van een stoffelijk overschot is enkel toegelaten in een gesloten, waterdichte kist. </w:t>
      </w:r>
    </w:p>
    <w:p w14:paraId="0C133942" w14:textId="77777777" w:rsidR="00C208EC" w:rsidRPr="009D006C" w:rsidRDefault="00C208EC" w:rsidP="00C208EC">
      <w:pPr>
        <w:rPr>
          <w:rFonts w:ascii="Calibri" w:hAnsi="Calibri" w:cs="Calibri"/>
          <w:sz w:val="22"/>
          <w:szCs w:val="22"/>
        </w:rPr>
      </w:pPr>
    </w:p>
    <w:p w14:paraId="588850F2" w14:textId="7354BAFC" w:rsidR="00C208EC" w:rsidRPr="009D006C" w:rsidRDefault="00F75BDE" w:rsidP="00C208EC">
      <w:pPr>
        <w:rPr>
          <w:rFonts w:ascii="Calibri" w:hAnsi="Calibri" w:cs="Calibri"/>
          <w:sz w:val="22"/>
          <w:szCs w:val="22"/>
        </w:rPr>
      </w:pPr>
      <w:r w:rsidRPr="009D006C">
        <w:rPr>
          <w:rFonts w:ascii="Calibri" w:hAnsi="Calibri" w:cs="Calibri"/>
          <w:sz w:val="22"/>
          <w:szCs w:val="22"/>
        </w:rPr>
        <w:t>Art</w:t>
      </w:r>
      <w:r w:rsidR="00262972">
        <w:rPr>
          <w:rFonts w:ascii="Calibri" w:hAnsi="Calibri" w:cs="Calibri"/>
          <w:sz w:val="22"/>
          <w:szCs w:val="22"/>
        </w:rPr>
        <w:t>ikel 2</w:t>
      </w:r>
      <w:r w:rsidR="00BE5173">
        <w:rPr>
          <w:rFonts w:ascii="Calibri" w:hAnsi="Calibri" w:cs="Calibri"/>
          <w:sz w:val="22"/>
          <w:szCs w:val="22"/>
        </w:rPr>
        <w:t>7</w:t>
      </w:r>
      <w:r w:rsidR="00C208EC" w:rsidRPr="009D006C">
        <w:rPr>
          <w:rFonts w:ascii="Calibri" w:hAnsi="Calibri" w:cs="Calibri"/>
          <w:sz w:val="22"/>
          <w:szCs w:val="22"/>
        </w:rPr>
        <w:t xml:space="preserve"> </w:t>
      </w:r>
    </w:p>
    <w:p w14:paraId="0096480F"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§1. Onverminderd de toepassing van artikel 15, §1 van het decreet van 16 januari 2004 op de begraafplaatsen en de lijkbezorging  wordt in een behoorlijke wijze van lijkbezorging voorzien van behoeftigen. </w:t>
      </w:r>
    </w:p>
    <w:p w14:paraId="20570965" w14:textId="77777777" w:rsidR="00F75BDE" w:rsidRPr="009D006C" w:rsidRDefault="00F75BDE" w:rsidP="00C208EC">
      <w:pPr>
        <w:rPr>
          <w:rFonts w:ascii="Calibri" w:hAnsi="Calibri" w:cs="Calibri"/>
          <w:sz w:val="22"/>
          <w:szCs w:val="22"/>
        </w:rPr>
      </w:pPr>
    </w:p>
    <w:p w14:paraId="46102608" w14:textId="66E2F2CE" w:rsidR="00F75BDE" w:rsidRPr="009D006C" w:rsidRDefault="00C208EC" w:rsidP="00C208EC">
      <w:pPr>
        <w:rPr>
          <w:rFonts w:ascii="Calibri" w:hAnsi="Calibri" w:cs="Calibri"/>
          <w:sz w:val="22"/>
          <w:szCs w:val="22"/>
        </w:rPr>
      </w:pPr>
      <w:r w:rsidRPr="009D006C">
        <w:rPr>
          <w:rFonts w:ascii="Calibri" w:hAnsi="Calibri" w:cs="Calibri"/>
          <w:sz w:val="22"/>
          <w:szCs w:val="22"/>
        </w:rPr>
        <w:t>§2. Bij de bepaling van de wijze van lijkbezorging zal</w:t>
      </w:r>
      <w:r w:rsidR="00F75BDE" w:rsidRPr="009D006C">
        <w:rPr>
          <w:rFonts w:ascii="Calibri" w:hAnsi="Calibri" w:cs="Calibri"/>
          <w:sz w:val="22"/>
          <w:szCs w:val="22"/>
        </w:rPr>
        <w:t xml:space="preserve"> men rekening houden</w:t>
      </w:r>
      <w:r w:rsidRPr="009D006C">
        <w:rPr>
          <w:rFonts w:ascii="Calibri" w:hAnsi="Calibri" w:cs="Calibri"/>
          <w:sz w:val="22"/>
          <w:szCs w:val="22"/>
        </w:rPr>
        <w:t xml:space="preserve"> met de schriftelijke wilsuiting van de overledene. Met schriftelijke wilsuiting van de overledene, in de zin van artikel 24, §1, vierde lid, van het decreet, wordt bedoeld </w:t>
      </w:r>
    </w:p>
    <w:p w14:paraId="748FEB0A" w14:textId="77777777" w:rsidR="00F75BDE" w:rsidRPr="009D006C" w:rsidRDefault="00C208EC" w:rsidP="00E404B2">
      <w:pPr>
        <w:numPr>
          <w:ilvl w:val="0"/>
          <w:numId w:val="14"/>
        </w:numPr>
        <w:rPr>
          <w:rFonts w:ascii="Calibri" w:hAnsi="Calibri" w:cs="Calibri"/>
          <w:sz w:val="22"/>
          <w:szCs w:val="22"/>
        </w:rPr>
      </w:pPr>
      <w:r w:rsidRPr="009D006C">
        <w:rPr>
          <w:rFonts w:ascii="Calibri" w:hAnsi="Calibri" w:cs="Calibri"/>
          <w:sz w:val="22"/>
          <w:szCs w:val="22"/>
        </w:rPr>
        <w:t>hetzij de kennisgeving van de laatste wilsbeschikking over de wijze van lijkbezorging, gericht aan de ambtenaar van de burgerlijke stand</w:t>
      </w:r>
      <w:r w:rsidR="00F75BDE" w:rsidRPr="009D006C">
        <w:rPr>
          <w:rFonts w:ascii="Calibri" w:hAnsi="Calibri" w:cs="Calibri"/>
          <w:sz w:val="22"/>
          <w:szCs w:val="22"/>
        </w:rPr>
        <w:t>;</w:t>
      </w:r>
    </w:p>
    <w:p w14:paraId="5038D6F8" w14:textId="77777777" w:rsidR="00F75BDE" w:rsidRPr="009D006C" w:rsidRDefault="00F75BDE" w:rsidP="009D006C">
      <w:pPr>
        <w:ind w:left="720"/>
        <w:rPr>
          <w:rFonts w:ascii="Calibri" w:hAnsi="Calibri" w:cs="Calibri"/>
          <w:sz w:val="22"/>
          <w:szCs w:val="22"/>
        </w:rPr>
      </w:pPr>
      <w:r w:rsidRPr="009D006C">
        <w:rPr>
          <w:rFonts w:ascii="Calibri" w:hAnsi="Calibri" w:cs="Calibri"/>
          <w:sz w:val="22"/>
          <w:szCs w:val="22"/>
        </w:rPr>
        <w:t>of</w:t>
      </w:r>
    </w:p>
    <w:p w14:paraId="2F9BB725" w14:textId="2B89B3AF" w:rsidR="00F75BDE" w:rsidRPr="009D006C" w:rsidRDefault="00C208EC" w:rsidP="00E404B2">
      <w:pPr>
        <w:numPr>
          <w:ilvl w:val="0"/>
          <w:numId w:val="14"/>
        </w:numPr>
        <w:rPr>
          <w:rFonts w:ascii="Calibri" w:hAnsi="Calibri" w:cs="Calibri"/>
          <w:sz w:val="22"/>
          <w:szCs w:val="22"/>
        </w:rPr>
      </w:pPr>
      <w:r w:rsidRPr="009D006C">
        <w:rPr>
          <w:rFonts w:ascii="Calibri" w:hAnsi="Calibri" w:cs="Calibri"/>
          <w:sz w:val="22"/>
          <w:szCs w:val="22"/>
        </w:rPr>
        <w:lastRenderedPageBreak/>
        <w:t>een testament</w:t>
      </w:r>
      <w:r w:rsidR="00F75BDE" w:rsidRPr="009D006C">
        <w:rPr>
          <w:rFonts w:ascii="Calibri" w:hAnsi="Calibri" w:cs="Calibri"/>
          <w:sz w:val="22"/>
          <w:szCs w:val="22"/>
        </w:rPr>
        <w:t>;</w:t>
      </w:r>
    </w:p>
    <w:p w14:paraId="03CDD21F" w14:textId="77777777" w:rsidR="00F75BDE" w:rsidRPr="009D006C" w:rsidRDefault="00F75BDE" w:rsidP="009D006C">
      <w:pPr>
        <w:ind w:left="720"/>
        <w:rPr>
          <w:rFonts w:ascii="Calibri" w:hAnsi="Calibri" w:cs="Calibri"/>
          <w:sz w:val="22"/>
          <w:szCs w:val="22"/>
        </w:rPr>
      </w:pPr>
      <w:r w:rsidRPr="009D006C">
        <w:rPr>
          <w:rFonts w:ascii="Calibri" w:hAnsi="Calibri" w:cs="Calibri"/>
          <w:sz w:val="22"/>
          <w:szCs w:val="22"/>
        </w:rPr>
        <w:t>of</w:t>
      </w:r>
    </w:p>
    <w:p w14:paraId="0A02B446" w14:textId="2A81E4E3" w:rsidR="00C208EC" w:rsidRPr="009D006C" w:rsidRDefault="00C208EC" w:rsidP="00E404B2">
      <w:pPr>
        <w:numPr>
          <w:ilvl w:val="0"/>
          <w:numId w:val="14"/>
        </w:numPr>
        <w:rPr>
          <w:rFonts w:ascii="Calibri" w:hAnsi="Calibri" w:cs="Calibri"/>
          <w:sz w:val="22"/>
          <w:szCs w:val="22"/>
        </w:rPr>
      </w:pPr>
      <w:r w:rsidRPr="009D006C">
        <w:rPr>
          <w:rFonts w:ascii="Calibri" w:hAnsi="Calibri" w:cs="Calibri"/>
          <w:sz w:val="22"/>
          <w:szCs w:val="22"/>
        </w:rPr>
        <w:t xml:space="preserve">een gezamenlijk verzoek voor uitstrooiing, begraving of bewaring van de as op een andere plaats dan de begraafplaats. </w:t>
      </w:r>
    </w:p>
    <w:p w14:paraId="24CAA012" w14:textId="5436AF02"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Met het gezamenlijk  schriftelijk verzoek als er geen geschreven wilsuiting van de overledene bestaat, wordt bedoeld een door de bloed- of aanverwanten in de eerste graad van de overledene  ondertekende verklaring met vermelding van de naam, voornamen en adres van de nabestaande die de zorg voor de as zal dragen én van de exacte plaats waar de as van de overledene zal worden uitgestrooid, begraven of bewaard. </w:t>
      </w:r>
    </w:p>
    <w:p w14:paraId="0C6BA6B0" w14:textId="77777777" w:rsidR="00F75BDE" w:rsidRPr="009D006C" w:rsidRDefault="00F75BDE" w:rsidP="00C208EC">
      <w:pPr>
        <w:rPr>
          <w:rFonts w:ascii="Calibri" w:hAnsi="Calibri" w:cs="Calibri"/>
          <w:sz w:val="22"/>
          <w:szCs w:val="22"/>
        </w:rPr>
      </w:pPr>
    </w:p>
    <w:p w14:paraId="18E660BE" w14:textId="0FBD8CD2"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§3.  </w:t>
      </w:r>
      <w:r w:rsidR="00775111">
        <w:rPr>
          <w:rFonts w:ascii="Calibri" w:hAnsi="Calibri" w:cs="Calibri"/>
          <w:sz w:val="22"/>
          <w:szCs w:val="22"/>
        </w:rPr>
        <w:t>Als</w:t>
      </w:r>
      <w:r w:rsidRPr="009D006C">
        <w:rPr>
          <w:rFonts w:ascii="Calibri" w:hAnsi="Calibri" w:cs="Calibri"/>
          <w:sz w:val="22"/>
          <w:szCs w:val="22"/>
        </w:rPr>
        <w:t xml:space="preserve"> de behoeftige een laatste wilsbeschikking over de wijze van lijkbezorging heeft opgesteld waarin hij kiest voor begraven, verstrooien of bewaren van de as na crematie, dan moet men die uiteraard respecteren</w:t>
      </w:r>
      <w:bookmarkStart w:id="23" w:name="_Hlk25495372"/>
      <w:r w:rsidRPr="009D006C">
        <w:rPr>
          <w:rFonts w:ascii="Calibri" w:hAnsi="Calibri" w:cs="Calibri"/>
          <w:sz w:val="22"/>
          <w:szCs w:val="22"/>
        </w:rPr>
        <w:t xml:space="preserve">.  </w:t>
      </w:r>
      <w:r w:rsidR="00F75BDE" w:rsidRPr="009D006C">
        <w:rPr>
          <w:rStyle w:val="Voetnootmarkering"/>
          <w:rFonts w:ascii="Calibri" w:hAnsi="Calibri" w:cs="Calibri"/>
          <w:color w:val="FF0000"/>
          <w:sz w:val="22"/>
          <w:szCs w:val="22"/>
        </w:rPr>
        <w:footnoteReference w:id="3"/>
      </w:r>
      <w:r w:rsidRPr="009D006C">
        <w:rPr>
          <w:rFonts w:ascii="Calibri" w:hAnsi="Calibri" w:cs="Calibri"/>
          <w:color w:val="FF0000"/>
          <w:sz w:val="22"/>
          <w:szCs w:val="22"/>
        </w:rPr>
        <w:t xml:space="preserve"> </w:t>
      </w:r>
    </w:p>
    <w:bookmarkEnd w:id="23"/>
    <w:p w14:paraId="591A1258" w14:textId="0DE89E64"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Het OCMW van Deinze is belast met de uitvoering van de modaliteiten van de lijkbezorging in geval een behoeftige in Deinze </w:t>
      </w:r>
      <w:r w:rsidR="000233C0" w:rsidRPr="009D006C">
        <w:rPr>
          <w:rFonts w:ascii="Calibri" w:hAnsi="Calibri" w:cs="Calibri"/>
          <w:sz w:val="22"/>
          <w:szCs w:val="22"/>
        </w:rPr>
        <w:t>moet</w:t>
      </w:r>
      <w:r w:rsidRPr="009D006C">
        <w:rPr>
          <w:rFonts w:ascii="Calibri" w:hAnsi="Calibri" w:cs="Calibri"/>
          <w:sz w:val="22"/>
          <w:szCs w:val="22"/>
        </w:rPr>
        <w:t xml:space="preserve"> begraven, uitgestrooid of de urne bewaard  worden op een begraafplaats in Deinze. Bij de uitvoering van de modaliteiten zal het OCMW rekening houden met de grenzen van de redelijkheid.  </w:t>
      </w:r>
    </w:p>
    <w:p w14:paraId="146B4B1F" w14:textId="2C639149" w:rsidR="00616DC8" w:rsidRPr="009D006C" w:rsidRDefault="00C208EC" w:rsidP="00C208EC">
      <w:pPr>
        <w:rPr>
          <w:rFonts w:ascii="Calibri" w:hAnsi="Calibri" w:cs="Calibri"/>
          <w:sz w:val="22"/>
          <w:szCs w:val="22"/>
        </w:rPr>
      </w:pPr>
      <w:r w:rsidRPr="009D006C">
        <w:rPr>
          <w:rFonts w:ascii="Calibri" w:hAnsi="Calibri" w:cs="Calibri"/>
          <w:sz w:val="22"/>
          <w:szCs w:val="22"/>
        </w:rPr>
        <w:t>De kosten voor de behoorlijke wijze van lijkbezorging van behoeftigen vallen ten laste van de gemeente waar zij in de bevolkingsregisters, het vreemdelingen of wachtregister zijn ingeschreven.</w:t>
      </w:r>
    </w:p>
    <w:p w14:paraId="64E5A093" w14:textId="135D6C67" w:rsidR="007E3742" w:rsidRPr="009D006C" w:rsidRDefault="007E3742"/>
    <w:p w14:paraId="584E0450" w14:textId="77777777" w:rsidR="00F75BDE" w:rsidRPr="009D006C" w:rsidRDefault="007E3742" w:rsidP="00C208EC">
      <w:pPr>
        <w:rPr>
          <w:rFonts w:ascii="Calibri" w:hAnsi="Calibri" w:cs="Calibri"/>
          <w:sz w:val="22"/>
          <w:szCs w:val="22"/>
        </w:rPr>
      </w:pPr>
      <w:r w:rsidRPr="009D006C">
        <w:rPr>
          <w:rFonts w:ascii="Calibri" w:hAnsi="Calibri" w:cs="Calibri"/>
          <w:sz w:val="22"/>
          <w:szCs w:val="22"/>
        </w:rPr>
        <w:t>Art</w:t>
      </w:r>
      <w:r w:rsidR="00262972">
        <w:rPr>
          <w:rFonts w:ascii="Calibri" w:hAnsi="Calibri" w:cs="Calibri"/>
          <w:sz w:val="22"/>
          <w:szCs w:val="22"/>
        </w:rPr>
        <w:t xml:space="preserve">ikel </w:t>
      </w:r>
      <w:r w:rsidRPr="009D006C">
        <w:rPr>
          <w:rFonts w:ascii="Calibri" w:hAnsi="Calibri" w:cs="Calibri"/>
          <w:sz w:val="22"/>
          <w:szCs w:val="22"/>
        </w:rPr>
        <w:t>28</w:t>
      </w:r>
    </w:p>
    <w:p w14:paraId="440853E5" w14:textId="4B965AF9"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Op verzoek van de nabestaanden zijn de rouwenden gerechtigd bij het hele verloop van de lijkbezorging aanwezig te zijn. Met het hele verloop van de lijkbezorging wordt bedoeld: het begeleiden van het stoffelijk overschot tot aan de laatste rustplaats, de ceremonie van </w:t>
      </w:r>
      <w:r w:rsidR="00307F39" w:rsidRPr="009D006C">
        <w:rPr>
          <w:rFonts w:ascii="Calibri" w:hAnsi="Calibri" w:cs="Calibri"/>
          <w:sz w:val="22"/>
          <w:szCs w:val="22"/>
        </w:rPr>
        <w:t>de</w:t>
      </w:r>
      <w:r w:rsidRPr="009D006C">
        <w:rPr>
          <w:rFonts w:ascii="Calibri" w:hAnsi="Calibri" w:cs="Calibri"/>
          <w:sz w:val="22"/>
          <w:szCs w:val="22"/>
        </w:rPr>
        <w:t xml:space="preserve"> levensbeschouwing volgens dewelke de uitvaartplechtigheid moet plaats hebben, de laatste groet en naargelang het </w:t>
      </w:r>
      <w:r w:rsidR="009A4757" w:rsidRPr="009D006C">
        <w:rPr>
          <w:rFonts w:ascii="Calibri" w:hAnsi="Calibri" w:cs="Calibri"/>
          <w:sz w:val="22"/>
          <w:szCs w:val="22"/>
        </w:rPr>
        <w:t>geval</w:t>
      </w:r>
      <w:r w:rsidRPr="009D006C">
        <w:rPr>
          <w:rFonts w:ascii="Calibri" w:hAnsi="Calibri" w:cs="Calibri"/>
          <w:sz w:val="22"/>
          <w:szCs w:val="22"/>
        </w:rPr>
        <w:t>, het neerlaten van de kist of het lijkomhulsel in de</w:t>
      </w:r>
      <w:r w:rsidRPr="009D006C">
        <w:rPr>
          <w:rFonts w:ascii="Calibri" w:hAnsi="Calibri" w:cs="Calibri"/>
          <w:color w:val="00B0F0"/>
          <w:sz w:val="22"/>
          <w:szCs w:val="22"/>
        </w:rPr>
        <w:t xml:space="preserve"> </w:t>
      </w:r>
      <w:r w:rsidRPr="009D006C">
        <w:rPr>
          <w:rFonts w:ascii="Calibri" w:hAnsi="Calibri" w:cs="Calibri"/>
          <w:sz w:val="22"/>
          <w:szCs w:val="22"/>
        </w:rPr>
        <w:t>grafput, het plaatsen van de urne in de urnenkelder</w:t>
      </w:r>
      <w:r w:rsidR="009438E5">
        <w:rPr>
          <w:rFonts w:ascii="Calibri" w:hAnsi="Calibri" w:cs="Calibri"/>
          <w:sz w:val="22"/>
          <w:szCs w:val="22"/>
        </w:rPr>
        <w:t>, grafkelder,</w:t>
      </w:r>
      <w:r w:rsidR="00B9025E">
        <w:rPr>
          <w:rFonts w:ascii="Calibri" w:hAnsi="Calibri" w:cs="Calibri"/>
          <w:sz w:val="22"/>
          <w:szCs w:val="22"/>
        </w:rPr>
        <w:t xml:space="preserve"> </w:t>
      </w:r>
      <w:r w:rsidRPr="009D006C">
        <w:rPr>
          <w:rFonts w:ascii="Calibri" w:hAnsi="Calibri" w:cs="Calibri"/>
          <w:sz w:val="22"/>
          <w:szCs w:val="22"/>
        </w:rPr>
        <w:t xml:space="preserve">columbarium of de asverstrooiing. </w:t>
      </w:r>
    </w:p>
    <w:p w14:paraId="0E874213" w14:textId="77777777" w:rsidR="00C208EC" w:rsidRPr="009D006C" w:rsidRDefault="00C208EC" w:rsidP="00C208EC">
      <w:pPr>
        <w:rPr>
          <w:rFonts w:ascii="Calibri" w:hAnsi="Calibri" w:cs="Calibri"/>
          <w:sz w:val="22"/>
          <w:szCs w:val="22"/>
        </w:rPr>
      </w:pPr>
      <w:r w:rsidRPr="009D006C">
        <w:rPr>
          <w:rFonts w:ascii="Calibri" w:hAnsi="Calibri" w:cs="Calibri"/>
          <w:sz w:val="22"/>
          <w:szCs w:val="22"/>
        </w:rPr>
        <w:t>Het college van burgemeester en schepenen kan het bijwonen van de lijkbezorging onderwerpen aan bijkomende regels.</w:t>
      </w:r>
      <w:r w:rsidR="00307F39" w:rsidRPr="009D006C">
        <w:rPr>
          <w:rStyle w:val="Voetnootmarkering"/>
          <w:rFonts w:ascii="Calibri" w:hAnsi="Calibri" w:cs="Calibri"/>
          <w:sz w:val="22"/>
          <w:szCs w:val="22"/>
        </w:rPr>
        <w:footnoteReference w:id="4"/>
      </w:r>
      <w:r w:rsidRPr="009D006C">
        <w:rPr>
          <w:rFonts w:ascii="Calibri" w:hAnsi="Calibri" w:cs="Calibri"/>
          <w:sz w:val="22"/>
          <w:szCs w:val="22"/>
        </w:rPr>
        <w:t xml:space="preserve"> </w:t>
      </w:r>
    </w:p>
    <w:p w14:paraId="75FE8A1F" w14:textId="77777777" w:rsidR="00C208EC" w:rsidRPr="009D006C" w:rsidRDefault="00C208EC" w:rsidP="00C208EC">
      <w:pPr>
        <w:rPr>
          <w:rFonts w:ascii="Calibri" w:hAnsi="Calibri" w:cs="Calibri"/>
          <w:b/>
          <w:bCs/>
          <w:sz w:val="22"/>
          <w:szCs w:val="22"/>
        </w:rPr>
      </w:pPr>
    </w:p>
    <w:p w14:paraId="15015A92" w14:textId="7546AC14" w:rsidR="00B76386" w:rsidRPr="006477E2" w:rsidRDefault="00C3744C" w:rsidP="006477E2">
      <w:pPr>
        <w:pStyle w:val="Kop1"/>
      </w:pPr>
      <w:bookmarkStart w:id="24" w:name="_Toc495931715"/>
      <w:bookmarkStart w:id="25" w:name="_Toc26967993"/>
      <w:r w:rsidRPr="006477E2">
        <w:t>HOOFDSTUK</w:t>
      </w:r>
      <w:r w:rsidR="00C208EC" w:rsidRPr="006477E2">
        <w:t xml:space="preserve"> </w:t>
      </w:r>
      <w:r w:rsidR="002F6D6C" w:rsidRPr="006477E2">
        <w:t>V</w:t>
      </w:r>
      <w:r w:rsidR="00304BFC">
        <w:t>.</w:t>
      </w:r>
      <w:r w:rsidR="00C208EC" w:rsidRPr="006477E2">
        <w:t xml:space="preserve"> INRICHTING EN BEHEER VAN DE BEGRAAFPLAATSEN</w:t>
      </w:r>
      <w:bookmarkEnd w:id="24"/>
      <w:bookmarkEnd w:id="25"/>
      <w:r w:rsidR="00C208EC" w:rsidRPr="006477E2">
        <w:t xml:space="preserve"> </w:t>
      </w:r>
    </w:p>
    <w:p w14:paraId="6FFC4DA1" w14:textId="2619177B" w:rsidR="00B76386" w:rsidRPr="009D006C" w:rsidRDefault="00BE5173" w:rsidP="009D006C">
      <w:pPr>
        <w:pStyle w:val="Kop2"/>
      </w:pPr>
      <w:bookmarkStart w:id="26" w:name="_Toc26967994"/>
      <w:r w:rsidRPr="009D006C">
        <w:t>Afdeling 1</w:t>
      </w:r>
      <w:r w:rsidR="00B76386" w:rsidRPr="009D006C">
        <w:t xml:space="preserve"> – </w:t>
      </w:r>
      <w:r w:rsidR="006D21C2" w:rsidRPr="009D006C">
        <w:t xml:space="preserve">Mogelijkheden </w:t>
      </w:r>
      <w:r w:rsidR="00775111">
        <w:t>betreffende de</w:t>
      </w:r>
      <w:r w:rsidR="006D21C2" w:rsidRPr="00C55FA2">
        <w:t xml:space="preserve"> w</w:t>
      </w:r>
      <w:r w:rsidR="00B76386" w:rsidRPr="00C55FA2">
        <w:t>ijze van lijkbezorging</w:t>
      </w:r>
      <w:bookmarkEnd w:id="26"/>
    </w:p>
    <w:p w14:paraId="3D3B1B57" w14:textId="77777777" w:rsidR="00B76386" w:rsidRDefault="00B76386" w:rsidP="00B76386">
      <w:pPr>
        <w:rPr>
          <w:rFonts w:ascii="Calibri" w:hAnsi="Calibri" w:cs="Calibri"/>
          <w:sz w:val="22"/>
          <w:szCs w:val="22"/>
        </w:rPr>
      </w:pPr>
    </w:p>
    <w:p w14:paraId="1F94AA34" w14:textId="0775F83D" w:rsidR="00B76386" w:rsidRPr="005E7A0F" w:rsidRDefault="00B76386" w:rsidP="00B76386">
      <w:pPr>
        <w:rPr>
          <w:rFonts w:ascii="Calibri" w:hAnsi="Calibri" w:cs="Calibri"/>
          <w:sz w:val="22"/>
          <w:szCs w:val="22"/>
        </w:rPr>
      </w:pPr>
      <w:r w:rsidRPr="005E7A0F">
        <w:rPr>
          <w:rFonts w:ascii="Calibri" w:hAnsi="Calibri" w:cs="Calibri"/>
          <w:sz w:val="22"/>
          <w:szCs w:val="22"/>
        </w:rPr>
        <w:t>Art</w:t>
      </w:r>
      <w:r>
        <w:rPr>
          <w:rFonts w:ascii="Calibri" w:hAnsi="Calibri" w:cs="Calibri"/>
          <w:sz w:val="22"/>
          <w:szCs w:val="22"/>
        </w:rPr>
        <w:t xml:space="preserve">ikel </w:t>
      </w:r>
      <w:r w:rsidR="00BE5173">
        <w:rPr>
          <w:rFonts w:ascii="Calibri" w:hAnsi="Calibri" w:cs="Calibri"/>
          <w:sz w:val="22"/>
          <w:szCs w:val="22"/>
        </w:rPr>
        <w:t>29</w:t>
      </w:r>
    </w:p>
    <w:p w14:paraId="25525F50" w14:textId="4F9CC395" w:rsidR="00B76386" w:rsidRDefault="00B76386" w:rsidP="00B76386">
      <w:pPr>
        <w:rPr>
          <w:rFonts w:ascii="Calibri" w:hAnsi="Calibri" w:cs="Calibri"/>
          <w:sz w:val="22"/>
          <w:szCs w:val="22"/>
        </w:rPr>
      </w:pPr>
      <w:r w:rsidRPr="005E7A0F">
        <w:rPr>
          <w:rFonts w:ascii="Calibri" w:hAnsi="Calibri" w:cs="Calibri"/>
          <w:sz w:val="22"/>
          <w:szCs w:val="22"/>
        </w:rPr>
        <w:t>De wijze van lijkbezorging kan zijn:</w:t>
      </w:r>
    </w:p>
    <w:p w14:paraId="641F5268" w14:textId="2FB1A6BD" w:rsidR="00B76386" w:rsidRDefault="00B854F4" w:rsidP="00E404B2">
      <w:pPr>
        <w:numPr>
          <w:ilvl w:val="0"/>
          <w:numId w:val="23"/>
        </w:numPr>
        <w:rPr>
          <w:rFonts w:ascii="Calibri" w:hAnsi="Calibri" w:cs="Calibri"/>
          <w:sz w:val="22"/>
          <w:szCs w:val="22"/>
        </w:rPr>
      </w:pPr>
      <w:r>
        <w:rPr>
          <w:rFonts w:ascii="Calibri" w:hAnsi="Calibri" w:cs="Calibri"/>
          <w:sz w:val="22"/>
          <w:szCs w:val="22"/>
        </w:rPr>
        <w:t>b</w:t>
      </w:r>
      <w:r w:rsidR="00B76386">
        <w:rPr>
          <w:rFonts w:ascii="Calibri" w:hAnsi="Calibri" w:cs="Calibri"/>
          <w:sz w:val="22"/>
          <w:szCs w:val="22"/>
        </w:rPr>
        <w:t>egr</w:t>
      </w:r>
      <w:r>
        <w:rPr>
          <w:rFonts w:ascii="Calibri" w:hAnsi="Calibri" w:cs="Calibri"/>
          <w:sz w:val="22"/>
          <w:szCs w:val="22"/>
        </w:rPr>
        <w:t>aven</w:t>
      </w:r>
      <w:r w:rsidR="004B1CE4">
        <w:rPr>
          <w:rFonts w:ascii="Calibri" w:hAnsi="Calibri" w:cs="Calibri"/>
          <w:sz w:val="22"/>
          <w:szCs w:val="22"/>
        </w:rPr>
        <w:t xml:space="preserve"> of bijzet</w:t>
      </w:r>
      <w:r>
        <w:rPr>
          <w:rFonts w:ascii="Calibri" w:hAnsi="Calibri" w:cs="Calibri"/>
          <w:sz w:val="22"/>
          <w:szCs w:val="22"/>
        </w:rPr>
        <w:t>ten</w:t>
      </w:r>
      <w:r w:rsidR="00B76386">
        <w:rPr>
          <w:rFonts w:ascii="Calibri" w:hAnsi="Calibri" w:cs="Calibri"/>
          <w:sz w:val="22"/>
          <w:szCs w:val="22"/>
        </w:rPr>
        <w:t xml:space="preserve"> stoffelijk overschot</w:t>
      </w:r>
    </w:p>
    <w:p w14:paraId="20A95186" w14:textId="224D4C46" w:rsidR="00B76386" w:rsidRDefault="00B76386" w:rsidP="00B76386">
      <w:pPr>
        <w:pStyle w:val="Cobraopsomming2-streepje"/>
        <w:ind w:left="1134" w:hanging="425"/>
      </w:pPr>
      <w:r>
        <w:t>in volle grond</w:t>
      </w:r>
    </w:p>
    <w:p w14:paraId="1AA9512E" w14:textId="60C76EA1" w:rsidR="00B76386" w:rsidRDefault="00B76386" w:rsidP="00B76386">
      <w:pPr>
        <w:pStyle w:val="Cobraopsomming2-streepje"/>
        <w:ind w:left="1134" w:hanging="425"/>
      </w:pPr>
      <w:r>
        <w:t>in grafkelder</w:t>
      </w:r>
    </w:p>
    <w:p w14:paraId="6C9C20D5" w14:textId="77777777" w:rsidR="00B76386" w:rsidRDefault="00B76386" w:rsidP="00B76386">
      <w:pPr>
        <w:pStyle w:val="Cobraopsomming2-streepje"/>
        <w:numPr>
          <w:ilvl w:val="0"/>
          <w:numId w:val="0"/>
        </w:numPr>
        <w:ind w:left="1134"/>
      </w:pPr>
    </w:p>
    <w:p w14:paraId="3CA48463" w14:textId="28152EE6" w:rsidR="00B76386" w:rsidRDefault="00BE5173" w:rsidP="00E404B2">
      <w:pPr>
        <w:pStyle w:val="Cobraopsomming2-streepje"/>
        <w:numPr>
          <w:ilvl w:val="0"/>
          <w:numId w:val="23"/>
        </w:numPr>
      </w:pPr>
      <w:r>
        <w:t>c</w:t>
      </w:r>
      <w:r w:rsidR="00B76386">
        <w:t>r</w:t>
      </w:r>
      <w:r w:rsidR="00B854F4">
        <w:t xml:space="preserve">emeren </w:t>
      </w:r>
      <w:r w:rsidR="00B76386">
        <w:t>stoffelijk overschot gevolgd door</w:t>
      </w:r>
    </w:p>
    <w:p w14:paraId="0E77B14B" w14:textId="49755F1D" w:rsidR="00B76386" w:rsidRDefault="00E64705" w:rsidP="00B76386">
      <w:pPr>
        <w:pStyle w:val="Cobraopsomming2-streepje"/>
        <w:ind w:left="1134" w:hanging="425"/>
      </w:pPr>
      <w:r>
        <w:t>b</w:t>
      </w:r>
      <w:r w:rsidR="00B76386">
        <w:t>egrav</w:t>
      </w:r>
      <w:r w:rsidR="00B854F4">
        <w:t>en</w:t>
      </w:r>
      <w:r w:rsidR="00B76386">
        <w:t xml:space="preserve"> of bijz</w:t>
      </w:r>
      <w:r w:rsidR="00B854F4">
        <w:t xml:space="preserve">etten </w:t>
      </w:r>
      <w:r w:rsidR="00B76386">
        <w:t>urne in volle grond of grafkelder</w:t>
      </w:r>
    </w:p>
    <w:p w14:paraId="20D9503B" w14:textId="515EFEF9" w:rsidR="00B76386" w:rsidRDefault="00B854F4" w:rsidP="00B76386">
      <w:pPr>
        <w:pStyle w:val="Cobraopsomming2-streepje"/>
        <w:ind w:left="1134" w:hanging="425"/>
      </w:pPr>
      <w:r>
        <w:t xml:space="preserve">begraven </w:t>
      </w:r>
      <w:r w:rsidR="00B76386">
        <w:t>of bijzett</w:t>
      </w:r>
      <w:r>
        <w:t>en</w:t>
      </w:r>
      <w:r w:rsidR="00B76386">
        <w:t xml:space="preserve"> urne in urnenveld</w:t>
      </w:r>
    </w:p>
    <w:p w14:paraId="4BE7B3EF" w14:textId="47FDFC7F" w:rsidR="00B76386" w:rsidRDefault="00E64705" w:rsidP="00B76386">
      <w:pPr>
        <w:pStyle w:val="Cobraopsomming2-streepje"/>
        <w:ind w:left="1134" w:hanging="425"/>
      </w:pPr>
      <w:r>
        <w:t>b</w:t>
      </w:r>
      <w:r w:rsidR="00B76386">
        <w:t>egrav</w:t>
      </w:r>
      <w:r w:rsidR="00B854F4">
        <w:t xml:space="preserve">en </w:t>
      </w:r>
      <w:r w:rsidR="00B76386">
        <w:t xml:space="preserve"> of bijzett</w:t>
      </w:r>
      <w:r w:rsidR="00B854F4">
        <w:t>en</w:t>
      </w:r>
      <w:r w:rsidR="00B76386">
        <w:t xml:space="preserve"> urne in columbarium</w:t>
      </w:r>
    </w:p>
    <w:p w14:paraId="12EEC320" w14:textId="77777777" w:rsidR="00B76386" w:rsidRDefault="00B76386" w:rsidP="00B76386">
      <w:pPr>
        <w:pStyle w:val="Cobraopsomming2-streepje"/>
        <w:numPr>
          <w:ilvl w:val="0"/>
          <w:numId w:val="0"/>
        </w:numPr>
        <w:ind w:left="1134"/>
      </w:pPr>
    </w:p>
    <w:p w14:paraId="6CC05A4B" w14:textId="22928F4C" w:rsidR="00B76386" w:rsidRDefault="00B854F4" w:rsidP="00E404B2">
      <w:pPr>
        <w:pStyle w:val="Cobraopsomming2-streepje"/>
        <w:numPr>
          <w:ilvl w:val="0"/>
          <w:numId w:val="23"/>
        </w:numPr>
      </w:pPr>
      <w:r>
        <w:t>cremeren</w:t>
      </w:r>
      <w:r w:rsidR="00B76386">
        <w:t xml:space="preserve"> stoffelijk overschot gevolgd door verstrooiing as op de strooiweide</w:t>
      </w:r>
    </w:p>
    <w:p w14:paraId="2A54EDE0" w14:textId="77777777" w:rsidR="00B76386" w:rsidRPr="005E7A0F" w:rsidRDefault="00B76386" w:rsidP="00B76386">
      <w:pPr>
        <w:pStyle w:val="Cobraopsomming2-streepje"/>
        <w:numPr>
          <w:ilvl w:val="0"/>
          <w:numId w:val="0"/>
        </w:numPr>
        <w:ind w:left="720"/>
      </w:pPr>
    </w:p>
    <w:p w14:paraId="17368351" w14:textId="77777777" w:rsidR="00B76386" w:rsidRPr="009D006C" w:rsidRDefault="00B76386" w:rsidP="00B76386">
      <w:pPr>
        <w:rPr>
          <w:rFonts w:ascii="Calibri" w:hAnsi="Calibri" w:cs="Calibri"/>
          <w:sz w:val="22"/>
          <w:szCs w:val="22"/>
        </w:rPr>
      </w:pPr>
      <w:r w:rsidRPr="005E7A0F">
        <w:rPr>
          <w:rFonts w:ascii="Calibri" w:hAnsi="Calibri" w:cs="Calibri"/>
          <w:sz w:val="22"/>
          <w:szCs w:val="22"/>
        </w:rPr>
        <w:t xml:space="preserve"> of een andere  wijze  volgens de nadere regels bepaald door de Vlaamse regering. </w:t>
      </w:r>
    </w:p>
    <w:p w14:paraId="21588535" w14:textId="77777777" w:rsidR="00B76386" w:rsidRDefault="00B76386" w:rsidP="00B76386">
      <w:pPr>
        <w:rPr>
          <w:rFonts w:ascii="Calibri" w:hAnsi="Calibri" w:cs="Calibri"/>
          <w:b/>
          <w:bCs/>
          <w:sz w:val="24"/>
          <w:u w:val="single"/>
        </w:rPr>
      </w:pPr>
    </w:p>
    <w:p w14:paraId="5BFB005E" w14:textId="69409B72" w:rsidR="00B76386" w:rsidRPr="009D006C" w:rsidRDefault="0085766F" w:rsidP="009D006C">
      <w:pPr>
        <w:pStyle w:val="Kop2"/>
        <w:rPr>
          <w:b w:val="0"/>
          <w:bCs w:val="0"/>
        </w:rPr>
      </w:pPr>
      <w:bookmarkStart w:id="27" w:name="_Toc26967995"/>
      <w:r>
        <w:t>Afdeling 2</w:t>
      </w:r>
      <w:r w:rsidR="00B76386" w:rsidRPr="005F0554">
        <w:t xml:space="preserve"> - Locatie begraafplaatsen en plaatsgebonden mogelijkheden voor lijkbezorging</w:t>
      </w:r>
      <w:bookmarkEnd w:id="27"/>
    </w:p>
    <w:p w14:paraId="474A063E" w14:textId="77777777" w:rsidR="00B76386" w:rsidRPr="009D006C" w:rsidRDefault="00B76386" w:rsidP="00C208EC">
      <w:pPr>
        <w:rPr>
          <w:rFonts w:ascii="Calibri" w:hAnsi="Calibri" w:cs="Calibri"/>
          <w:sz w:val="22"/>
          <w:szCs w:val="22"/>
        </w:rPr>
      </w:pPr>
    </w:p>
    <w:p w14:paraId="7DDE482B" w14:textId="327FC993" w:rsidR="00C208EC" w:rsidRPr="009D006C" w:rsidRDefault="009A4757" w:rsidP="00C208EC">
      <w:pPr>
        <w:rPr>
          <w:rFonts w:ascii="Calibri" w:hAnsi="Calibri" w:cs="Calibri"/>
          <w:sz w:val="22"/>
          <w:szCs w:val="22"/>
        </w:rPr>
      </w:pPr>
      <w:r w:rsidRPr="009D006C">
        <w:rPr>
          <w:rFonts w:ascii="Calibri" w:hAnsi="Calibri" w:cs="Calibri"/>
          <w:sz w:val="22"/>
          <w:szCs w:val="22"/>
        </w:rPr>
        <w:t>A</w:t>
      </w:r>
      <w:r w:rsidR="00262972">
        <w:rPr>
          <w:rFonts w:ascii="Calibri" w:hAnsi="Calibri" w:cs="Calibri"/>
          <w:sz w:val="22"/>
          <w:szCs w:val="22"/>
        </w:rPr>
        <w:t>rtikel</w:t>
      </w:r>
      <w:r w:rsidRPr="009D006C">
        <w:rPr>
          <w:rFonts w:ascii="Calibri" w:hAnsi="Calibri" w:cs="Calibri"/>
          <w:sz w:val="22"/>
          <w:szCs w:val="22"/>
        </w:rPr>
        <w:t xml:space="preserve"> </w:t>
      </w:r>
      <w:r w:rsidR="00AF0AE4">
        <w:rPr>
          <w:rFonts w:ascii="Calibri" w:hAnsi="Calibri" w:cs="Calibri"/>
          <w:sz w:val="22"/>
          <w:szCs w:val="22"/>
        </w:rPr>
        <w:t>30</w:t>
      </w:r>
      <w:r w:rsidR="00C208EC" w:rsidRPr="009D006C">
        <w:rPr>
          <w:rFonts w:ascii="Calibri" w:hAnsi="Calibri" w:cs="Calibri"/>
          <w:sz w:val="22"/>
          <w:szCs w:val="22"/>
        </w:rPr>
        <w:t xml:space="preserve"> </w:t>
      </w:r>
    </w:p>
    <w:p w14:paraId="53839D0B" w14:textId="59E4B1C6" w:rsidR="00C208EC" w:rsidRPr="009D006C" w:rsidRDefault="00C208EC" w:rsidP="00C208EC">
      <w:pPr>
        <w:rPr>
          <w:rFonts w:ascii="Calibri" w:hAnsi="Calibri" w:cs="Calibri"/>
          <w:sz w:val="22"/>
          <w:szCs w:val="22"/>
        </w:rPr>
      </w:pPr>
      <w:r w:rsidRPr="009D006C">
        <w:rPr>
          <w:rFonts w:ascii="Calibri" w:hAnsi="Calibri" w:cs="Calibri"/>
          <w:sz w:val="22"/>
          <w:szCs w:val="22"/>
        </w:rPr>
        <w:t xml:space="preserve">§1. </w:t>
      </w:r>
      <w:r w:rsidR="00D35590" w:rsidRPr="009D006C">
        <w:rPr>
          <w:rFonts w:ascii="Calibri" w:hAnsi="Calibri" w:cs="Calibri"/>
          <w:sz w:val="22"/>
          <w:szCs w:val="22"/>
        </w:rPr>
        <w:t>1°</w:t>
      </w:r>
      <w:r w:rsidRPr="009D006C">
        <w:rPr>
          <w:rFonts w:ascii="Calibri" w:hAnsi="Calibri" w:cs="Calibri"/>
          <w:sz w:val="22"/>
          <w:szCs w:val="22"/>
        </w:rPr>
        <w:t xml:space="preserve"> </w:t>
      </w:r>
      <w:r w:rsidR="00B854F4">
        <w:rPr>
          <w:rFonts w:ascii="Calibri" w:hAnsi="Calibri" w:cs="Calibri"/>
          <w:sz w:val="22"/>
          <w:szCs w:val="22"/>
        </w:rPr>
        <w:t xml:space="preserve">Onder voorbehoud van </w:t>
      </w:r>
      <w:r w:rsidR="009A4757" w:rsidRPr="009D006C">
        <w:rPr>
          <w:rFonts w:ascii="Calibri" w:hAnsi="Calibri" w:cs="Calibri"/>
          <w:sz w:val="22"/>
          <w:szCs w:val="22"/>
        </w:rPr>
        <w:t xml:space="preserve"> </w:t>
      </w:r>
      <w:r w:rsidRPr="009D006C">
        <w:rPr>
          <w:rFonts w:ascii="Calibri" w:hAnsi="Calibri" w:cs="Calibri"/>
          <w:sz w:val="22"/>
          <w:szCs w:val="22"/>
        </w:rPr>
        <w:t xml:space="preserve">latere wijzigingen </w:t>
      </w:r>
      <w:r w:rsidR="00B3151C">
        <w:rPr>
          <w:rFonts w:ascii="Calibri" w:hAnsi="Calibri" w:cs="Calibri"/>
          <w:sz w:val="22"/>
          <w:szCs w:val="22"/>
        </w:rPr>
        <w:t>gebeurt</w:t>
      </w:r>
      <w:r w:rsidRPr="009D006C">
        <w:rPr>
          <w:rFonts w:ascii="Calibri" w:hAnsi="Calibri" w:cs="Calibri"/>
          <w:sz w:val="22"/>
          <w:szCs w:val="22"/>
        </w:rPr>
        <w:t xml:space="preserve"> lijkbezorging  op één van de volgende </w:t>
      </w:r>
      <w:r w:rsidR="00B3151C">
        <w:rPr>
          <w:rFonts w:ascii="Calibri" w:hAnsi="Calibri" w:cs="Calibri"/>
          <w:sz w:val="22"/>
          <w:szCs w:val="22"/>
        </w:rPr>
        <w:t xml:space="preserve">gemeentelijke </w:t>
      </w:r>
      <w:r w:rsidRPr="009D006C">
        <w:rPr>
          <w:rFonts w:ascii="Calibri" w:hAnsi="Calibri" w:cs="Calibri"/>
          <w:sz w:val="22"/>
          <w:szCs w:val="22"/>
        </w:rPr>
        <w:t xml:space="preserve"> begraafplaatsen: </w:t>
      </w:r>
    </w:p>
    <w:p w14:paraId="7B2C9FE9" w14:textId="77777777" w:rsidR="00307F39" w:rsidRPr="009D006C" w:rsidRDefault="00307F39" w:rsidP="00C208EC">
      <w:pPr>
        <w:rPr>
          <w:rFonts w:ascii="Calibri" w:hAnsi="Calibri" w:cs="Calibri"/>
          <w:sz w:val="22"/>
          <w:szCs w:val="22"/>
        </w:rPr>
      </w:pPr>
    </w:p>
    <w:p w14:paraId="79FFA394" w14:textId="0E560BFB" w:rsidR="00D35590" w:rsidRPr="006D6A3B" w:rsidRDefault="0060224F" w:rsidP="009D006C">
      <w:pPr>
        <w:pStyle w:val="Geenafstand"/>
        <w:spacing w:line="276" w:lineRule="auto"/>
        <w:rPr>
          <w:rFonts w:cs="Calibri"/>
        </w:rPr>
      </w:pPr>
      <w:r w:rsidRPr="006D6A3B">
        <w:rPr>
          <w:rFonts w:cs="Calibri"/>
        </w:rPr>
        <w:t>1</w:t>
      </w:r>
      <w:r w:rsidR="00D35590" w:rsidRPr="006D6A3B">
        <w:rPr>
          <w:rFonts w:cs="Calibri"/>
        </w:rPr>
        <w:t>- D</w:t>
      </w:r>
      <w:r w:rsidR="001E2B1C" w:rsidRPr="009D006C">
        <w:rPr>
          <w:rFonts w:cs="Calibri"/>
        </w:rPr>
        <w:t>EINZE</w:t>
      </w:r>
      <w:r w:rsidR="00B854F4">
        <w:rPr>
          <w:rFonts w:cs="Calibri"/>
        </w:rPr>
        <w:t xml:space="preserve"> </w:t>
      </w:r>
      <w:r w:rsidR="00D35590" w:rsidRPr="006D6A3B">
        <w:rPr>
          <w:rFonts w:cs="Calibri"/>
        </w:rPr>
        <w:t>(Peter Benoitlaan</w:t>
      </w:r>
      <w:r w:rsidR="00307F39" w:rsidRPr="009D006C">
        <w:rPr>
          <w:rFonts w:cs="Calibri"/>
        </w:rPr>
        <w:t xml:space="preserve"> – Leon Declercqstraat</w:t>
      </w:r>
      <w:r w:rsidR="001E2B1C" w:rsidRPr="009D006C">
        <w:rPr>
          <w:rFonts w:cs="Calibri"/>
        </w:rPr>
        <w:t>, 9800 Deinze</w:t>
      </w:r>
      <w:r w:rsidR="00D35590" w:rsidRPr="006D6A3B">
        <w:rPr>
          <w:rFonts w:cs="Calibri"/>
        </w:rPr>
        <w:t>)</w:t>
      </w:r>
    </w:p>
    <w:p w14:paraId="5F33615F" w14:textId="6FF263F6" w:rsidR="00D35590" w:rsidRPr="006D6A3B" w:rsidRDefault="0060224F" w:rsidP="009D006C">
      <w:pPr>
        <w:pStyle w:val="Geenafstand"/>
        <w:spacing w:line="276" w:lineRule="auto"/>
        <w:rPr>
          <w:rFonts w:cs="Calibri"/>
        </w:rPr>
      </w:pPr>
      <w:r w:rsidRPr="009D006C">
        <w:rPr>
          <w:rFonts w:cs="Calibri"/>
        </w:rPr>
        <w:t>2</w:t>
      </w:r>
      <w:r w:rsidR="00D35590" w:rsidRPr="006D6A3B">
        <w:rPr>
          <w:rFonts w:cs="Calibri"/>
        </w:rPr>
        <w:t xml:space="preserve">- </w:t>
      </w:r>
      <w:r w:rsidR="001E2B1C" w:rsidRPr="009D006C">
        <w:rPr>
          <w:rFonts w:cs="Calibri"/>
        </w:rPr>
        <w:t xml:space="preserve">PETEGEM-A/D-LEIE </w:t>
      </w:r>
      <w:r w:rsidR="00D35590" w:rsidRPr="006D6A3B">
        <w:rPr>
          <w:rFonts w:cs="Calibri"/>
        </w:rPr>
        <w:t>(Sint-Hubertstraat</w:t>
      </w:r>
      <w:r w:rsidR="00307F39" w:rsidRPr="009D006C">
        <w:rPr>
          <w:rFonts w:cs="Calibri"/>
        </w:rPr>
        <w:t xml:space="preserve"> </w:t>
      </w:r>
      <w:r w:rsidR="001E2B1C" w:rsidRPr="009D006C">
        <w:rPr>
          <w:rFonts w:cs="Calibri"/>
        </w:rPr>
        <w:t>–</w:t>
      </w:r>
      <w:r w:rsidR="00307F39" w:rsidRPr="009D006C">
        <w:rPr>
          <w:rFonts w:cs="Calibri"/>
        </w:rPr>
        <w:t xml:space="preserve"> Hofstraat</w:t>
      </w:r>
      <w:r w:rsidR="001E2B1C" w:rsidRPr="009D006C">
        <w:rPr>
          <w:rFonts w:cs="Calibri"/>
        </w:rPr>
        <w:t>, 9800 Deinze</w:t>
      </w:r>
      <w:r w:rsidR="00D35590" w:rsidRPr="006D6A3B">
        <w:rPr>
          <w:rFonts w:cs="Calibri"/>
        </w:rPr>
        <w:t>)</w:t>
      </w:r>
    </w:p>
    <w:p w14:paraId="512B560C" w14:textId="626DD097" w:rsidR="00D35590" w:rsidRPr="009D006C" w:rsidRDefault="0060224F" w:rsidP="009D006C">
      <w:pPr>
        <w:pStyle w:val="Geenafstand"/>
        <w:spacing w:line="276" w:lineRule="auto"/>
        <w:rPr>
          <w:rFonts w:cs="Calibri"/>
        </w:rPr>
      </w:pPr>
      <w:r w:rsidRPr="009D006C">
        <w:rPr>
          <w:rFonts w:cs="Calibri"/>
        </w:rPr>
        <w:t>3</w:t>
      </w:r>
      <w:r w:rsidR="00D35590" w:rsidRPr="006D6A3B">
        <w:rPr>
          <w:rFonts w:cs="Calibri"/>
        </w:rPr>
        <w:t xml:space="preserve">- </w:t>
      </w:r>
      <w:r w:rsidR="001E2B1C" w:rsidRPr="009D006C">
        <w:rPr>
          <w:rFonts w:cs="Calibri"/>
        </w:rPr>
        <w:t>GRAMMENE</w:t>
      </w:r>
      <w:r w:rsidR="00D35590" w:rsidRPr="006D6A3B">
        <w:rPr>
          <w:rFonts w:cs="Calibri"/>
        </w:rPr>
        <w:t xml:space="preserve"> (rond de</w:t>
      </w:r>
      <w:r w:rsidR="00086AB1" w:rsidRPr="009D006C">
        <w:rPr>
          <w:rFonts w:cs="Calibri"/>
        </w:rPr>
        <w:t xml:space="preserve"> Sint-Jan-Baptistkerk – Koffiebeekstraat, 9800 Deinze</w:t>
      </w:r>
      <w:r w:rsidR="00D35590" w:rsidRPr="006D6A3B">
        <w:rPr>
          <w:rFonts w:cs="Calibri"/>
        </w:rPr>
        <w:t>)</w:t>
      </w:r>
    </w:p>
    <w:p w14:paraId="0690F0B7" w14:textId="77777777" w:rsidR="009B6FCA" w:rsidRPr="005F0554" w:rsidRDefault="009B6FCA" w:rsidP="00E404B2">
      <w:pPr>
        <w:numPr>
          <w:ilvl w:val="0"/>
          <w:numId w:val="18"/>
        </w:numPr>
        <w:spacing w:line="276" w:lineRule="auto"/>
        <w:rPr>
          <w:rFonts w:cs="Calibri"/>
        </w:rPr>
      </w:pPr>
      <w:r w:rsidRPr="009D006C">
        <w:rPr>
          <w:rFonts w:ascii="Calibri" w:hAnsi="Calibri" w:cs="Calibri"/>
          <w:sz w:val="22"/>
          <w:szCs w:val="22"/>
        </w:rPr>
        <w:t>Vanaf 1 september 2001 (GR 22.02.2001) wordt er niet meer begraven op blokken A, B en C gelegen rond de kerk.</w:t>
      </w:r>
    </w:p>
    <w:p w14:paraId="016F549B" w14:textId="7ED88FB6" w:rsidR="00D35590" w:rsidRPr="006D6A3B" w:rsidRDefault="0060224F" w:rsidP="009D006C">
      <w:pPr>
        <w:pStyle w:val="Geenafstand"/>
        <w:spacing w:line="276" w:lineRule="auto"/>
        <w:rPr>
          <w:rFonts w:cs="Calibri"/>
          <w:lang w:val="nl-NL"/>
        </w:rPr>
      </w:pPr>
      <w:r w:rsidRPr="27ADA75E">
        <w:rPr>
          <w:rFonts w:cs="Calibri"/>
          <w:lang w:val="nl-NL"/>
        </w:rPr>
        <w:t>4</w:t>
      </w:r>
      <w:r w:rsidR="00D35590" w:rsidRPr="27ADA75E">
        <w:rPr>
          <w:rFonts w:cs="Calibri"/>
          <w:lang w:val="nl-NL"/>
        </w:rPr>
        <w:t>- Z</w:t>
      </w:r>
      <w:r w:rsidR="001E2B1C" w:rsidRPr="27ADA75E">
        <w:rPr>
          <w:rFonts w:cs="Calibri"/>
          <w:lang w:val="nl-NL"/>
        </w:rPr>
        <w:t>EVEREN</w:t>
      </w:r>
      <w:r w:rsidR="00D35590" w:rsidRPr="27ADA75E">
        <w:rPr>
          <w:rFonts w:cs="Calibri"/>
          <w:lang w:val="nl-NL"/>
        </w:rPr>
        <w:t xml:space="preserve"> (rond de </w:t>
      </w:r>
      <w:r w:rsidR="00086AB1" w:rsidRPr="27ADA75E">
        <w:rPr>
          <w:rFonts w:cs="Calibri"/>
          <w:lang w:val="nl-NL"/>
        </w:rPr>
        <w:t>Sint-Amanduskerk – Leeuwstraat</w:t>
      </w:r>
      <w:r w:rsidR="006E1D53" w:rsidRPr="27ADA75E">
        <w:rPr>
          <w:rFonts w:cs="Calibri"/>
          <w:lang w:val="nl-NL"/>
        </w:rPr>
        <w:t>, 9800 Deinze</w:t>
      </w:r>
      <w:r w:rsidR="00D35590" w:rsidRPr="27ADA75E">
        <w:rPr>
          <w:rFonts w:cs="Calibri"/>
          <w:lang w:val="nl-NL"/>
        </w:rPr>
        <w:t>)</w:t>
      </w:r>
    </w:p>
    <w:p w14:paraId="270D73A9" w14:textId="695B1282" w:rsidR="00D35590" w:rsidRPr="006D6A3B" w:rsidRDefault="0060224F" w:rsidP="009D006C">
      <w:pPr>
        <w:pStyle w:val="Geenafstand"/>
        <w:spacing w:line="276" w:lineRule="auto"/>
        <w:rPr>
          <w:rFonts w:cs="Calibri"/>
        </w:rPr>
      </w:pPr>
      <w:r w:rsidRPr="009D006C">
        <w:rPr>
          <w:rFonts w:cs="Calibri"/>
        </w:rPr>
        <w:t>5</w:t>
      </w:r>
      <w:r w:rsidR="00D35590" w:rsidRPr="006D6A3B">
        <w:rPr>
          <w:rFonts w:cs="Calibri"/>
        </w:rPr>
        <w:t xml:space="preserve">- </w:t>
      </w:r>
      <w:r w:rsidR="001E2B1C" w:rsidRPr="009D006C">
        <w:rPr>
          <w:rFonts w:cs="Calibri"/>
        </w:rPr>
        <w:t>GOTTEM</w:t>
      </w:r>
      <w:r w:rsidR="00D35590" w:rsidRPr="006D6A3B">
        <w:rPr>
          <w:rFonts w:cs="Calibri"/>
        </w:rPr>
        <w:t xml:space="preserve"> (rond de</w:t>
      </w:r>
      <w:r w:rsidR="00C27127" w:rsidRPr="009D006C">
        <w:rPr>
          <w:rFonts w:cs="Calibri"/>
        </w:rPr>
        <w:t xml:space="preserve"> Sint-Martinuskerk – Polderweg</w:t>
      </w:r>
      <w:r w:rsidR="006E1D53" w:rsidRPr="009D006C">
        <w:rPr>
          <w:rFonts w:cs="Calibri"/>
        </w:rPr>
        <w:t>, 9800 Deinze</w:t>
      </w:r>
      <w:r w:rsidR="00D35590" w:rsidRPr="006D6A3B">
        <w:rPr>
          <w:rFonts w:cs="Calibri"/>
        </w:rPr>
        <w:t>)</w:t>
      </w:r>
    </w:p>
    <w:p w14:paraId="4A1ADA76" w14:textId="29E8EACB" w:rsidR="00D35590" w:rsidRPr="006D6A3B" w:rsidRDefault="0060224F" w:rsidP="009D006C">
      <w:pPr>
        <w:pStyle w:val="Geenafstand"/>
        <w:spacing w:line="276" w:lineRule="auto"/>
        <w:rPr>
          <w:rFonts w:cs="Calibri"/>
          <w:lang w:val="nl-NL"/>
        </w:rPr>
      </w:pPr>
      <w:r w:rsidRPr="27ADA75E">
        <w:rPr>
          <w:rFonts w:cs="Calibri"/>
          <w:lang w:val="nl-NL"/>
        </w:rPr>
        <w:t>6</w:t>
      </w:r>
      <w:r w:rsidR="00D35590" w:rsidRPr="27ADA75E">
        <w:rPr>
          <w:rFonts w:cs="Calibri"/>
          <w:lang w:val="nl-NL"/>
        </w:rPr>
        <w:t xml:space="preserve">- </w:t>
      </w:r>
      <w:r w:rsidR="001E2B1C" w:rsidRPr="27ADA75E">
        <w:rPr>
          <w:rFonts w:cs="Calibri"/>
          <w:lang w:val="nl-NL"/>
        </w:rPr>
        <w:t>WONTERGEM</w:t>
      </w:r>
      <w:r w:rsidR="00D35590" w:rsidRPr="27ADA75E">
        <w:rPr>
          <w:rFonts w:cs="Calibri"/>
          <w:lang w:val="nl-NL"/>
        </w:rPr>
        <w:t xml:space="preserve"> (Houtbulckstraat</w:t>
      </w:r>
      <w:r w:rsidR="001E2B1C" w:rsidRPr="27ADA75E">
        <w:rPr>
          <w:rFonts w:cs="Calibri"/>
          <w:lang w:val="nl-NL"/>
        </w:rPr>
        <w:t>, 9800 Deinze</w:t>
      </w:r>
      <w:r w:rsidR="00D35590" w:rsidRPr="27ADA75E">
        <w:rPr>
          <w:rFonts w:cs="Calibri"/>
          <w:lang w:val="nl-NL"/>
        </w:rPr>
        <w:t>)</w:t>
      </w:r>
    </w:p>
    <w:p w14:paraId="033BAB76" w14:textId="5379D3B0" w:rsidR="00D35590" w:rsidRPr="009D006C" w:rsidRDefault="0060224F" w:rsidP="009D006C">
      <w:pPr>
        <w:pStyle w:val="Geenafstand"/>
        <w:spacing w:line="276" w:lineRule="auto"/>
        <w:rPr>
          <w:rFonts w:cs="Calibri"/>
        </w:rPr>
      </w:pPr>
      <w:r w:rsidRPr="009D006C">
        <w:rPr>
          <w:rFonts w:cs="Calibri"/>
        </w:rPr>
        <w:t>7</w:t>
      </w:r>
      <w:r w:rsidR="00D35590" w:rsidRPr="006D6A3B">
        <w:rPr>
          <w:rFonts w:cs="Calibri"/>
        </w:rPr>
        <w:t xml:space="preserve">- </w:t>
      </w:r>
      <w:r w:rsidR="001E2B1C" w:rsidRPr="009D006C">
        <w:rPr>
          <w:rFonts w:cs="Calibri"/>
        </w:rPr>
        <w:t>MEIGEM</w:t>
      </w:r>
      <w:r w:rsidR="00D35590" w:rsidRPr="006D6A3B">
        <w:rPr>
          <w:rFonts w:cs="Calibri"/>
        </w:rPr>
        <w:t xml:space="preserve"> </w:t>
      </w:r>
      <w:r w:rsidR="00C27127" w:rsidRPr="009D006C">
        <w:rPr>
          <w:rFonts w:cs="Calibri"/>
        </w:rPr>
        <w:t>(rond de</w:t>
      </w:r>
      <w:r w:rsidR="00086AB1" w:rsidRPr="009D006C">
        <w:rPr>
          <w:rFonts w:cs="Calibri"/>
        </w:rPr>
        <w:t xml:space="preserve"> Sint-Niklaaskerk – Pastoriestraat</w:t>
      </w:r>
      <w:r w:rsidR="006E1D53" w:rsidRPr="009D006C">
        <w:rPr>
          <w:rFonts w:cs="Calibri"/>
        </w:rPr>
        <w:t>, 9800 Deinze</w:t>
      </w:r>
      <w:r w:rsidR="00086AB1" w:rsidRPr="009D006C">
        <w:rPr>
          <w:rFonts w:cs="Calibri"/>
        </w:rPr>
        <w:t>)</w:t>
      </w:r>
    </w:p>
    <w:p w14:paraId="232D8DB5" w14:textId="64146430" w:rsidR="001C230D" w:rsidRPr="005F0554" w:rsidRDefault="001C230D" w:rsidP="00E404B2">
      <w:pPr>
        <w:numPr>
          <w:ilvl w:val="0"/>
          <w:numId w:val="17"/>
        </w:numPr>
        <w:spacing w:line="276" w:lineRule="auto"/>
        <w:rPr>
          <w:rFonts w:cs="Calibri"/>
        </w:rPr>
      </w:pPr>
      <w:r w:rsidRPr="009D006C">
        <w:rPr>
          <w:rFonts w:ascii="Calibri" w:hAnsi="Calibri" w:cs="Calibri"/>
          <w:sz w:val="22"/>
          <w:szCs w:val="22"/>
        </w:rPr>
        <w:t>Vanaf 1 september 2001 (GR 22.02.2001) wordt er niet meer begraven op gedeelte gelegen voorkant kant - blokken G, B en F</w:t>
      </w:r>
    </w:p>
    <w:p w14:paraId="25A2294E" w14:textId="0BD66179" w:rsidR="00D35590" w:rsidRPr="006D6A3B" w:rsidRDefault="00C27127" w:rsidP="009D006C">
      <w:pPr>
        <w:pStyle w:val="Geenafstand"/>
        <w:spacing w:line="276" w:lineRule="auto"/>
        <w:rPr>
          <w:rFonts w:cs="Calibri"/>
          <w:lang w:val="nl-NL"/>
        </w:rPr>
      </w:pPr>
      <w:r w:rsidRPr="27ADA75E">
        <w:rPr>
          <w:rFonts w:cs="Calibri"/>
          <w:lang w:val="nl-NL"/>
        </w:rPr>
        <w:t xml:space="preserve">8- </w:t>
      </w:r>
      <w:r w:rsidR="00D35590" w:rsidRPr="27ADA75E">
        <w:rPr>
          <w:rFonts w:cs="Calibri"/>
          <w:lang w:val="nl-NL"/>
        </w:rPr>
        <w:t>B</w:t>
      </w:r>
      <w:r w:rsidR="001E2B1C" w:rsidRPr="27ADA75E">
        <w:rPr>
          <w:rFonts w:cs="Calibri"/>
          <w:lang w:val="nl-NL"/>
        </w:rPr>
        <w:t>ACHTE-MARIA-LEERNE</w:t>
      </w:r>
      <w:r w:rsidR="00D35590" w:rsidRPr="27ADA75E">
        <w:rPr>
          <w:rFonts w:cs="Calibri"/>
          <w:lang w:val="nl-NL"/>
        </w:rPr>
        <w:t xml:space="preserve"> (rond d</w:t>
      </w:r>
      <w:r w:rsidRPr="27ADA75E">
        <w:rPr>
          <w:rFonts w:cs="Calibri"/>
          <w:lang w:val="nl-NL"/>
        </w:rPr>
        <w:t>e Onze-Lieve-Vrouwkerk – Ooidonkdreef</w:t>
      </w:r>
      <w:r w:rsidR="006E1D53" w:rsidRPr="27ADA75E">
        <w:rPr>
          <w:rFonts w:cs="Calibri"/>
          <w:lang w:val="nl-NL"/>
        </w:rPr>
        <w:t>, 9800 Deinze</w:t>
      </w:r>
      <w:r w:rsidRPr="27ADA75E">
        <w:rPr>
          <w:rFonts w:cs="Calibri"/>
          <w:lang w:val="nl-NL"/>
        </w:rPr>
        <w:t>)</w:t>
      </w:r>
    </w:p>
    <w:p w14:paraId="591769EE" w14:textId="423936B3" w:rsidR="00D35590" w:rsidRPr="006D6A3B" w:rsidRDefault="0060224F" w:rsidP="009D006C">
      <w:pPr>
        <w:pStyle w:val="Geenafstand"/>
        <w:spacing w:line="276" w:lineRule="auto"/>
        <w:rPr>
          <w:rFonts w:cs="Calibri"/>
          <w:lang w:val="nl-NL"/>
        </w:rPr>
      </w:pPr>
      <w:r w:rsidRPr="27ADA75E">
        <w:rPr>
          <w:rFonts w:cs="Calibri"/>
          <w:lang w:val="nl-NL"/>
        </w:rPr>
        <w:t>9</w:t>
      </w:r>
      <w:r w:rsidR="00D35590" w:rsidRPr="27ADA75E">
        <w:rPr>
          <w:rFonts w:cs="Calibri"/>
          <w:lang w:val="nl-NL"/>
        </w:rPr>
        <w:t>- S</w:t>
      </w:r>
      <w:r w:rsidR="001E2B1C" w:rsidRPr="27ADA75E">
        <w:rPr>
          <w:rFonts w:cs="Calibri"/>
          <w:lang w:val="nl-NL"/>
        </w:rPr>
        <w:t>INT-MARTENS-LEERNE</w:t>
      </w:r>
      <w:r w:rsidR="00D35590" w:rsidRPr="27ADA75E">
        <w:rPr>
          <w:rFonts w:cs="Calibri"/>
          <w:lang w:val="nl-NL"/>
        </w:rPr>
        <w:t xml:space="preserve"> (rond de</w:t>
      </w:r>
      <w:r w:rsidR="00C27127" w:rsidRPr="27ADA75E">
        <w:rPr>
          <w:rFonts w:cs="Calibri"/>
          <w:lang w:val="nl-NL"/>
        </w:rPr>
        <w:t xml:space="preserve"> Sint-Martinuskerk – Leernsesteenweg 212</w:t>
      </w:r>
      <w:r w:rsidR="006E1D53" w:rsidRPr="27ADA75E">
        <w:rPr>
          <w:rFonts w:cs="Calibri"/>
          <w:lang w:val="nl-NL"/>
        </w:rPr>
        <w:t>, 9800 Deinze</w:t>
      </w:r>
      <w:r w:rsidR="00C27127" w:rsidRPr="27ADA75E">
        <w:rPr>
          <w:rFonts w:cs="Calibri"/>
          <w:lang w:val="nl-NL"/>
        </w:rPr>
        <w:t>)</w:t>
      </w:r>
    </w:p>
    <w:p w14:paraId="7247AC12" w14:textId="60568A6D" w:rsidR="00D35590" w:rsidRPr="009D006C" w:rsidRDefault="0060224F" w:rsidP="009D006C">
      <w:pPr>
        <w:pStyle w:val="Geenafstand"/>
        <w:spacing w:line="276" w:lineRule="auto"/>
        <w:rPr>
          <w:rFonts w:cs="Calibri"/>
        </w:rPr>
      </w:pPr>
      <w:r w:rsidRPr="009D006C">
        <w:rPr>
          <w:rFonts w:cs="Calibri"/>
        </w:rPr>
        <w:t>10</w:t>
      </w:r>
      <w:r w:rsidR="00D35590" w:rsidRPr="006D6A3B">
        <w:rPr>
          <w:rFonts w:cs="Calibri"/>
        </w:rPr>
        <w:t xml:space="preserve">- </w:t>
      </w:r>
      <w:r w:rsidR="001E2B1C" w:rsidRPr="009D006C">
        <w:rPr>
          <w:rFonts w:cs="Calibri"/>
        </w:rPr>
        <w:t>BACHTE</w:t>
      </w:r>
      <w:r w:rsidR="00D35590" w:rsidRPr="006D6A3B">
        <w:rPr>
          <w:rFonts w:cs="Calibri"/>
        </w:rPr>
        <w:t xml:space="preserve"> (Schipdonkstraat</w:t>
      </w:r>
      <w:r w:rsidR="001E2B1C" w:rsidRPr="009D006C">
        <w:rPr>
          <w:rFonts w:cs="Calibri"/>
        </w:rPr>
        <w:t xml:space="preserve"> – 9800 Deinze</w:t>
      </w:r>
      <w:r w:rsidR="00D35590" w:rsidRPr="006D6A3B">
        <w:rPr>
          <w:rFonts w:cs="Calibri"/>
        </w:rPr>
        <w:t>)</w:t>
      </w:r>
    </w:p>
    <w:p w14:paraId="42A11BDC" w14:textId="77777777" w:rsidR="001E2B1C" w:rsidRPr="009D006C" w:rsidRDefault="001E2B1C" w:rsidP="009D006C">
      <w:pPr>
        <w:pStyle w:val="Geenafstand"/>
        <w:spacing w:line="276" w:lineRule="auto"/>
        <w:rPr>
          <w:rFonts w:cs="Calibri"/>
        </w:rPr>
      </w:pPr>
      <w:r w:rsidRPr="009D006C">
        <w:rPr>
          <w:rFonts w:cs="Calibri"/>
        </w:rPr>
        <w:t>11- ASTENE - oud (rond de kerk, 9800 Deinze)</w:t>
      </w:r>
    </w:p>
    <w:p w14:paraId="39B6A15C" w14:textId="77777777" w:rsidR="001E2B1C" w:rsidRPr="006D6A3B" w:rsidRDefault="001E2B1C" w:rsidP="00E404B2">
      <w:pPr>
        <w:pStyle w:val="Geenafstand"/>
        <w:numPr>
          <w:ilvl w:val="0"/>
          <w:numId w:val="16"/>
        </w:numPr>
        <w:spacing w:line="276" w:lineRule="auto"/>
        <w:rPr>
          <w:rFonts w:cs="Calibri"/>
          <w:lang w:val="nl-NL"/>
        </w:rPr>
      </w:pPr>
      <w:r w:rsidRPr="27ADA75E">
        <w:rPr>
          <w:rFonts w:cs="Calibri"/>
          <w:lang w:val="nl-NL"/>
        </w:rPr>
        <w:t xml:space="preserve">Gesloten bij gemeenteraadsbesluit van ?????. Enkel nog funerair erfgoed. </w:t>
      </w:r>
    </w:p>
    <w:p w14:paraId="2E59297A" w14:textId="47AE458C" w:rsidR="00D35590" w:rsidRPr="006D6A3B" w:rsidRDefault="0060224F" w:rsidP="009D006C">
      <w:pPr>
        <w:pStyle w:val="Geenafstand"/>
        <w:spacing w:line="276" w:lineRule="auto"/>
        <w:rPr>
          <w:rFonts w:cs="Calibri"/>
          <w:lang w:val="nl-NL"/>
        </w:rPr>
      </w:pPr>
      <w:r w:rsidRPr="27ADA75E">
        <w:rPr>
          <w:rFonts w:cs="Calibri"/>
          <w:lang w:val="nl-NL"/>
        </w:rPr>
        <w:t>1</w:t>
      </w:r>
      <w:r w:rsidR="001E2B1C" w:rsidRPr="27ADA75E">
        <w:rPr>
          <w:rFonts w:cs="Calibri"/>
          <w:lang w:val="nl-NL"/>
        </w:rPr>
        <w:t>2</w:t>
      </w:r>
      <w:r w:rsidR="00D35590" w:rsidRPr="27ADA75E">
        <w:rPr>
          <w:rFonts w:cs="Calibri"/>
          <w:lang w:val="nl-NL"/>
        </w:rPr>
        <w:t xml:space="preserve">- </w:t>
      </w:r>
      <w:r w:rsidR="001E2B1C" w:rsidRPr="27ADA75E">
        <w:rPr>
          <w:rFonts w:cs="Calibri"/>
          <w:lang w:val="nl-NL"/>
        </w:rPr>
        <w:t xml:space="preserve">ASTENE </w:t>
      </w:r>
      <w:r w:rsidR="00D35590" w:rsidRPr="27ADA75E">
        <w:rPr>
          <w:rFonts w:cs="Calibri"/>
          <w:lang w:val="nl-NL"/>
        </w:rPr>
        <w:t>(Parijsestraat</w:t>
      </w:r>
      <w:r w:rsidR="001E2B1C" w:rsidRPr="27ADA75E">
        <w:rPr>
          <w:rFonts w:cs="Calibri"/>
          <w:lang w:val="nl-NL"/>
        </w:rPr>
        <w:t>, 9800 Deinze</w:t>
      </w:r>
      <w:r w:rsidR="00D35590" w:rsidRPr="27ADA75E">
        <w:rPr>
          <w:rFonts w:cs="Calibri"/>
          <w:lang w:val="nl-NL"/>
        </w:rPr>
        <w:t>)</w:t>
      </w:r>
    </w:p>
    <w:p w14:paraId="2D990C1B" w14:textId="6A77B5A0" w:rsidR="00D35590" w:rsidRPr="009D006C" w:rsidRDefault="0060224F" w:rsidP="009D006C">
      <w:pPr>
        <w:pStyle w:val="Geenafstand"/>
        <w:spacing w:line="276" w:lineRule="auto"/>
        <w:rPr>
          <w:rFonts w:cs="Calibri"/>
          <w:lang w:val="nl-NL"/>
        </w:rPr>
      </w:pPr>
      <w:r w:rsidRPr="27ADA75E">
        <w:rPr>
          <w:rFonts w:cs="Calibri"/>
          <w:lang w:val="nl-NL"/>
        </w:rPr>
        <w:t>1</w:t>
      </w:r>
      <w:r w:rsidR="001E2B1C" w:rsidRPr="27ADA75E">
        <w:rPr>
          <w:rFonts w:cs="Calibri"/>
          <w:lang w:val="nl-NL"/>
        </w:rPr>
        <w:t>3</w:t>
      </w:r>
      <w:r w:rsidR="00D35590" w:rsidRPr="27ADA75E">
        <w:rPr>
          <w:rFonts w:cs="Calibri"/>
          <w:lang w:val="nl-NL"/>
        </w:rPr>
        <w:t>-</w:t>
      </w:r>
      <w:r w:rsidR="00C27127" w:rsidRPr="27ADA75E">
        <w:rPr>
          <w:rFonts w:cs="Calibri"/>
          <w:lang w:val="nl-NL"/>
        </w:rPr>
        <w:t xml:space="preserve"> </w:t>
      </w:r>
      <w:r w:rsidR="001E2B1C" w:rsidRPr="27ADA75E">
        <w:rPr>
          <w:rFonts w:cs="Calibri"/>
          <w:lang w:val="nl-NL"/>
        </w:rPr>
        <w:t>VINKT</w:t>
      </w:r>
      <w:r w:rsidR="00C27127" w:rsidRPr="27ADA75E">
        <w:rPr>
          <w:rFonts w:cs="Calibri"/>
          <w:lang w:val="nl-NL"/>
        </w:rPr>
        <w:t xml:space="preserve"> (achter de </w:t>
      </w:r>
      <w:r w:rsidR="00086AB1" w:rsidRPr="27ADA75E">
        <w:rPr>
          <w:rFonts w:cs="Calibri"/>
          <w:lang w:val="nl-NL"/>
        </w:rPr>
        <w:t>Sint-Bartholomeuskerk – Heerdweg</w:t>
      </w:r>
      <w:r w:rsidR="006E1D53" w:rsidRPr="27ADA75E">
        <w:rPr>
          <w:rFonts w:cs="Calibri"/>
          <w:lang w:val="nl-NL"/>
        </w:rPr>
        <w:t>, 9800 Deinze</w:t>
      </w:r>
      <w:r w:rsidR="00C27127" w:rsidRPr="27ADA75E">
        <w:rPr>
          <w:rFonts w:cs="Calibri"/>
          <w:lang w:val="nl-NL"/>
        </w:rPr>
        <w:t>)</w:t>
      </w:r>
      <w:r w:rsidR="00D35590" w:rsidRPr="27ADA75E">
        <w:rPr>
          <w:rFonts w:cs="Calibri"/>
          <w:lang w:val="nl-NL"/>
        </w:rPr>
        <w:t xml:space="preserve">  </w:t>
      </w:r>
    </w:p>
    <w:p w14:paraId="63723907" w14:textId="77777777" w:rsidR="0060224F" w:rsidRPr="009D006C" w:rsidRDefault="0060224F" w:rsidP="009D006C">
      <w:pPr>
        <w:pStyle w:val="Geenafstand"/>
        <w:spacing w:line="276" w:lineRule="auto"/>
        <w:rPr>
          <w:rFonts w:cs="Calibri"/>
        </w:rPr>
      </w:pPr>
      <w:r w:rsidRPr="009D006C">
        <w:rPr>
          <w:rFonts w:cs="Calibri"/>
        </w:rPr>
        <w:t>1</w:t>
      </w:r>
      <w:r w:rsidR="001E2B1C" w:rsidRPr="009D006C">
        <w:rPr>
          <w:rFonts w:cs="Calibri"/>
        </w:rPr>
        <w:t>4</w:t>
      </w:r>
      <w:r w:rsidRPr="009D006C">
        <w:rPr>
          <w:rFonts w:cs="Calibri"/>
        </w:rPr>
        <w:t xml:space="preserve">- </w:t>
      </w:r>
      <w:r w:rsidR="001E2B1C" w:rsidRPr="009D006C">
        <w:rPr>
          <w:rFonts w:cs="Calibri"/>
        </w:rPr>
        <w:t>NEVELE</w:t>
      </w:r>
      <w:r w:rsidR="00C27127" w:rsidRPr="009D006C">
        <w:rPr>
          <w:rFonts w:cs="Calibri"/>
        </w:rPr>
        <w:t xml:space="preserve"> (</w:t>
      </w:r>
      <w:r w:rsidR="00307F39" w:rsidRPr="009D006C">
        <w:rPr>
          <w:rFonts w:cs="Calibri"/>
        </w:rPr>
        <w:t>Vaart Rechts</w:t>
      </w:r>
      <w:r w:rsidR="006E1D53" w:rsidRPr="009D006C">
        <w:rPr>
          <w:rFonts w:cs="Calibri"/>
        </w:rPr>
        <w:t>, 9850 Deinze</w:t>
      </w:r>
      <w:r w:rsidR="00C27127" w:rsidRPr="009D006C">
        <w:rPr>
          <w:rFonts w:cs="Calibri"/>
        </w:rPr>
        <w:t>)</w:t>
      </w:r>
    </w:p>
    <w:p w14:paraId="3002BDDA" w14:textId="77777777" w:rsidR="00C27127" w:rsidRPr="009D006C" w:rsidRDefault="00C27127" w:rsidP="009D006C">
      <w:pPr>
        <w:pStyle w:val="Geenafstand"/>
        <w:spacing w:line="276" w:lineRule="auto"/>
        <w:rPr>
          <w:rFonts w:cs="Calibri"/>
          <w:lang w:val="nl-NL"/>
        </w:rPr>
      </w:pPr>
      <w:r w:rsidRPr="27ADA75E">
        <w:rPr>
          <w:rFonts w:cs="Calibri"/>
          <w:lang w:val="nl-NL"/>
        </w:rPr>
        <w:t>1</w:t>
      </w:r>
      <w:r w:rsidR="001E2B1C" w:rsidRPr="27ADA75E">
        <w:rPr>
          <w:rFonts w:cs="Calibri"/>
          <w:lang w:val="nl-NL"/>
        </w:rPr>
        <w:t>5</w:t>
      </w:r>
      <w:r w:rsidRPr="27ADA75E">
        <w:rPr>
          <w:rFonts w:cs="Calibri"/>
          <w:lang w:val="nl-NL"/>
        </w:rPr>
        <w:t xml:space="preserve">- </w:t>
      </w:r>
      <w:r w:rsidR="001E2B1C" w:rsidRPr="27ADA75E">
        <w:rPr>
          <w:rFonts w:cs="Calibri"/>
          <w:lang w:val="nl-NL"/>
        </w:rPr>
        <w:t>NEVELE - oud</w:t>
      </w:r>
      <w:r w:rsidRPr="27ADA75E">
        <w:rPr>
          <w:rFonts w:cs="Calibri"/>
          <w:lang w:val="nl-NL"/>
        </w:rPr>
        <w:t>(rond de kerk)</w:t>
      </w:r>
    </w:p>
    <w:p w14:paraId="743A14C8" w14:textId="77777777" w:rsidR="001E2B1C" w:rsidRPr="009D006C" w:rsidRDefault="001E2B1C" w:rsidP="00E404B2">
      <w:pPr>
        <w:pStyle w:val="Geenafstand"/>
        <w:numPr>
          <w:ilvl w:val="0"/>
          <w:numId w:val="16"/>
        </w:numPr>
        <w:spacing w:line="276" w:lineRule="auto"/>
        <w:rPr>
          <w:rFonts w:cs="Calibri"/>
          <w:lang w:val="nl-NL"/>
        </w:rPr>
      </w:pPr>
      <w:r w:rsidRPr="27ADA75E">
        <w:rPr>
          <w:rFonts w:cs="Calibri"/>
          <w:lang w:val="nl-NL"/>
        </w:rPr>
        <w:t>Gesloten bij gemeenteraadsbesluit van ????.</w:t>
      </w:r>
    </w:p>
    <w:p w14:paraId="733C2C85" w14:textId="77777777" w:rsidR="00C27127" w:rsidRPr="009D006C" w:rsidRDefault="00C27127" w:rsidP="009D006C">
      <w:pPr>
        <w:pStyle w:val="Geenafstand"/>
        <w:spacing w:line="276" w:lineRule="auto"/>
        <w:rPr>
          <w:rFonts w:cs="Calibri"/>
          <w:lang w:val="nl-NL"/>
        </w:rPr>
      </w:pPr>
      <w:r w:rsidRPr="27ADA75E">
        <w:rPr>
          <w:rFonts w:cs="Calibri"/>
          <w:lang w:val="nl-NL"/>
        </w:rPr>
        <w:t>1</w:t>
      </w:r>
      <w:r w:rsidR="001E2B1C" w:rsidRPr="27ADA75E">
        <w:rPr>
          <w:rFonts w:cs="Calibri"/>
          <w:lang w:val="nl-NL"/>
        </w:rPr>
        <w:t>6</w:t>
      </w:r>
      <w:r w:rsidRPr="27ADA75E">
        <w:rPr>
          <w:rFonts w:cs="Calibri"/>
          <w:lang w:val="nl-NL"/>
        </w:rPr>
        <w:t>- H</w:t>
      </w:r>
      <w:r w:rsidR="001E2B1C" w:rsidRPr="27ADA75E">
        <w:rPr>
          <w:rFonts w:cs="Calibri"/>
          <w:lang w:val="nl-NL"/>
        </w:rPr>
        <w:t>ANSBEKE</w:t>
      </w:r>
      <w:r w:rsidR="006E1D53" w:rsidRPr="27ADA75E">
        <w:rPr>
          <w:rFonts w:cs="Calibri"/>
          <w:lang w:val="nl-NL"/>
        </w:rPr>
        <w:t xml:space="preserve"> (Hansbekedorp – 9850 Deinze)</w:t>
      </w:r>
    </w:p>
    <w:p w14:paraId="6684F1DC" w14:textId="77777777" w:rsidR="00C27127" w:rsidRPr="009D006C" w:rsidRDefault="00C27127" w:rsidP="009D006C">
      <w:pPr>
        <w:pStyle w:val="Geenafstand"/>
        <w:spacing w:line="276" w:lineRule="auto"/>
        <w:rPr>
          <w:rFonts w:cs="Calibri"/>
        </w:rPr>
      </w:pPr>
      <w:r w:rsidRPr="009D006C">
        <w:rPr>
          <w:rFonts w:cs="Calibri"/>
        </w:rPr>
        <w:t>1</w:t>
      </w:r>
      <w:r w:rsidR="001E2B1C" w:rsidRPr="009D006C">
        <w:rPr>
          <w:rFonts w:cs="Calibri"/>
        </w:rPr>
        <w:t>7</w:t>
      </w:r>
      <w:r w:rsidRPr="009D006C">
        <w:rPr>
          <w:rFonts w:cs="Calibri"/>
        </w:rPr>
        <w:t>- L</w:t>
      </w:r>
      <w:r w:rsidR="001E2B1C" w:rsidRPr="009D006C">
        <w:rPr>
          <w:rFonts w:cs="Calibri"/>
        </w:rPr>
        <w:t>ANDEGEM</w:t>
      </w:r>
      <w:r w:rsidR="00086AB1" w:rsidRPr="009D006C">
        <w:rPr>
          <w:rFonts w:cs="Calibri"/>
        </w:rPr>
        <w:t xml:space="preserve"> (Stationsstraat – 98</w:t>
      </w:r>
      <w:r w:rsidR="006E1D53" w:rsidRPr="009D006C">
        <w:rPr>
          <w:rFonts w:cs="Calibri"/>
        </w:rPr>
        <w:t>50</w:t>
      </w:r>
      <w:r w:rsidR="00086AB1" w:rsidRPr="009D006C">
        <w:rPr>
          <w:rFonts w:cs="Calibri"/>
        </w:rPr>
        <w:t xml:space="preserve"> Deinze)</w:t>
      </w:r>
    </w:p>
    <w:p w14:paraId="153F7564" w14:textId="77777777" w:rsidR="00C27127" w:rsidRPr="009D006C" w:rsidRDefault="00C27127" w:rsidP="009D006C">
      <w:pPr>
        <w:pStyle w:val="Geenafstand"/>
        <w:spacing w:line="276" w:lineRule="auto"/>
        <w:rPr>
          <w:rFonts w:cs="Calibri"/>
          <w:lang w:val="nl-NL"/>
        </w:rPr>
      </w:pPr>
      <w:r w:rsidRPr="27ADA75E">
        <w:rPr>
          <w:rFonts w:cs="Calibri"/>
          <w:lang w:val="nl-NL"/>
        </w:rPr>
        <w:t>1</w:t>
      </w:r>
      <w:r w:rsidR="001E2B1C" w:rsidRPr="27ADA75E">
        <w:rPr>
          <w:rFonts w:cs="Calibri"/>
          <w:lang w:val="nl-NL"/>
        </w:rPr>
        <w:t>8</w:t>
      </w:r>
      <w:r w:rsidRPr="27ADA75E">
        <w:rPr>
          <w:rFonts w:cs="Calibri"/>
          <w:lang w:val="nl-NL"/>
        </w:rPr>
        <w:t>- M</w:t>
      </w:r>
      <w:r w:rsidR="001E2B1C" w:rsidRPr="27ADA75E">
        <w:rPr>
          <w:rFonts w:cs="Calibri"/>
          <w:lang w:val="nl-NL"/>
        </w:rPr>
        <w:t>ERENDREE</w:t>
      </w:r>
      <w:r w:rsidR="006E1D53" w:rsidRPr="27ADA75E">
        <w:rPr>
          <w:rFonts w:cs="Calibri"/>
          <w:lang w:val="nl-NL"/>
        </w:rPr>
        <w:t xml:space="preserve"> (Lostraat – 9850 Deinze)</w:t>
      </w:r>
    </w:p>
    <w:p w14:paraId="3E874975" w14:textId="77777777" w:rsidR="00C27127" w:rsidRPr="009D006C" w:rsidRDefault="00C27127" w:rsidP="009D006C">
      <w:pPr>
        <w:pStyle w:val="Geenafstand"/>
        <w:spacing w:line="276" w:lineRule="auto"/>
        <w:rPr>
          <w:rFonts w:cs="Calibri"/>
          <w:lang w:val="nl-NL"/>
        </w:rPr>
      </w:pPr>
      <w:r w:rsidRPr="27ADA75E">
        <w:rPr>
          <w:rFonts w:cs="Calibri"/>
          <w:lang w:val="nl-NL"/>
        </w:rPr>
        <w:t>1</w:t>
      </w:r>
      <w:r w:rsidR="001E2B1C" w:rsidRPr="27ADA75E">
        <w:rPr>
          <w:rFonts w:cs="Calibri"/>
          <w:lang w:val="nl-NL"/>
        </w:rPr>
        <w:t>9</w:t>
      </w:r>
      <w:r w:rsidRPr="27ADA75E">
        <w:rPr>
          <w:rFonts w:cs="Calibri"/>
          <w:lang w:val="nl-NL"/>
        </w:rPr>
        <w:t xml:space="preserve">- </w:t>
      </w:r>
      <w:r w:rsidR="001E2B1C" w:rsidRPr="27ADA75E">
        <w:rPr>
          <w:rFonts w:cs="Calibri"/>
          <w:lang w:val="nl-NL"/>
        </w:rPr>
        <w:t>POESELE</w:t>
      </w:r>
      <w:r w:rsidR="006E1D53" w:rsidRPr="27ADA75E">
        <w:rPr>
          <w:rFonts w:cs="Calibri"/>
          <w:lang w:val="nl-NL"/>
        </w:rPr>
        <w:t xml:space="preserve"> (</w:t>
      </w:r>
      <w:r w:rsidR="001E2B1C" w:rsidRPr="27ADA75E">
        <w:rPr>
          <w:rFonts w:cs="Calibri"/>
          <w:lang w:val="nl-NL"/>
        </w:rPr>
        <w:t xml:space="preserve">rond de kerk - </w:t>
      </w:r>
      <w:r w:rsidR="006E1D53" w:rsidRPr="27ADA75E">
        <w:rPr>
          <w:rFonts w:cs="Calibri"/>
          <w:lang w:val="nl-NL"/>
        </w:rPr>
        <w:t>Poeseledorp – 9850 Deinze)</w:t>
      </w:r>
    </w:p>
    <w:p w14:paraId="6719D5F5" w14:textId="77777777" w:rsidR="00C27127" w:rsidRPr="006D6A3B" w:rsidRDefault="001E2B1C" w:rsidP="009D006C">
      <w:pPr>
        <w:pStyle w:val="Geenafstand"/>
        <w:spacing w:line="276" w:lineRule="auto"/>
        <w:rPr>
          <w:rFonts w:cs="Calibri"/>
        </w:rPr>
      </w:pPr>
      <w:r w:rsidRPr="009D006C">
        <w:rPr>
          <w:rFonts w:cs="Calibri"/>
        </w:rPr>
        <w:t>20</w:t>
      </w:r>
      <w:r w:rsidR="00C27127" w:rsidRPr="009D006C">
        <w:rPr>
          <w:rFonts w:cs="Calibri"/>
        </w:rPr>
        <w:t>- V</w:t>
      </w:r>
      <w:r w:rsidRPr="009D006C">
        <w:rPr>
          <w:rFonts w:cs="Calibri"/>
        </w:rPr>
        <w:t>OSSELARE</w:t>
      </w:r>
      <w:r w:rsidR="006E1D53" w:rsidRPr="009D006C">
        <w:rPr>
          <w:rFonts w:cs="Calibri"/>
        </w:rPr>
        <w:t xml:space="preserve"> (rond de kerk – 9850 Deinze)</w:t>
      </w:r>
    </w:p>
    <w:p w14:paraId="65320AA4" w14:textId="77777777" w:rsidR="00C208EC" w:rsidRPr="009D006C" w:rsidRDefault="00C208EC" w:rsidP="00C208EC">
      <w:pPr>
        <w:rPr>
          <w:rFonts w:ascii="Calibri" w:hAnsi="Calibri" w:cs="Calibri"/>
          <w:sz w:val="22"/>
          <w:szCs w:val="22"/>
        </w:rPr>
      </w:pPr>
    </w:p>
    <w:p w14:paraId="4BCF3255" w14:textId="44397E58" w:rsidR="00D35590" w:rsidRPr="009D006C" w:rsidRDefault="00D35590" w:rsidP="00D35590">
      <w:pPr>
        <w:rPr>
          <w:rFonts w:ascii="Calibri" w:hAnsi="Calibri" w:cs="Calibri"/>
          <w:sz w:val="22"/>
          <w:szCs w:val="22"/>
        </w:rPr>
      </w:pPr>
      <w:r w:rsidRPr="009D006C">
        <w:rPr>
          <w:rFonts w:ascii="Calibri" w:hAnsi="Calibri" w:cs="Calibri"/>
          <w:sz w:val="22"/>
          <w:szCs w:val="22"/>
        </w:rPr>
        <w:t xml:space="preserve">§2. </w:t>
      </w:r>
      <w:r w:rsidR="00B66554" w:rsidRPr="009D006C">
        <w:rPr>
          <w:rFonts w:ascii="Calibri" w:hAnsi="Calibri" w:cs="Calibri"/>
          <w:sz w:val="22"/>
          <w:szCs w:val="22"/>
        </w:rPr>
        <w:t>B</w:t>
      </w:r>
      <w:r w:rsidR="00066FEE">
        <w:rPr>
          <w:rFonts w:ascii="Calibri" w:hAnsi="Calibri" w:cs="Calibri"/>
          <w:sz w:val="22"/>
          <w:szCs w:val="22"/>
        </w:rPr>
        <w:t>ehoudens</w:t>
      </w:r>
      <w:r w:rsidR="00B66554" w:rsidRPr="009D006C">
        <w:rPr>
          <w:rFonts w:ascii="Calibri" w:hAnsi="Calibri" w:cs="Calibri"/>
          <w:sz w:val="22"/>
          <w:szCs w:val="22"/>
        </w:rPr>
        <w:t xml:space="preserve"> de afwijkingen vermeld onder §</w:t>
      </w:r>
      <w:r w:rsidR="0078015C">
        <w:rPr>
          <w:rFonts w:ascii="Calibri" w:hAnsi="Calibri" w:cs="Calibri"/>
          <w:sz w:val="22"/>
          <w:szCs w:val="22"/>
        </w:rPr>
        <w:t>4</w:t>
      </w:r>
      <w:r w:rsidR="00B66554" w:rsidRPr="009D006C">
        <w:rPr>
          <w:rFonts w:ascii="Calibri" w:hAnsi="Calibri" w:cs="Calibri"/>
          <w:sz w:val="22"/>
          <w:szCs w:val="22"/>
        </w:rPr>
        <w:t xml:space="preserve"> zijn op de gemeentelijke begraafplaatsen volgende vormen van </w:t>
      </w:r>
      <w:r w:rsidR="00B3151C">
        <w:rPr>
          <w:rFonts w:ascii="Calibri" w:hAnsi="Calibri" w:cs="Calibri"/>
          <w:sz w:val="22"/>
          <w:szCs w:val="22"/>
        </w:rPr>
        <w:t xml:space="preserve">lijkbezorging </w:t>
      </w:r>
      <w:r w:rsidR="00B66554" w:rsidRPr="009D006C">
        <w:rPr>
          <w:rFonts w:ascii="Calibri" w:hAnsi="Calibri" w:cs="Calibri"/>
          <w:sz w:val="22"/>
          <w:szCs w:val="22"/>
        </w:rPr>
        <w:t xml:space="preserve"> toegelaten: </w:t>
      </w:r>
    </w:p>
    <w:p w14:paraId="66CAD146" w14:textId="0FDF38BD" w:rsidR="00D35590" w:rsidRPr="009D006C" w:rsidRDefault="00D35590" w:rsidP="009D006C">
      <w:pPr>
        <w:pStyle w:val="Lijstalinea"/>
        <w:spacing w:after="160" w:line="259" w:lineRule="auto"/>
        <w:rPr>
          <w:rFonts w:ascii="Calibri" w:hAnsi="Calibri" w:cs="Calibri"/>
          <w:sz w:val="22"/>
          <w:szCs w:val="22"/>
        </w:rPr>
      </w:pPr>
      <w:r w:rsidRPr="009D006C">
        <w:rPr>
          <w:rFonts w:ascii="Calibri" w:hAnsi="Calibri" w:cs="Calibri"/>
          <w:sz w:val="22"/>
          <w:szCs w:val="22"/>
        </w:rPr>
        <w:t xml:space="preserve"> </w:t>
      </w:r>
    </w:p>
    <w:p w14:paraId="0DCB67F0" w14:textId="0C7817DA" w:rsidR="00FE50E2" w:rsidRDefault="005812C5" w:rsidP="00E404B2">
      <w:pPr>
        <w:pStyle w:val="Lijstalinea"/>
        <w:numPr>
          <w:ilvl w:val="0"/>
          <w:numId w:val="12"/>
        </w:numPr>
        <w:spacing w:after="160" w:line="259" w:lineRule="auto"/>
        <w:rPr>
          <w:rFonts w:ascii="Calibri" w:hAnsi="Calibri" w:cs="Calibri"/>
          <w:sz w:val="22"/>
          <w:szCs w:val="22"/>
        </w:rPr>
      </w:pPr>
      <w:r w:rsidRPr="009D006C">
        <w:rPr>
          <w:rFonts w:ascii="Calibri" w:hAnsi="Calibri" w:cs="Calibri"/>
          <w:sz w:val="22"/>
          <w:szCs w:val="22"/>
        </w:rPr>
        <w:t>begraven</w:t>
      </w:r>
      <w:r w:rsidR="00D35590" w:rsidRPr="009D006C">
        <w:rPr>
          <w:rFonts w:ascii="Calibri" w:hAnsi="Calibri" w:cs="Calibri"/>
          <w:sz w:val="22"/>
          <w:szCs w:val="22"/>
        </w:rPr>
        <w:t xml:space="preserve">  stoffelijk</w:t>
      </w:r>
      <w:r w:rsidR="00D30EE8" w:rsidRPr="009D006C">
        <w:rPr>
          <w:rFonts w:ascii="Calibri" w:hAnsi="Calibri" w:cs="Calibri"/>
          <w:sz w:val="22"/>
          <w:szCs w:val="22"/>
        </w:rPr>
        <w:t xml:space="preserve"> overschot</w:t>
      </w:r>
      <w:r w:rsidR="00D35590" w:rsidRPr="009D006C">
        <w:rPr>
          <w:rFonts w:ascii="Calibri" w:hAnsi="Calibri" w:cs="Calibri"/>
          <w:sz w:val="22"/>
          <w:szCs w:val="22"/>
        </w:rPr>
        <w:t xml:space="preserve"> in </w:t>
      </w:r>
      <w:r w:rsidR="00FE50E2">
        <w:rPr>
          <w:rFonts w:ascii="Calibri" w:hAnsi="Calibri" w:cs="Calibri"/>
          <w:sz w:val="22"/>
          <w:szCs w:val="22"/>
        </w:rPr>
        <w:t xml:space="preserve">een </w:t>
      </w:r>
      <w:r w:rsidR="00FE50E2" w:rsidRPr="009D006C">
        <w:rPr>
          <w:rFonts w:ascii="Calibri" w:hAnsi="Calibri" w:cs="Calibri"/>
          <w:sz w:val="22"/>
          <w:szCs w:val="22"/>
          <w:u w:val="single"/>
        </w:rPr>
        <w:t>niet-geconcedeerde grond</w:t>
      </w:r>
      <w:r w:rsidR="00FE50E2">
        <w:rPr>
          <w:rFonts w:ascii="Calibri" w:hAnsi="Calibri" w:cs="Calibri"/>
          <w:sz w:val="22"/>
          <w:szCs w:val="22"/>
        </w:rPr>
        <w:t>;</w:t>
      </w:r>
    </w:p>
    <w:p w14:paraId="4F5F1F2E" w14:textId="7637D072" w:rsidR="00D35590" w:rsidRDefault="00FE50E2" w:rsidP="00E404B2">
      <w:pPr>
        <w:pStyle w:val="Lijstalinea"/>
        <w:numPr>
          <w:ilvl w:val="0"/>
          <w:numId w:val="12"/>
        </w:numPr>
        <w:spacing w:after="160" w:line="259" w:lineRule="auto"/>
        <w:rPr>
          <w:rFonts w:ascii="Calibri" w:hAnsi="Calibri" w:cs="Calibri"/>
          <w:sz w:val="22"/>
          <w:szCs w:val="22"/>
        </w:rPr>
      </w:pPr>
      <w:r>
        <w:rPr>
          <w:rFonts w:ascii="Calibri" w:hAnsi="Calibri" w:cs="Calibri"/>
          <w:sz w:val="22"/>
          <w:szCs w:val="22"/>
        </w:rPr>
        <w:t xml:space="preserve">begraven of bijzetten stoffelijk overschot  in een enkel of dubbel </w:t>
      </w:r>
      <w:r w:rsidRPr="009D006C">
        <w:rPr>
          <w:rFonts w:ascii="Calibri" w:hAnsi="Calibri" w:cs="Calibri"/>
          <w:sz w:val="22"/>
          <w:szCs w:val="22"/>
          <w:u w:val="single"/>
        </w:rPr>
        <w:t>geconcedeerde grond</w:t>
      </w:r>
      <w:r>
        <w:rPr>
          <w:rFonts w:ascii="Calibri" w:hAnsi="Calibri" w:cs="Calibri"/>
          <w:sz w:val="22"/>
          <w:szCs w:val="22"/>
        </w:rPr>
        <w:t>;</w:t>
      </w:r>
    </w:p>
    <w:p w14:paraId="0F3BFC02" w14:textId="77777777" w:rsidR="00946974" w:rsidRDefault="00946974" w:rsidP="00E404B2">
      <w:pPr>
        <w:pStyle w:val="Lijstalinea"/>
        <w:numPr>
          <w:ilvl w:val="0"/>
          <w:numId w:val="12"/>
        </w:numPr>
        <w:spacing w:after="160" w:line="259" w:lineRule="auto"/>
        <w:rPr>
          <w:rFonts w:ascii="Calibri" w:hAnsi="Calibri" w:cs="Calibri"/>
          <w:sz w:val="22"/>
          <w:szCs w:val="22"/>
        </w:rPr>
      </w:pPr>
      <w:r>
        <w:rPr>
          <w:rFonts w:ascii="Calibri" w:hAnsi="Calibri" w:cs="Calibri"/>
          <w:sz w:val="22"/>
          <w:szCs w:val="22"/>
        </w:rPr>
        <w:t xml:space="preserve">begraven of bijzetten stoffelijk overschot in enkel of dubbel </w:t>
      </w:r>
      <w:r w:rsidRPr="009D006C">
        <w:rPr>
          <w:rFonts w:ascii="Calibri" w:hAnsi="Calibri" w:cs="Calibri"/>
          <w:sz w:val="22"/>
          <w:szCs w:val="22"/>
          <w:u w:val="single"/>
        </w:rPr>
        <w:t>geconcedeerde grafkelder</w:t>
      </w:r>
      <w:r>
        <w:rPr>
          <w:rFonts w:ascii="Calibri" w:hAnsi="Calibri" w:cs="Calibri"/>
          <w:sz w:val="22"/>
          <w:szCs w:val="22"/>
        </w:rPr>
        <w:t>;</w:t>
      </w:r>
    </w:p>
    <w:p w14:paraId="0B3F9978" w14:textId="77777777" w:rsidR="00946974" w:rsidRPr="009D006C" w:rsidRDefault="00946974" w:rsidP="00E404B2">
      <w:pPr>
        <w:pStyle w:val="Lijstalinea"/>
        <w:numPr>
          <w:ilvl w:val="0"/>
          <w:numId w:val="12"/>
        </w:numPr>
        <w:spacing w:after="160" w:line="259" w:lineRule="auto"/>
        <w:rPr>
          <w:rFonts w:ascii="Calibri" w:hAnsi="Calibri" w:cs="Calibri"/>
          <w:sz w:val="22"/>
          <w:szCs w:val="22"/>
        </w:rPr>
      </w:pPr>
      <w:r>
        <w:rPr>
          <w:rFonts w:ascii="Calibri" w:hAnsi="Calibri" w:cs="Calibri"/>
          <w:sz w:val="22"/>
          <w:szCs w:val="22"/>
        </w:rPr>
        <w:t xml:space="preserve">bijzetten urne in enkel of dubbel </w:t>
      </w:r>
      <w:r w:rsidRPr="009D006C">
        <w:rPr>
          <w:rFonts w:ascii="Calibri" w:hAnsi="Calibri" w:cs="Calibri"/>
          <w:sz w:val="22"/>
          <w:szCs w:val="22"/>
          <w:u w:val="single"/>
        </w:rPr>
        <w:t>geconcedeerde grafkelder</w:t>
      </w:r>
      <w:r>
        <w:rPr>
          <w:rFonts w:ascii="Calibri" w:hAnsi="Calibri" w:cs="Calibri"/>
          <w:sz w:val="22"/>
          <w:szCs w:val="22"/>
        </w:rPr>
        <w:t>;</w:t>
      </w:r>
    </w:p>
    <w:p w14:paraId="21EF41AD" w14:textId="54385AF3" w:rsidR="00D35590" w:rsidRDefault="00FE50E2" w:rsidP="00E404B2">
      <w:pPr>
        <w:pStyle w:val="Lijstalinea"/>
        <w:numPr>
          <w:ilvl w:val="0"/>
          <w:numId w:val="12"/>
        </w:numPr>
        <w:spacing w:after="160" w:line="259" w:lineRule="auto"/>
        <w:rPr>
          <w:rFonts w:ascii="Calibri" w:hAnsi="Calibri" w:cs="Calibri"/>
          <w:sz w:val="22"/>
          <w:szCs w:val="22"/>
        </w:rPr>
      </w:pPr>
      <w:r>
        <w:rPr>
          <w:rFonts w:ascii="Calibri" w:hAnsi="Calibri" w:cs="Calibri"/>
          <w:sz w:val="22"/>
          <w:szCs w:val="22"/>
        </w:rPr>
        <w:t xml:space="preserve">begraven urne in </w:t>
      </w:r>
      <w:r w:rsidRPr="009D006C">
        <w:rPr>
          <w:rFonts w:ascii="Calibri" w:hAnsi="Calibri" w:cs="Calibri"/>
          <w:sz w:val="22"/>
          <w:szCs w:val="22"/>
          <w:u w:val="single"/>
        </w:rPr>
        <w:t>niet-geconcedeerde urnenkelder</w:t>
      </w:r>
      <w:r>
        <w:rPr>
          <w:rFonts w:ascii="Calibri" w:hAnsi="Calibri" w:cs="Calibri"/>
          <w:sz w:val="22"/>
          <w:szCs w:val="22"/>
        </w:rPr>
        <w:t>;</w:t>
      </w:r>
    </w:p>
    <w:p w14:paraId="72B73C59" w14:textId="77777777" w:rsidR="00FE50E2" w:rsidRDefault="00FE50E2" w:rsidP="00E404B2">
      <w:pPr>
        <w:pStyle w:val="Lijstalinea"/>
        <w:numPr>
          <w:ilvl w:val="0"/>
          <w:numId w:val="12"/>
        </w:numPr>
        <w:spacing w:after="160" w:line="259" w:lineRule="auto"/>
        <w:rPr>
          <w:rFonts w:ascii="Calibri" w:hAnsi="Calibri" w:cs="Calibri"/>
          <w:sz w:val="22"/>
          <w:szCs w:val="22"/>
        </w:rPr>
      </w:pPr>
      <w:r>
        <w:rPr>
          <w:rFonts w:ascii="Calibri" w:hAnsi="Calibri" w:cs="Calibri"/>
          <w:sz w:val="22"/>
          <w:szCs w:val="22"/>
        </w:rPr>
        <w:t xml:space="preserve">begraven of bijzetten urne in </w:t>
      </w:r>
      <w:r w:rsidRPr="009D006C">
        <w:rPr>
          <w:rFonts w:ascii="Calibri" w:hAnsi="Calibri" w:cs="Calibri"/>
          <w:sz w:val="22"/>
          <w:szCs w:val="22"/>
          <w:u w:val="single"/>
        </w:rPr>
        <w:t>geconcedeerde urnenkelder</w:t>
      </w:r>
      <w:r>
        <w:rPr>
          <w:rFonts w:ascii="Calibri" w:hAnsi="Calibri" w:cs="Calibri"/>
          <w:sz w:val="22"/>
          <w:szCs w:val="22"/>
        </w:rPr>
        <w:t>;</w:t>
      </w:r>
    </w:p>
    <w:p w14:paraId="7A930C81" w14:textId="77777777" w:rsidR="00FE50E2" w:rsidRDefault="00FE50E2" w:rsidP="00E404B2">
      <w:pPr>
        <w:pStyle w:val="Lijstalinea"/>
        <w:numPr>
          <w:ilvl w:val="0"/>
          <w:numId w:val="12"/>
        </w:numPr>
        <w:spacing w:after="160" w:line="259" w:lineRule="auto"/>
        <w:rPr>
          <w:rFonts w:ascii="Calibri" w:hAnsi="Calibri" w:cs="Calibri"/>
          <w:sz w:val="22"/>
          <w:szCs w:val="22"/>
        </w:rPr>
      </w:pPr>
      <w:r>
        <w:rPr>
          <w:rFonts w:ascii="Calibri" w:hAnsi="Calibri" w:cs="Calibri"/>
          <w:sz w:val="22"/>
          <w:szCs w:val="22"/>
        </w:rPr>
        <w:lastRenderedPageBreak/>
        <w:t xml:space="preserve">begraven urne in </w:t>
      </w:r>
      <w:r w:rsidRPr="009D006C">
        <w:rPr>
          <w:rFonts w:ascii="Calibri" w:hAnsi="Calibri" w:cs="Calibri"/>
          <w:sz w:val="22"/>
          <w:szCs w:val="22"/>
          <w:u w:val="single"/>
        </w:rPr>
        <w:t>niet-geconcedeerd columbarium</w:t>
      </w:r>
      <w:r>
        <w:rPr>
          <w:rFonts w:ascii="Calibri" w:hAnsi="Calibri" w:cs="Calibri"/>
          <w:sz w:val="22"/>
          <w:szCs w:val="22"/>
        </w:rPr>
        <w:t>;</w:t>
      </w:r>
    </w:p>
    <w:p w14:paraId="76539989" w14:textId="77777777" w:rsidR="00FE50E2" w:rsidRDefault="00FE50E2" w:rsidP="00E404B2">
      <w:pPr>
        <w:pStyle w:val="Lijstalinea"/>
        <w:numPr>
          <w:ilvl w:val="0"/>
          <w:numId w:val="12"/>
        </w:numPr>
        <w:spacing w:after="160" w:line="259" w:lineRule="auto"/>
        <w:rPr>
          <w:rFonts w:ascii="Calibri" w:hAnsi="Calibri" w:cs="Calibri"/>
          <w:sz w:val="22"/>
          <w:szCs w:val="22"/>
        </w:rPr>
      </w:pPr>
      <w:r>
        <w:rPr>
          <w:rFonts w:ascii="Calibri" w:hAnsi="Calibri" w:cs="Calibri"/>
          <w:sz w:val="22"/>
          <w:szCs w:val="22"/>
        </w:rPr>
        <w:t xml:space="preserve">begraven of bijzetten urne in </w:t>
      </w:r>
      <w:r w:rsidRPr="009D006C">
        <w:rPr>
          <w:rFonts w:ascii="Calibri" w:hAnsi="Calibri" w:cs="Calibri"/>
          <w:sz w:val="22"/>
          <w:szCs w:val="22"/>
          <w:u w:val="single"/>
        </w:rPr>
        <w:t>geconcedeerd columbarium</w:t>
      </w:r>
    </w:p>
    <w:p w14:paraId="4F74C2AE" w14:textId="77777777" w:rsidR="00D35590" w:rsidRDefault="00D35590" w:rsidP="00E404B2">
      <w:pPr>
        <w:pStyle w:val="Lijstalinea"/>
        <w:numPr>
          <w:ilvl w:val="0"/>
          <w:numId w:val="12"/>
        </w:numPr>
        <w:spacing w:after="160" w:line="259" w:lineRule="auto"/>
        <w:rPr>
          <w:rFonts w:ascii="Calibri" w:hAnsi="Calibri" w:cs="Calibri"/>
          <w:sz w:val="22"/>
          <w:szCs w:val="22"/>
        </w:rPr>
      </w:pPr>
      <w:r w:rsidRPr="009D006C">
        <w:rPr>
          <w:rFonts w:ascii="Calibri" w:hAnsi="Calibri" w:cs="Calibri"/>
          <w:sz w:val="22"/>
          <w:szCs w:val="22"/>
        </w:rPr>
        <w:t xml:space="preserve">asverstrooiing. </w:t>
      </w:r>
    </w:p>
    <w:p w14:paraId="4D5D634E" w14:textId="77777777" w:rsidR="00714A13" w:rsidRDefault="00714A13" w:rsidP="00714A13">
      <w:pPr>
        <w:pStyle w:val="Lijstalinea"/>
        <w:spacing w:after="160" w:line="259" w:lineRule="auto"/>
        <w:rPr>
          <w:rFonts w:ascii="Calibri" w:hAnsi="Calibri" w:cs="Calibri"/>
          <w:sz w:val="22"/>
          <w:szCs w:val="22"/>
        </w:rPr>
      </w:pPr>
    </w:p>
    <w:p w14:paraId="12B775DD" w14:textId="77777777" w:rsidR="00714A13" w:rsidRPr="005E7A0F" w:rsidRDefault="00714A13" w:rsidP="00714A13">
      <w:pPr>
        <w:rPr>
          <w:rFonts w:ascii="Calibri" w:hAnsi="Calibri"/>
          <w:sz w:val="22"/>
          <w:szCs w:val="22"/>
        </w:rPr>
      </w:pPr>
      <w:r>
        <w:rPr>
          <w:rFonts w:ascii="Calibri" w:hAnsi="Calibri"/>
          <w:sz w:val="22"/>
          <w:szCs w:val="22"/>
        </w:rPr>
        <w:t xml:space="preserve">§3. </w:t>
      </w:r>
      <w:r w:rsidRPr="005E7A0F">
        <w:rPr>
          <w:rFonts w:ascii="Calibri" w:hAnsi="Calibri"/>
          <w:sz w:val="22"/>
          <w:szCs w:val="22"/>
        </w:rPr>
        <w:t>De gemeentelijke begraafplaatsen worden voor een efficiënt beheer verdeeld in blokken, rijen en percelen. Een graf, columbarium of urnen</w:t>
      </w:r>
      <w:r>
        <w:rPr>
          <w:rFonts w:ascii="Calibri" w:hAnsi="Calibri"/>
          <w:sz w:val="22"/>
          <w:szCs w:val="22"/>
        </w:rPr>
        <w:t>veld</w:t>
      </w:r>
      <w:r w:rsidRPr="005E7A0F">
        <w:rPr>
          <w:rFonts w:ascii="Calibri" w:hAnsi="Calibri"/>
          <w:sz w:val="22"/>
          <w:szCs w:val="22"/>
        </w:rPr>
        <w:t xml:space="preserve"> wordt geografisch gelokaliseerd via een unieke cijfer- en lettercombinatie die verwijst naar het blok, de rij en het perceel.  </w:t>
      </w:r>
    </w:p>
    <w:p w14:paraId="2331608D" w14:textId="77777777" w:rsidR="00714A13" w:rsidRPr="005E7A0F" w:rsidRDefault="00714A13" w:rsidP="00714A13">
      <w:pPr>
        <w:rPr>
          <w:rFonts w:ascii="Calibri" w:hAnsi="Calibri"/>
          <w:sz w:val="22"/>
          <w:szCs w:val="22"/>
        </w:rPr>
      </w:pPr>
      <w:r w:rsidRPr="005E7A0F">
        <w:rPr>
          <w:rFonts w:ascii="Calibri" w:hAnsi="Calibri"/>
          <w:sz w:val="22"/>
          <w:szCs w:val="22"/>
        </w:rPr>
        <w:t xml:space="preserve"> </w:t>
      </w:r>
    </w:p>
    <w:p w14:paraId="3851BCB7" w14:textId="77777777" w:rsidR="00714A13" w:rsidRPr="005E7A0F" w:rsidRDefault="00714A13" w:rsidP="00714A13">
      <w:pPr>
        <w:rPr>
          <w:rFonts w:ascii="Calibri" w:hAnsi="Calibri"/>
          <w:sz w:val="22"/>
          <w:szCs w:val="22"/>
        </w:rPr>
      </w:pPr>
      <w:r w:rsidRPr="005E7A0F">
        <w:rPr>
          <w:rFonts w:ascii="Calibri" w:hAnsi="Calibri"/>
          <w:sz w:val="22"/>
          <w:szCs w:val="22"/>
        </w:rPr>
        <w:t xml:space="preserve">Er worden afzonderlijke blokken voorzien voor: </w:t>
      </w:r>
    </w:p>
    <w:p w14:paraId="32C19ADD" w14:textId="15C7DEA4" w:rsidR="00714A13" w:rsidRDefault="00714A13" w:rsidP="00714A13">
      <w:pPr>
        <w:rPr>
          <w:rFonts w:ascii="Calibri" w:hAnsi="Calibri"/>
          <w:sz w:val="22"/>
          <w:szCs w:val="22"/>
        </w:rPr>
      </w:pPr>
      <w:r w:rsidRPr="005E7A0F">
        <w:rPr>
          <w:rFonts w:ascii="Calibri" w:hAnsi="Calibri"/>
          <w:sz w:val="22"/>
          <w:szCs w:val="22"/>
        </w:rPr>
        <w:t xml:space="preserve">- begraven in volle grond </w:t>
      </w:r>
    </w:p>
    <w:p w14:paraId="2FB4EBED" w14:textId="216FF9B7" w:rsidR="00887960" w:rsidRPr="005E7A0F" w:rsidRDefault="00887960" w:rsidP="00714A13">
      <w:pPr>
        <w:rPr>
          <w:rFonts w:ascii="Calibri" w:hAnsi="Calibri"/>
          <w:sz w:val="22"/>
          <w:szCs w:val="22"/>
        </w:rPr>
      </w:pPr>
      <w:r>
        <w:rPr>
          <w:rFonts w:ascii="Calibri" w:hAnsi="Calibri"/>
          <w:sz w:val="22"/>
          <w:szCs w:val="22"/>
        </w:rPr>
        <w:t xml:space="preserve">- begraven in volle grond voor belijders Islamitische godsdienst </w:t>
      </w:r>
    </w:p>
    <w:p w14:paraId="485ED6B8" w14:textId="77777777" w:rsidR="00714A13" w:rsidRPr="005E7A0F" w:rsidRDefault="00714A13" w:rsidP="00714A13">
      <w:pPr>
        <w:rPr>
          <w:rFonts w:ascii="Calibri" w:hAnsi="Calibri"/>
          <w:sz w:val="22"/>
          <w:szCs w:val="22"/>
        </w:rPr>
      </w:pPr>
      <w:r w:rsidRPr="005E7A0F">
        <w:rPr>
          <w:rFonts w:ascii="Calibri" w:hAnsi="Calibri"/>
          <w:sz w:val="22"/>
          <w:szCs w:val="22"/>
        </w:rPr>
        <w:t>- begraven in kelder</w:t>
      </w:r>
    </w:p>
    <w:p w14:paraId="796020CA" w14:textId="77777777" w:rsidR="00714A13" w:rsidRPr="005E7A0F" w:rsidRDefault="00714A13" w:rsidP="00714A13">
      <w:pPr>
        <w:rPr>
          <w:rFonts w:ascii="Calibri" w:hAnsi="Calibri"/>
          <w:sz w:val="22"/>
          <w:szCs w:val="22"/>
        </w:rPr>
      </w:pPr>
      <w:r w:rsidRPr="005E7A0F">
        <w:rPr>
          <w:rFonts w:ascii="Calibri" w:hAnsi="Calibri"/>
          <w:sz w:val="22"/>
          <w:szCs w:val="22"/>
        </w:rPr>
        <w:t>- begraven  in urnenveld</w:t>
      </w:r>
    </w:p>
    <w:p w14:paraId="77D6DE50" w14:textId="77777777" w:rsidR="00714A13" w:rsidRPr="005E7A0F" w:rsidRDefault="00714A13" w:rsidP="00714A13">
      <w:pPr>
        <w:rPr>
          <w:rFonts w:ascii="Calibri" w:hAnsi="Calibri"/>
          <w:sz w:val="22"/>
          <w:szCs w:val="22"/>
        </w:rPr>
      </w:pPr>
      <w:r w:rsidRPr="005E7A0F">
        <w:rPr>
          <w:rFonts w:ascii="Calibri" w:hAnsi="Calibri"/>
          <w:sz w:val="22"/>
          <w:szCs w:val="22"/>
        </w:rPr>
        <w:t>- begraven in columbarium</w:t>
      </w:r>
    </w:p>
    <w:p w14:paraId="091BA9DD" w14:textId="77777777" w:rsidR="00714A13" w:rsidRPr="005E7A0F" w:rsidRDefault="00714A13" w:rsidP="00714A13">
      <w:pPr>
        <w:rPr>
          <w:rFonts w:ascii="Calibri" w:hAnsi="Calibri"/>
          <w:sz w:val="22"/>
          <w:szCs w:val="22"/>
        </w:rPr>
      </w:pPr>
      <w:r w:rsidRPr="005E7A0F">
        <w:rPr>
          <w:rFonts w:ascii="Calibri" w:hAnsi="Calibri"/>
          <w:sz w:val="22"/>
          <w:szCs w:val="22"/>
        </w:rPr>
        <w:t>- asverstrooiing</w:t>
      </w:r>
    </w:p>
    <w:p w14:paraId="05502E13" w14:textId="77777777" w:rsidR="00714A13" w:rsidRPr="005E7A0F" w:rsidRDefault="00714A13" w:rsidP="00714A13">
      <w:pPr>
        <w:rPr>
          <w:rFonts w:ascii="Calibri" w:hAnsi="Calibri"/>
          <w:sz w:val="22"/>
          <w:szCs w:val="22"/>
        </w:rPr>
      </w:pPr>
      <w:r w:rsidRPr="005E7A0F">
        <w:rPr>
          <w:rFonts w:ascii="Calibri" w:hAnsi="Calibri"/>
          <w:sz w:val="22"/>
          <w:szCs w:val="22"/>
        </w:rPr>
        <w:t xml:space="preserve">- begraven van foetussen en levenloos geboren kinderen </w:t>
      </w:r>
    </w:p>
    <w:p w14:paraId="70043783" w14:textId="626EA4E4" w:rsidR="00714A13" w:rsidRDefault="00714A13" w:rsidP="00714A13">
      <w:pPr>
        <w:rPr>
          <w:rFonts w:ascii="Calibri" w:hAnsi="Calibri"/>
          <w:sz w:val="22"/>
          <w:szCs w:val="22"/>
        </w:rPr>
      </w:pPr>
      <w:r w:rsidRPr="005E7A0F">
        <w:rPr>
          <w:rFonts w:ascii="Calibri" w:hAnsi="Calibri"/>
          <w:sz w:val="22"/>
          <w:szCs w:val="22"/>
        </w:rPr>
        <w:t>- begraven in volle grond voor kinderen tot</w:t>
      </w:r>
      <w:r w:rsidR="00B91CE8">
        <w:rPr>
          <w:rFonts w:ascii="Calibri" w:hAnsi="Calibri"/>
          <w:sz w:val="22"/>
          <w:szCs w:val="22"/>
        </w:rPr>
        <w:t xml:space="preserve"> en met de volle leeftijd van 14</w:t>
      </w:r>
      <w:r w:rsidRPr="005E7A0F">
        <w:rPr>
          <w:rFonts w:ascii="Calibri" w:hAnsi="Calibri"/>
          <w:sz w:val="22"/>
          <w:szCs w:val="22"/>
        </w:rPr>
        <w:t xml:space="preserve"> jaar</w:t>
      </w:r>
    </w:p>
    <w:p w14:paraId="63AB4DF6" w14:textId="6BF1B287" w:rsidR="00714A13" w:rsidRPr="00031C96" w:rsidRDefault="00714A13" w:rsidP="00031C96">
      <w:pPr>
        <w:rPr>
          <w:rFonts w:ascii="Calibri" w:hAnsi="Calibri"/>
          <w:sz w:val="22"/>
          <w:szCs w:val="22"/>
        </w:rPr>
      </w:pPr>
      <w:r>
        <w:rPr>
          <w:rFonts w:ascii="Calibri" w:hAnsi="Calibri"/>
          <w:sz w:val="22"/>
          <w:szCs w:val="22"/>
        </w:rPr>
        <w:t>- begraven in ereperk</w:t>
      </w:r>
    </w:p>
    <w:p w14:paraId="3DDAC20A" w14:textId="77777777" w:rsidR="005812C5" w:rsidRPr="009D006C" w:rsidRDefault="005812C5" w:rsidP="009D006C">
      <w:pPr>
        <w:pStyle w:val="Lijstalinea"/>
        <w:spacing w:after="160" w:line="259" w:lineRule="auto"/>
        <w:ind w:left="0"/>
        <w:rPr>
          <w:rFonts w:ascii="Calibri" w:hAnsi="Calibri" w:cs="Calibri"/>
          <w:color w:val="00B0F0"/>
          <w:sz w:val="22"/>
          <w:szCs w:val="22"/>
        </w:rPr>
      </w:pPr>
    </w:p>
    <w:p w14:paraId="0C52D426" w14:textId="77777777" w:rsidR="00B33DB5" w:rsidRPr="009D006C" w:rsidRDefault="00B33DB5" w:rsidP="009D006C">
      <w:pPr>
        <w:pStyle w:val="Lijstalinea"/>
        <w:spacing w:after="160" w:line="259" w:lineRule="auto"/>
        <w:ind w:left="0"/>
        <w:rPr>
          <w:rFonts w:ascii="Calibri" w:hAnsi="Calibri" w:cs="Calibri"/>
          <w:sz w:val="22"/>
          <w:szCs w:val="22"/>
        </w:rPr>
      </w:pPr>
      <w:r w:rsidRPr="009D006C">
        <w:rPr>
          <w:rFonts w:ascii="Calibri" w:hAnsi="Calibri" w:cs="Calibri"/>
          <w:sz w:val="22"/>
          <w:szCs w:val="22"/>
        </w:rPr>
        <w:t>§</w:t>
      </w:r>
      <w:r w:rsidR="00714A13">
        <w:rPr>
          <w:rFonts w:ascii="Calibri" w:hAnsi="Calibri" w:cs="Calibri"/>
          <w:sz w:val="22"/>
          <w:szCs w:val="22"/>
        </w:rPr>
        <w:t>4.</w:t>
      </w:r>
      <w:r w:rsidRPr="009D006C">
        <w:rPr>
          <w:rFonts w:ascii="Calibri" w:hAnsi="Calibri" w:cs="Calibri"/>
          <w:sz w:val="22"/>
          <w:szCs w:val="22"/>
        </w:rPr>
        <w:t xml:space="preserve"> </w:t>
      </w:r>
      <w:r w:rsidR="0067586A" w:rsidRPr="009D006C">
        <w:rPr>
          <w:rFonts w:ascii="Calibri" w:hAnsi="Calibri" w:cs="Calibri"/>
          <w:sz w:val="22"/>
          <w:szCs w:val="22"/>
        </w:rPr>
        <w:t>De onder §2 vermelde vormen van begrav</w:t>
      </w:r>
      <w:r w:rsidR="005812C5" w:rsidRPr="009D006C">
        <w:rPr>
          <w:rFonts w:ascii="Calibri" w:hAnsi="Calibri" w:cs="Calibri"/>
          <w:sz w:val="22"/>
          <w:szCs w:val="22"/>
        </w:rPr>
        <w:t>en of bijzetten</w:t>
      </w:r>
      <w:r w:rsidR="0067586A" w:rsidRPr="009D006C">
        <w:rPr>
          <w:rFonts w:ascii="Calibri" w:hAnsi="Calibri" w:cs="Calibri"/>
          <w:sz w:val="22"/>
          <w:szCs w:val="22"/>
        </w:rPr>
        <w:t xml:space="preserve"> worden als volgt beperkt per begraafplaats:</w:t>
      </w:r>
    </w:p>
    <w:p w14:paraId="60A17977" w14:textId="77777777" w:rsidR="0067586A" w:rsidRPr="009D006C" w:rsidRDefault="0067586A" w:rsidP="00B33DB5">
      <w:pPr>
        <w:pStyle w:val="Lijstalinea"/>
        <w:spacing w:after="160" w:line="259" w:lineRule="auto"/>
        <w:ind w:left="142"/>
        <w:rPr>
          <w:rFonts w:ascii="Calibri" w:hAnsi="Calibri" w:cs="Calibri"/>
          <w:color w:val="FF0000"/>
          <w:sz w:val="22"/>
          <w:szCs w:val="22"/>
        </w:rPr>
      </w:pPr>
    </w:p>
    <w:p w14:paraId="718F3720" w14:textId="10643E32" w:rsidR="0067586A" w:rsidRPr="009D006C" w:rsidRDefault="0067586A" w:rsidP="27ADA75E">
      <w:pPr>
        <w:contextualSpacing/>
        <w:rPr>
          <w:rFonts w:ascii="Calibri" w:eastAsia="Calibri" w:hAnsi="Calibri" w:cs="Calibri"/>
          <w:b/>
          <w:bCs/>
          <w:sz w:val="24"/>
          <w:lang w:val="nl-BE" w:eastAsia="en-US"/>
        </w:rPr>
      </w:pPr>
      <w:r w:rsidRPr="009D006C">
        <w:rPr>
          <w:rFonts w:ascii="Calibri" w:eastAsia="Calibri" w:hAnsi="Calibri" w:cs="Calibri"/>
          <w:b/>
          <w:bCs/>
          <w:sz w:val="24"/>
          <w:lang w:val="nl-BE" w:eastAsia="en-US"/>
        </w:rPr>
        <w:t>DEINZE – centrum  (Peter Benoitlaan)</w:t>
      </w:r>
    </w:p>
    <w:p w14:paraId="530F0322" w14:textId="38770F8A" w:rsidR="0067586A" w:rsidRDefault="3DD6583A" w:rsidP="27ADA75E">
      <w:pPr>
        <w:spacing w:before="165" w:after="165"/>
        <w:contextualSpacing/>
        <w:rPr>
          <w:rFonts w:asciiTheme="minorHAnsi" w:eastAsiaTheme="minorEastAsia" w:hAnsiTheme="minorHAnsi" w:cstheme="minorBidi"/>
          <w:color w:val="FF0000"/>
          <w:sz w:val="22"/>
          <w:szCs w:val="22"/>
        </w:rPr>
      </w:pPr>
      <w:r w:rsidRPr="27ADA75E">
        <w:rPr>
          <w:rFonts w:asciiTheme="minorHAnsi" w:eastAsiaTheme="minorEastAsia" w:hAnsiTheme="minorHAnsi" w:cstheme="minorBidi"/>
          <w:color w:val="FF0000"/>
          <w:sz w:val="22"/>
          <w:szCs w:val="22"/>
        </w:rPr>
        <w:t>1° bijzetten stoffelijk overschot in enkel of dubbel geconcedeerde grond, verleend vóór 15 april 2017;</w:t>
      </w:r>
    </w:p>
    <w:p w14:paraId="5BAB41FA" w14:textId="77777777" w:rsidR="00756C32" w:rsidRPr="006D6A3B" w:rsidRDefault="00756C32" w:rsidP="27ADA75E">
      <w:pPr>
        <w:spacing w:before="165" w:after="165"/>
        <w:contextualSpacing/>
        <w:rPr>
          <w:rFonts w:asciiTheme="minorHAnsi" w:eastAsiaTheme="minorEastAsia" w:hAnsiTheme="minorHAnsi" w:cstheme="minorBidi"/>
          <w:color w:val="FF0000"/>
          <w:sz w:val="22"/>
          <w:szCs w:val="22"/>
        </w:rPr>
      </w:pPr>
    </w:p>
    <w:p w14:paraId="2867A64A" w14:textId="0FF43AFE" w:rsidR="0067586A" w:rsidRDefault="3DD6583A" w:rsidP="27ADA75E">
      <w:pPr>
        <w:spacing w:before="165" w:after="165"/>
        <w:contextualSpacing/>
        <w:rPr>
          <w:rFonts w:asciiTheme="minorHAnsi" w:eastAsiaTheme="minorEastAsia" w:hAnsiTheme="minorHAnsi" w:cstheme="minorBidi"/>
          <w:color w:val="FF0000"/>
          <w:sz w:val="22"/>
          <w:szCs w:val="22"/>
        </w:rPr>
      </w:pPr>
      <w:r w:rsidRPr="27ADA75E">
        <w:rPr>
          <w:rFonts w:asciiTheme="minorHAnsi" w:eastAsiaTheme="minorEastAsia" w:hAnsiTheme="minorHAnsi" w:cstheme="minorBidi"/>
          <w:color w:val="FF0000"/>
          <w:sz w:val="22"/>
          <w:szCs w:val="22"/>
        </w:rPr>
        <w:t>2° bijzetten urne in enkel of dubbel geconcedeerde grond verleend vóór 15 april 2017;</w:t>
      </w:r>
    </w:p>
    <w:p w14:paraId="3EA91011" w14:textId="77777777" w:rsidR="00756C32" w:rsidRPr="006D6A3B" w:rsidRDefault="00756C32" w:rsidP="27ADA75E">
      <w:pPr>
        <w:spacing w:before="165" w:after="165"/>
        <w:contextualSpacing/>
        <w:rPr>
          <w:rFonts w:asciiTheme="minorHAnsi" w:eastAsiaTheme="minorEastAsia" w:hAnsiTheme="minorHAnsi" w:cstheme="minorBidi"/>
          <w:color w:val="FF0000"/>
          <w:sz w:val="22"/>
          <w:szCs w:val="22"/>
        </w:rPr>
      </w:pPr>
    </w:p>
    <w:p w14:paraId="55714A1F" w14:textId="4144184A" w:rsidR="0067586A" w:rsidRDefault="43FB0F3B" w:rsidP="27ADA75E">
      <w:pPr>
        <w:spacing w:before="165" w:after="165"/>
        <w:contextualSpacing/>
        <w:rPr>
          <w:rFonts w:asciiTheme="minorHAnsi" w:eastAsiaTheme="minorEastAsia" w:hAnsiTheme="minorHAnsi" w:cstheme="minorBidi"/>
          <w:color w:val="FF0000"/>
          <w:sz w:val="22"/>
          <w:szCs w:val="22"/>
        </w:rPr>
      </w:pPr>
      <w:r w:rsidRPr="27ADA75E">
        <w:rPr>
          <w:rFonts w:asciiTheme="minorHAnsi" w:eastAsiaTheme="minorEastAsia" w:hAnsiTheme="minorHAnsi" w:cstheme="minorBidi"/>
          <w:color w:val="FF0000"/>
          <w:sz w:val="22"/>
          <w:szCs w:val="22"/>
        </w:rPr>
        <w:t>3</w:t>
      </w:r>
      <w:r w:rsidR="3DD6583A" w:rsidRPr="27ADA75E">
        <w:rPr>
          <w:rFonts w:asciiTheme="minorHAnsi" w:eastAsiaTheme="minorEastAsia" w:hAnsiTheme="minorHAnsi" w:cstheme="minorBidi"/>
          <w:color w:val="FF0000"/>
          <w:sz w:val="22"/>
          <w:szCs w:val="22"/>
        </w:rPr>
        <w:t>° bijzetten urne in geconcedeerde urnenkelder, verleend vóór 28 februari 2025;</w:t>
      </w:r>
    </w:p>
    <w:p w14:paraId="2B5A1482" w14:textId="77777777" w:rsidR="00756C32" w:rsidRPr="006D6A3B" w:rsidRDefault="00756C32" w:rsidP="27ADA75E">
      <w:pPr>
        <w:spacing w:before="165" w:after="165"/>
        <w:contextualSpacing/>
        <w:rPr>
          <w:rFonts w:asciiTheme="minorHAnsi" w:eastAsiaTheme="minorEastAsia" w:hAnsiTheme="minorHAnsi" w:cstheme="minorBidi"/>
          <w:color w:val="FF0000"/>
          <w:sz w:val="22"/>
          <w:szCs w:val="22"/>
        </w:rPr>
      </w:pPr>
    </w:p>
    <w:p w14:paraId="46B8EA61" w14:textId="2BB5004A" w:rsidR="0067586A" w:rsidRDefault="4C4E8FF9" w:rsidP="27ADA75E">
      <w:pPr>
        <w:spacing w:before="165" w:after="165"/>
        <w:contextualSpacing/>
        <w:rPr>
          <w:rFonts w:asciiTheme="minorHAnsi" w:eastAsiaTheme="minorEastAsia" w:hAnsiTheme="minorHAnsi" w:cstheme="minorBidi"/>
          <w:color w:val="FF0000"/>
          <w:sz w:val="22"/>
          <w:szCs w:val="22"/>
        </w:rPr>
      </w:pPr>
      <w:r w:rsidRPr="27ADA75E">
        <w:rPr>
          <w:rFonts w:asciiTheme="minorHAnsi" w:eastAsiaTheme="minorEastAsia" w:hAnsiTheme="minorHAnsi" w:cstheme="minorBidi"/>
          <w:color w:val="FF0000"/>
          <w:sz w:val="22"/>
          <w:szCs w:val="22"/>
        </w:rPr>
        <w:t>4</w:t>
      </w:r>
      <w:r w:rsidR="3DD6583A" w:rsidRPr="27ADA75E">
        <w:rPr>
          <w:rFonts w:asciiTheme="minorHAnsi" w:eastAsiaTheme="minorEastAsia" w:hAnsiTheme="minorHAnsi" w:cstheme="minorBidi"/>
          <w:color w:val="FF0000"/>
          <w:sz w:val="22"/>
          <w:szCs w:val="22"/>
        </w:rPr>
        <w:t>° bijzetten urne of stoffelijk overschot in een enkel of dubbel geconcedeerde grafkelder, verleend vóór 1 januari 1999;</w:t>
      </w:r>
    </w:p>
    <w:p w14:paraId="35B99794" w14:textId="77777777" w:rsidR="00756C32" w:rsidRPr="006D6A3B" w:rsidRDefault="00756C32" w:rsidP="27ADA75E">
      <w:pPr>
        <w:spacing w:before="165" w:after="165"/>
        <w:contextualSpacing/>
        <w:rPr>
          <w:rFonts w:asciiTheme="minorHAnsi" w:eastAsiaTheme="minorEastAsia" w:hAnsiTheme="minorHAnsi" w:cstheme="minorBidi"/>
          <w:color w:val="FF0000"/>
          <w:sz w:val="22"/>
          <w:szCs w:val="22"/>
        </w:rPr>
      </w:pPr>
    </w:p>
    <w:p w14:paraId="1CBE9D4F" w14:textId="25536070" w:rsidR="0067586A" w:rsidRDefault="38BA37AA" w:rsidP="27ADA75E">
      <w:pPr>
        <w:spacing w:before="165" w:after="165"/>
        <w:contextualSpacing/>
        <w:rPr>
          <w:rFonts w:asciiTheme="minorHAnsi" w:eastAsiaTheme="minorEastAsia" w:hAnsiTheme="minorHAnsi" w:cstheme="minorBidi"/>
          <w:color w:val="FF0000"/>
          <w:sz w:val="22"/>
          <w:szCs w:val="22"/>
        </w:rPr>
      </w:pPr>
      <w:r w:rsidRPr="27ADA75E">
        <w:rPr>
          <w:rFonts w:asciiTheme="minorHAnsi" w:eastAsiaTheme="minorEastAsia" w:hAnsiTheme="minorHAnsi" w:cstheme="minorBidi"/>
          <w:color w:val="FF0000"/>
          <w:sz w:val="22"/>
          <w:szCs w:val="22"/>
        </w:rPr>
        <w:t>5</w:t>
      </w:r>
      <w:r w:rsidR="3DD6583A" w:rsidRPr="27ADA75E">
        <w:rPr>
          <w:rFonts w:asciiTheme="minorHAnsi" w:eastAsiaTheme="minorEastAsia" w:hAnsiTheme="minorHAnsi" w:cstheme="minorBidi"/>
          <w:color w:val="FF0000"/>
          <w:sz w:val="22"/>
          <w:szCs w:val="22"/>
        </w:rPr>
        <w:t xml:space="preserve">° bijzetten urne in een </w:t>
      </w:r>
      <w:r w:rsidR="009E0CCA">
        <w:rPr>
          <w:rFonts w:asciiTheme="minorHAnsi" w:eastAsiaTheme="minorEastAsia" w:hAnsiTheme="minorHAnsi" w:cstheme="minorBidi"/>
          <w:color w:val="FF0000"/>
          <w:sz w:val="22"/>
          <w:szCs w:val="22"/>
        </w:rPr>
        <w:t xml:space="preserve">geconcedeerd </w:t>
      </w:r>
      <w:r w:rsidR="3DD6583A" w:rsidRPr="27ADA75E">
        <w:rPr>
          <w:rFonts w:asciiTheme="minorHAnsi" w:eastAsiaTheme="minorEastAsia" w:hAnsiTheme="minorHAnsi" w:cstheme="minorBidi"/>
          <w:color w:val="FF0000"/>
          <w:sz w:val="22"/>
          <w:szCs w:val="22"/>
        </w:rPr>
        <w:t>columbarium, verleend vóór 15 april 2017</w:t>
      </w:r>
      <w:r w:rsidR="2C89576C" w:rsidRPr="27ADA75E">
        <w:rPr>
          <w:rFonts w:asciiTheme="minorHAnsi" w:eastAsiaTheme="minorEastAsia" w:hAnsiTheme="minorHAnsi" w:cstheme="minorBidi"/>
          <w:color w:val="FF0000"/>
          <w:sz w:val="22"/>
          <w:szCs w:val="22"/>
        </w:rPr>
        <w:t>;</w:t>
      </w:r>
    </w:p>
    <w:p w14:paraId="0334875A" w14:textId="77777777" w:rsidR="00756C32" w:rsidRPr="006D6A3B" w:rsidRDefault="00756C32" w:rsidP="27ADA75E">
      <w:pPr>
        <w:spacing w:before="165" w:after="165"/>
        <w:contextualSpacing/>
        <w:rPr>
          <w:rFonts w:asciiTheme="minorHAnsi" w:eastAsiaTheme="minorEastAsia" w:hAnsiTheme="minorHAnsi" w:cstheme="minorBidi"/>
          <w:color w:val="FF0000"/>
          <w:sz w:val="22"/>
          <w:szCs w:val="22"/>
        </w:rPr>
      </w:pPr>
    </w:p>
    <w:p w14:paraId="4384926F" w14:textId="2113791A" w:rsidR="0067586A" w:rsidRPr="006D6A3B" w:rsidRDefault="38567262" w:rsidP="27ADA75E">
      <w:pPr>
        <w:spacing w:before="165" w:after="165"/>
        <w:contextualSpacing/>
        <w:rPr>
          <w:rFonts w:asciiTheme="minorHAnsi" w:eastAsiaTheme="minorEastAsia" w:hAnsiTheme="minorHAnsi" w:cstheme="minorBidi"/>
          <w:color w:val="FF0000"/>
          <w:sz w:val="22"/>
          <w:szCs w:val="22"/>
        </w:rPr>
      </w:pPr>
      <w:r w:rsidRPr="27ADA75E">
        <w:rPr>
          <w:rFonts w:asciiTheme="minorHAnsi" w:eastAsiaTheme="minorEastAsia" w:hAnsiTheme="minorHAnsi" w:cstheme="minorBidi"/>
          <w:color w:val="FF0000"/>
          <w:sz w:val="22"/>
          <w:szCs w:val="22"/>
        </w:rPr>
        <w:t>6</w:t>
      </w:r>
      <w:r w:rsidR="3DD6583A" w:rsidRPr="27ADA75E">
        <w:rPr>
          <w:rFonts w:asciiTheme="minorHAnsi" w:eastAsiaTheme="minorEastAsia" w:hAnsiTheme="minorHAnsi" w:cstheme="minorBidi"/>
          <w:color w:val="FF0000"/>
          <w:sz w:val="22"/>
          <w:szCs w:val="22"/>
        </w:rPr>
        <w:t>° asverstrooiing</w:t>
      </w:r>
    </w:p>
    <w:p w14:paraId="5F6BB6C9" w14:textId="3555CEE4" w:rsidR="0067586A" w:rsidRPr="006D6A3B" w:rsidRDefault="0067586A" w:rsidP="0067586A">
      <w:pPr>
        <w:ind w:left="1776"/>
        <w:contextualSpacing/>
        <w:rPr>
          <w:rFonts w:ascii="Calibri" w:eastAsia="Calibri" w:hAnsi="Calibri" w:cs="Calibri"/>
          <w:sz w:val="22"/>
          <w:szCs w:val="22"/>
          <w:lang w:eastAsia="en-US"/>
        </w:rPr>
      </w:pPr>
    </w:p>
    <w:p w14:paraId="43D9EAB2" w14:textId="77777777" w:rsidR="0067586A" w:rsidRPr="006D6A3B" w:rsidRDefault="0067586A" w:rsidP="0067586A">
      <w:pPr>
        <w:spacing w:after="160" w:line="259" w:lineRule="auto"/>
        <w:ind w:left="720"/>
        <w:contextualSpacing/>
        <w:rPr>
          <w:rFonts w:ascii="Calibri" w:eastAsia="Calibri" w:hAnsi="Calibri" w:cs="Calibri"/>
          <w:sz w:val="22"/>
          <w:szCs w:val="22"/>
          <w:lang w:eastAsia="en-US"/>
        </w:rPr>
      </w:pPr>
      <w:bookmarkStart w:id="28" w:name="_Hlk22495230"/>
    </w:p>
    <w:p w14:paraId="1A0D7F5D" w14:textId="77777777" w:rsidR="0067586A" w:rsidRPr="004A4FF6" w:rsidRDefault="0067586A" w:rsidP="0067586A">
      <w:pPr>
        <w:ind w:left="1416"/>
        <w:rPr>
          <w:rFonts w:ascii="Calibri" w:eastAsia="Calibri" w:hAnsi="Calibri" w:cs="Calibri"/>
          <w:sz w:val="22"/>
          <w:szCs w:val="22"/>
          <w:lang w:eastAsia="en-US"/>
        </w:rPr>
      </w:pPr>
      <w:r w:rsidRPr="00317A02">
        <w:rPr>
          <w:rFonts w:ascii="Calibri" w:eastAsia="Calibri" w:hAnsi="Calibri" w:cs="Calibri"/>
          <w:sz w:val="22"/>
          <w:szCs w:val="22"/>
          <w:lang w:eastAsia="en-US"/>
        </w:rPr>
        <w:t xml:space="preserve">Opmerkingen : </w:t>
      </w:r>
    </w:p>
    <w:p w14:paraId="12DBDE51" w14:textId="77777777" w:rsidR="0067586A" w:rsidRPr="008E1540" w:rsidRDefault="0067586A" w:rsidP="00E404B2">
      <w:pPr>
        <w:numPr>
          <w:ilvl w:val="0"/>
          <w:numId w:val="15"/>
        </w:numPr>
        <w:spacing w:after="160" w:line="259" w:lineRule="auto"/>
        <w:contextualSpacing/>
        <w:rPr>
          <w:rFonts w:ascii="Calibri" w:eastAsia="Calibri" w:hAnsi="Calibri" w:cs="Calibri"/>
          <w:sz w:val="22"/>
          <w:szCs w:val="22"/>
          <w:lang w:eastAsia="en-US"/>
        </w:rPr>
      </w:pPr>
      <w:r w:rsidRPr="000233C0">
        <w:rPr>
          <w:rFonts w:ascii="Calibri" w:eastAsia="Calibri" w:hAnsi="Calibri" w:cs="Calibri"/>
          <w:sz w:val="22"/>
          <w:szCs w:val="22"/>
          <w:lang w:eastAsia="en-US"/>
        </w:rPr>
        <w:t>vanaf 15.04.2017</w:t>
      </w:r>
      <w:r w:rsidRPr="006576F1">
        <w:rPr>
          <w:rFonts w:ascii="Calibri" w:eastAsia="Calibri" w:hAnsi="Calibri" w:cs="Calibri"/>
          <w:sz w:val="22"/>
          <w:szCs w:val="22"/>
          <w:lang w:eastAsia="en-US"/>
        </w:rPr>
        <w:t xml:space="preserve"> wor</w:t>
      </w:r>
      <w:r w:rsidRPr="008E1540">
        <w:rPr>
          <w:rFonts w:ascii="Calibri" w:eastAsia="Calibri" w:hAnsi="Calibri" w:cs="Calibri"/>
          <w:sz w:val="22"/>
          <w:szCs w:val="22"/>
          <w:lang w:eastAsia="en-US"/>
        </w:rPr>
        <w:t xml:space="preserve">den geen nieuwe graven  verleend in volle grond </w:t>
      </w:r>
    </w:p>
    <w:p w14:paraId="17EC8080" w14:textId="77777777" w:rsidR="0067586A" w:rsidRPr="008E1540" w:rsidRDefault="0067586A" w:rsidP="00E404B2">
      <w:pPr>
        <w:numPr>
          <w:ilvl w:val="0"/>
          <w:numId w:val="15"/>
        </w:numPr>
        <w:spacing w:after="160" w:line="259" w:lineRule="auto"/>
        <w:contextualSpacing/>
        <w:rPr>
          <w:rFonts w:ascii="Calibri" w:eastAsia="Calibri" w:hAnsi="Calibri" w:cs="Calibri"/>
          <w:sz w:val="22"/>
          <w:szCs w:val="22"/>
          <w:lang w:eastAsia="en-US"/>
        </w:rPr>
      </w:pPr>
      <w:r w:rsidRPr="00930561">
        <w:rPr>
          <w:rFonts w:ascii="Calibri" w:eastAsia="Calibri" w:hAnsi="Calibri" w:cs="Calibri"/>
          <w:sz w:val="22"/>
          <w:szCs w:val="22"/>
          <w:lang w:eastAsia="en-US"/>
        </w:rPr>
        <w:t>Vanaf 15.04.2017 worden geen nieuwe columbari</w:t>
      </w:r>
      <w:r w:rsidR="00066FEE">
        <w:rPr>
          <w:rFonts w:ascii="Calibri" w:eastAsia="Calibri" w:hAnsi="Calibri" w:cs="Calibri"/>
          <w:sz w:val="22"/>
          <w:szCs w:val="22"/>
          <w:lang w:eastAsia="en-US"/>
        </w:rPr>
        <w:t>a</w:t>
      </w:r>
      <w:r w:rsidRPr="008E1540">
        <w:rPr>
          <w:rFonts w:ascii="Calibri" w:eastAsia="Calibri" w:hAnsi="Calibri" w:cs="Calibri"/>
          <w:sz w:val="22"/>
          <w:szCs w:val="22"/>
          <w:lang w:eastAsia="en-US"/>
        </w:rPr>
        <w:t xml:space="preserve"> verleend</w:t>
      </w:r>
    </w:p>
    <w:bookmarkEnd w:id="28"/>
    <w:p w14:paraId="670A7561" w14:textId="77777777" w:rsidR="0067586A" w:rsidRPr="009D006C" w:rsidRDefault="0067586A" w:rsidP="0067586A">
      <w:pPr>
        <w:rPr>
          <w:rFonts w:ascii="Calibri" w:eastAsia="Calibri" w:hAnsi="Calibri" w:cs="Calibri"/>
          <w:b/>
          <w:bCs/>
          <w:color w:val="FF0000"/>
          <w:sz w:val="22"/>
          <w:szCs w:val="22"/>
          <w:lang w:val="nl-BE" w:eastAsia="en-US"/>
        </w:rPr>
      </w:pPr>
    </w:p>
    <w:p w14:paraId="17460400" w14:textId="338CF784"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t>PETEGEM  (Sint-Hubertstraat)</w:t>
      </w:r>
    </w:p>
    <w:p w14:paraId="74142DD7" w14:textId="77777777" w:rsidR="0067586A" w:rsidRPr="006D6A3B" w:rsidRDefault="0067586A" w:rsidP="0067586A">
      <w:pPr>
        <w:rPr>
          <w:rFonts w:ascii="Calibri" w:eastAsia="Calibri" w:hAnsi="Calibri" w:cs="Calibri"/>
          <w:b/>
          <w:bCs/>
          <w:sz w:val="22"/>
          <w:szCs w:val="22"/>
          <w:lang w:val="nl-BE" w:eastAsia="en-US"/>
        </w:rPr>
      </w:pPr>
    </w:p>
    <w:p w14:paraId="452F9A00" w14:textId="77777777" w:rsidR="00005039" w:rsidRPr="006D6A3B" w:rsidRDefault="00005039" w:rsidP="00005039">
      <w:pPr>
        <w:spacing w:after="160" w:line="259" w:lineRule="auto"/>
        <w:ind w:left="426"/>
        <w:rPr>
          <w:rFonts w:ascii="Calibri" w:eastAsia="Calibri" w:hAnsi="Calibri" w:cs="Calibri"/>
          <w:sz w:val="22"/>
          <w:szCs w:val="22"/>
          <w:lang w:eastAsia="en-US"/>
        </w:rPr>
      </w:pPr>
      <w:bookmarkStart w:id="29" w:name="_Hlk26288213"/>
      <w:bookmarkStart w:id="30" w:name="_Hlk22495494"/>
      <w:r w:rsidRPr="00EA6305">
        <w:rPr>
          <w:rFonts w:ascii="Calibri" w:eastAsia="Calibri" w:hAnsi="Calibri" w:cs="Calibri"/>
          <w:sz w:val="22"/>
          <w:szCs w:val="22"/>
          <w:lang w:eastAsia="en-US"/>
        </w:rPr>
        <w:t xml:space="preserve">1°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stoffelijk overschot in </w:t>
      </w:r>
      <w:r>
        <w:rPr>
          <w:rFonts w:ascii="Calibri" w:eastAsia="Calibri" w:hAnsi="Calibri" w:cs="Calibri"/>
          <w:sz w:val="22"/>
          <w:szCs w:val="22"/>
          <w:lang w:eastAsia="en-US"/>
        </w:rPr>
        <w:t>enkel of dubbel geconcedeerde grond, verleend vóór 15 april 2017 en reeds geconcedeerd, of waarvoor een concessie wordt verleend op het ogenblik van de bijzetting;</w:t>
      </w:r>
    </w:p>
    <w:p w14:paraId="4E33C672" w14:textId="77777777" w:rsidR="00005039" w:rsidRPr="00317A02" w:rsidRDefault="00005039" w:rsidP="00005039">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lastRenderedPageBreak/>
        <w:t>2°</w:t>
      </w:r>
      <w:r w:rsidRPr="00EA6305">
        <w:rPr>
          <w:rFonts w:ascii="Calibri" w:eastAsia="Calibri" w:hAnsi="Calibri" w:cs="Calibri"/>
          <w:sz w:val="22"/>
          <w:szCs w:val="22"/>
          <w:u w:val="single"/>
          <w:lang w:eastAsia="en-US"/>
        </w:rPr>
        <w:t xml:space="preserve">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urne in </w:t>
      </w:r>
      <w:r>
        <w:rPr>
          <w:rFonts w:ascii="Calibri" w:eastAsia="Calibri" w:hAnsi="Calibri" w:cs="Calibri"/>
          <w:sz w:val="22"/>
          <w:szCs w:val="22"/>
          <w:lang w:eastAsia="en-US"/>
        </w:rPr>
        <w:t xml:space="preserve">enkel of dubbel geconcedeerde </w:t>
      </w:r>
      <w:r w:rsidRPr="006D6A3B">
        <w:rPr>
          <w:rFonts w:ascii="Calibri" w:eastAsia="Calibri" w:hAnsi="Calibri" w:cs="Calibri"/>
          <w:sz w:val="22"/>
          <w:szCs w:val="22"/>
          <w:lang w:eastAsia="en-US"/>
        </w:rPr>
        <w:t>grond</w:t>
      </w:r>
      <w:r>
        <w:rPr>
          <w:rFonts w:ascii="Calibri" w:eastAsia="Calibri" w:hAnsi="Calibri" w:cs="Calibri"/>
          <w:sz w:val="22"/>
          <w:szCs w:val="22"/>
          <w:lang w:eastAsia="en-US"/>
        </w:rPr>
        <w:t>, verleend vóór 15 april 2017 en reeds geconcedeerd, of waarvoor een concessie wordt verleend op het ogenblik van de bijzetting;</w:t>
      </w:r>
      <w:r w:rsidRPr="006D6A3B">
        <w:rPr>
          <w:rFonts w:ascii="Calibri" w:eastAsia="Calibri" w:hAnsi="Calibri" w:cs="Calibri"/>
          <w:sz w:val="22"/>
          <w:szCs w:val="22"/>
          <w:lang w:eastAsia="en-US"/>
        </w:rPr>
        <w:t xml:space="preserve"> toegestaan vóór 15 april 2017;</w:t>
      </w:r>
    </w:p>
    <w:p w14:paraId="3350D217" w14:textId="77777777" w:rsidR="00005039" w:rsidRDefault="00005039" w:rsidP="00005039">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t>3°</w:t>
      </w:r>
      <w:r w:rsidRPr="00EA6305">
        <w:rPr>
          <w:rFonts w:ascii="Calibri" w:eastAsia="Calibri" w:hAnsi="Calibri" w:cs="Calibri"/>
          <w:sz w:val="22"/>
          <w:szCs w:val="22"/>
          <w:u w:val="single"/>
          <w:lang w:eastAsia="en-US"/>
        </w:rPr>
        <w:t xml:space="preserve"> </w:t>
      </w:r>
      <w:r w:rsidRPr="006D6A3B">
        <w:rPr>
          <w:rFonts w:ascii="Calibri" w:eastAsia="Calibri" w:hAnsi="Calibri" w:cs="Calibri"/>
          <w:sz w:val="22"/>
          <w:szCs w:val="22"/>
          <w:u w:val="single"/>
          <w:lang w:eastAsia="en-US"/>
        </w:rPr>
        <w:t>begraven</w:t>
      </w:r>
      <w:r w:rsidRPr="006D6A3B">
        <w:rPr>
          <w:rFonts w:ascii="Calibri" w:eastAsia="Calibri" w:hAnsi="Calibri" w:cs="Calibri"/>
          <w:sz w:val="22"/>
          <w:szCs w:val="22"/>
          <w:lang w:eastAsia="en-US"/>
        </w:rPr>
        <w:t xml:space="preserve"> </w:t>
      </w:r>
      <w:r>
        <w:rPr>
          <w:rFonts w:ascii="Calibri" w:eastAsia="Calibri" w:hAnsi="Calibri" w:cs="Calibri"/>
          <w:sz w:val="22"/>
          <w:szCs w:val="22"/>
          <w:lang w:eastAsia="en-US"/>
        </w:rPr>
        <w:t>urne in niet-geconcedeerde urnenkelder;</w:t>
      </w:r>
    </w:p>
    <w:p w14:paraId="3E988B8E" w14:textId="77777777" w:rsidR="00005039" w:rsidRPr="006D6A3B" w:rsidRDefault="00005039" w:rsidP="00005039">
      <w:pPr>
        <w:spacing w:after="160" w:line="259" w:lineRule="auto"/>
        <w:ind w:left="426"/>
        <w:rPr>
          <w:rFonts w:ascii="Calibri" w:eastAsia="Calibri" w:hAnsi="Calibri" w:cs="Calibri"/>
          <w:sz w:val="22"/>
          <w:szCs w:val="22"/>
          <w:lang w:eastAsia="en-US"/>
        </w:rPr>
      </w:pPr>
      <w:r>
        <w:rPr>
          <w:rFonts w:ascii="Calibri" w:eastAsia="Calibri" w:hAnsi="Calibri" w:cs="Calibri"/>
          <w:sz w:val="22"/>
          <w:szCs w:val="22"/>
          <w:lang w:eastAsia="en-US"/>
        </w:rPr>
        <w:t xml:space="preserve">4° </w:t>
      </w:r>
      <w:r w:rsidRPr="00EA6305">
        <w:rPr>
          <w:rFonts w:ascii="Calibri" w:eastAsia="Calibri" w:hAnsi="Calibri" w:cs="Calibri"/>
          <w:sz w:val="22"/>
          <w:szCs w:val="22"/>
          <w:u w:val="single"/>
          <w:lang w:eastAsia="en-US"/>
        </w:rPr>
        <w:t>begraven</w:t>
      </w:r>
      <w:r>
        <w:rPr>
          <w:rFonts w:ascii="Calibri" w:eastAsia="Calibri" w:hAnsi="Calibri" w:cs="Calibri"/>
          <w:sz w:val="22"/>
          <w:szCs w:val="22"/>
          <w:lang w:eastAsia="en-US"/>
        </w:rPr>
        <w:t xml:space="preserve"> </w:t>
      </w:r>
      <w:r w:rsidR="00094AB6">
        <w:rPr>
          <w:rFonts w:ascii="Calibri" w:eastAsia="Calibri" w:hAnsi="Calibri" w:cs="Calibri"/>
          <w:sz w:val="22"/>
          <w:szCs w:val="22"/>
          <w:lang w:eastAsia="en-US"/>
        </w:rPr>
        <w:t xml:space="preserve">en </w:t>
      </w:r>
      <w:r w:rsidRPr="00EA6305">
        <w:rPr>
          <w:rFonts w:ascii="Calibri" w:eastAsia="Calibri" w:hAnsi="Calibri" w:cs="Calibri"/>
          <w:sz w:val="22"/>
          <w:szCs w:val="22"/>
          <w:u w:val="single"/>
          <w:lang w:eastAsia="en-US"/>
        </w:rPr>
        <w:t>bijzetten</w:t>
      </w:r>
      <w:r>
        <w:rPr>
          <w:rFonts w:ascii="Calibri" w:eastAsia="Calibri" w:hAnsi="Calibri" w:cs="Calibri"/>
          <w:sz w:val="22"/>
          <w:szCs w:val="22"/>
          <w:lang w:eastAsia="en-US"/>
        </w:rPr>
        <w:t xml:space="preserve"> urne in geconcedeerde urnenkelder;</w:t>
      </w:r>
    </w:p>
    <w:p w14:paraId="7D2EA032" w14:textId="77777777" w:rsidR="00005039" w:rsidRPr="006D6A3B" w:rsidRDefault="00005039" w:rsidP="00005039">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t>4°</w:t>
      </w:r>
      <w:r w:rsidRPr="00EA6305">
        <w:rPr>
          <w:rFonts w:ascii="Calibri" w:eastAsia="Calibri" w:hAnsi="Calibri" w:cs="Calibri"/>
          <w:sz w:val="22"/>
          <w:szCs w:val="22"/>
          <w:u w:val="single"/>
          <w:lang w:eastAsia="en-US"/>
        </w:rPr>
        <w:t xml:space="preserve">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urne of stoffelijk overschot in een  enkel of dubbel geconcedeerde grafkelder, </w:t>
      </w:r>
      <w:r>
        <w:rPr>
          <w:rFonts w:ascii="Calibri" w:eastAsia="Calibri" w:hAnsi="Calibri" w:cs="Calibri"/>
          <w:sz w:val="22"/>
          <w:szCs w:val="22"/>
          <w:lang w:eastAsia="en-US"/>
        </w:rPr>
        <w:t>verleend</w:t>
      </w:r>
      <w:r w:rsidRPr="006D6A3B">
        <w:rPr>
          <w:rFonts w:ascii="Calibri" w:eastAsia="Calibri" w:hAnsi="Calibri" w:cs="Calibri"/>
          <w:sz w:val="22"/>
          <w:szCs w:val="22"/>
          <w:lang w:eastAsia="en-US"/>
        </w:rPr>
        <w:t xml:space="preserve"> vóór 1 januari 1999;</w:t>
      </w:r>
    </w:p>
    <w:p w14:paraId="00C4A7A9" w14:textId="77777777" w:rsidR="00005039" w:rsidRDefault="00005039" w:rsidP="00005039">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t>5°</w:t>
      </w:r>
      <w:r w:rsidRPr="00EA6305">
        <w:rPr>
          <w:rFonts w:ascii="Calibri" w:eastAsia="Calibri" w:hAnsi="Calibri" w:cs="Calibri"/>
          <w:sz w:val="22"/>
          <w:szCs w:val="22"/>
          <w:u w:val="single"/>
          <w:lang w:eastAsia="en-US"/>
        </w:rPr>
        <w:t xml:space="preserve">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urne in een columbarium, </w:t>
      </w:r>
      <w:r>
        <w:rPr>
          <w:rFonts w:ascii="Calibri" w:eastAsia="Calibri" w:hAnsi="Calibri" w:cs="Calibri"/>
          <w:sz w:val="22"/>
          <w:szCs w:val="22"/>
          <w:lang w:eastAsia="en-US"/>
        </w:rPr>
        <w:t>verleend</w:t>
      </w:r>
      <w:r w:rsidRPr="006D6A3B">
        <w:rPr>
          <w:rFonts w:ascii="Calibri" w:eastAsia="Calibri" w:hAnsi="Calibri" w:cs="Calibri"/>
          <w:sz w:val="22"/>
          <w:szCs w:val="22"/>
          <w:lang w:eastAsia="en-US"/>
        </w:rPr>
        <w:t xml:space="preserve"> vóór 15 april 2017</w:t>
      </w:r>
      <w:r>
        <w:rPr>
          <w:rFonts w:ascii="Calibri" w:eastAsia="Calibri" w:hAnsi="Calibri" w:cs="Calibri"/>
          <w:sz w:val="22"/>
          <w:szCs w:val="22"/>
          <w:lang w:eastAsia="en-US"/>
        </w:rPr>
        <w:t xml:space="preserve"> én reeds geconcedeerd, of waarvoor een concessie wordt verleend op het ogenblik van de bijzetting; </w:t>
      </w:r>
    </w:p>
    <w:p w14:paraId="1360BDDD" w14:textId="77777777" w:rsidR="00005039" w:rsidRPr="006D6A3B" w:rsidRDefault="00005039" w:rsidP="00005039">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t xml:space="preserve">6° </w:t>
      </w:r>
      <w:r w:rsidRPr="006D6A3B">
        <w:rPr>
          <w:rFonts w:ascii="Calibri" w:eastAsia="Calibri" w:hAnsi="Calibri" w:cs="Calibri"/>
          <w:sz w:val="22"/>
          <w:szCs w:val="22"/>
          <w:lang w:eastAsia="en-US"/>
        </w:rPr>
        <w:t xml:space="preserve">asverstrooiing. </w:t>
      </w:r>
    </w:p>
    <w:bookmarkEnd w:id="29"/>
    <w:p w14:paraId="016074FF" w14:textId="77777777" w:rsidR="0067586A" w:rsidRPr="006D6A3B" w:rsidRDefault="0067586A" w:rsidP="0067586A">
      <w:pPr>
        <w:spacing w:after="160" w:line="259" w:lineRule="auto"/>
        <w:ind w:left="720"/>
        <w:contextualSpacing/>
        <w:rPr>
          <w:rFonts w:ascii="Calibri" w:eastAsia="Calibri" w:hAnsi="Calibri" w:cs="Calibri"/>
          <w:sz w:val="22"/>
          <w:szCs w:val="22"/>
          <w:lang w:eastAsia="en-US"/>
        </w:rPr>
      </w:pPr>
    </w:p>
    <w:p w14:paraId="6C7511F8" w14:textId="77777777" w:rsidR="0067586A" w:rsidRPr="004A4FF6" w:rsidRDefault="0067586A" w:rsidP="0067586A">
      <w:pPr>
        <w:ind w:left="1416"/>
        <w:rPr>
          <w:rFonts w:ascii="Calibri" w:eastAsia="Calibri" w:hAnsi="Calibri" w:cs="Calibri"/>
          <w:sz w:val="22"/>
          <w:szCs w:val="22"/>
          <w:lang w:eastAsia="en-US"/>
        </w:rPr>
      </w:pPr>
      <w:r w:rsidRPr="00317A02">
        <w:rPr>
          <w:rFonts w:ascii="Calibri" w:eastAsia="Calibri" w:hAnsi="Calibri" w:cs="Calibri"/>
          <w:sz w:val="22"/>
          <w:szCs w:val="22"/>
          <w:lang w:eastAsia="en-US"/>
        </w:rPr>
        <w:t xml:space="preserve">Opmerkingen : </w:t>
      </w:r>
    </w:p>
    <w:p w14:paraId="623F498C" w14:textId="77777777" w:rsidR="0067586A" w:rsidRPr="008E1540" w:rsidRDefault="0067586A" w:rsidP="00E404B2">
      <w:pPr>
        <w:numPr>
          <w:ilvl w:val="0"/>
          <w:numId w:val="15"/>
        </w:numPr>
        <w:spacing w:after="160" w:line="259" w:lineRule="auto"/>
        <w:contextualSpacing/>
        <w:rPr>
          <w:rFonts w:ascii="Calibri" w:eastAsia="Calibri" w:hAnsi="Calibri" w:cs="Calibri"/>
          <w:sz w:val="22"/>
          <w:szCs w:val="22"/>
          <w:lang w:eastAsia="en-US"/>
        </w:rPr>
      </w:pPr>
      <w:r w:rsidRPr="000233C0">
        <w:rPr>
          <w:rFonts w:ascii="Calibri" w:eastAsia="Calibri" w:hAnsi="Calibri" w:cs="Calibri"/>
          <w:sz w:val="22"/>
          <w:szCs w:val="22"/>
          <w:lang w:eastAsia="en-US"/>
        </w:rPr>
        <w:t>van</w:t>
      </w:r>
      <w:r w:rsidRPr="006576F1">
        <w:rPr>
          <w:rFonts w:ascii="Calibri" w:eastAsia="Calibri" w:hAnsi="Calibri" w:cs="Calibri"/>
          <w:sz w:val="22"/>
          <w:szCs w:val="22"/>
          <w:lang w:eastAsia="en-US"/>
        </w:rPr>
        <w:t>af 15.04.2017 worden geen nieuwe</w:t>
      </w:r>
      <w:r w:rsidRPr="008E1540">
        <w:rPr>
          <w:rFonts w:ascii="Calibri" w:eastAsia="Calibri" w:hAnsi="Calibri" w:cs="Calibri"/>
          <w:sz w:val="22"/>
          <w:szCs w:val="22"/>
          <w:lang w:eastAsia="en-US"/>
        </w:rPr>
        <w:t xml:space="preserve"> graven  verleend in volle grond </w:t>
      </w:r>
    </w:p>
    <w:p w14:paraId="30F56397" w14:textId="77777777" w:rsidR="0067586A" w:rsidRPr="008E1540" w:rsidRDefault="0067586A" w:rsidP="00E404B2">
      <w:pPr>
        <w:numPr>
          <w:ilvl w:val="0"/>
          <w:numId w:val="15"/>
        </w:numPr>
        <w:spacing w:after="160" w:line="259" w:lineRule="auto"/>
        <w:contextualSpacing/>
        <w:rPr>
          <w:rFonts w:ascii="Calibri" w:eastAsia="Calibri" w:hAnsi="Calibri" w:cs="Calibri"/>
          <w:sz w:val="22"/>
          <w:szCs w:val="22"/>
          <w:lang w:eastAsia="en-US"/>
        </w:rPr>
      </w:pPr>
      <w:r w:rsidRPr="00930561">
        <w:rPr>
          <w:rFonts w:ascii="Calibri" w:eastAsia="Calibri" w:hAnsi="Calibri" w:cs="Calibri"/>
          <w:sz w:val="22"/>
          <w:szCs w:val="22"/>
          <w:lang w:eastAsia="en-US"/>
        </w:rPr>
        <w:t>Vanaf 15.04.2017 worden geen nieuwe columbar</w:t>
      </w:r>
      <w:r w:rsidR="00066FEE">
        <w:rPr>
          <w:rFonts w:ascii="Calibri" w:eastAsia="Calibri" w:hAnsi="Calibri" w:cs="Calibri"/>
          <w:sz w:val="22"/>
          <w:szCs w:val="22"/>
          <w:lang w:eastAsia="en-US"/>
        </w:rPr>
        <w:t>ia</w:t>
      </w:r>
      <w:r w:rsidRPr="008E1540">
        <w:rPr>
          <w:rFonts w:ascii="Calibri" w:eastAsia="Calibri" w:hAnsi="Calibri" w:cs="Calibri"/>
          <w:sz w:val="22"/>
          <w:szCs w:val="22"/>
          <w:lang w:eastAsia="en-US"/>
        </w:rPr>
        <w:t xml:space="preserve"> verleend</w:t>
      </w:r>
    </w:p>
    <w:bookmarkEnd w:id="30"/>
    <w:p w14:paraId="50FA68A1" w14:textId="77777777" w:rsidR="0067586A" w:rsidRPr="009D006C" w:rsidRDefault="0067586A" w:rsidP="0067586A">
      <w:pPr>
        <w:rPr>
          <w:rFonts w:ascii="Calibri" w:eastAsia="Calibri" w:hAnsi="Calibri" w:cs="Calibri"/>
          <w:b/>
          <w:bCs/>
          <w:color w:val="FF0000"/>
          <w:sz w:val="22"/>
          <w:szCs w:val="22"/>
          <w:lang w:val="nl-BE" w:eastAsia="en-US"/>
        </w:rPr>
      </w:pPr>
    </w:p>
    <w:p w14:paraId="318CBAFC" w14:textId="77777777" w:rsidR="0067586A" w:rsidRPr="009D006C" w:rsidRDefault="0067586A" w:rsidP="0067586A">
      <w:pPr>
        <w:rPr>
          <w:rFonts w:ascii="Calibri" w:eastAsia="Calibri" w:hAnsi="Calibri" w:cs="Calibri"/>
          <w:color w:val="FF0000"/>
          <w:sz w:val="22"/>
          <w:szCs w:val="22"/>
          <w:lang w:val="nl-BE" w:eastAsia="en-US"/>
        </w:rPr>
      </w:pPr>
    </w:p>
    <w:p w14:paraId="7EEE2EDC" w14:textId="75176945"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t>BACHTE (Schipdonkstraat)</w:t>
      </w:r>
    </w:p>
    <w:p w14:paraId="12889B8C" w14:textId="77777777" w:rsidR="0067586A" w:rsidRDefault="0067586A" w:rsidP="0067586A">
      <w:pPr>
        <w:rPr>
          <w:rFonts w:ascii="Calibri" w:eastAsia="Calibri" w:hAnsi="Calibri" w:cs="Calibri"/>
          <w:b/>
          <w:bCs/>
          <w:sz w:val="22"/>
          <w:szCs w:val="22"/>
          <w:lang w:val="nl-BE" w:eastAsia="en-US"/>
        </w:rPr>
      </w:pPr>
    </w:p>
    <w:p w14:paraId="1DC3F372" w14:textId="77777777" w:rsidR="00005039" w:rsidRPr="006D6A3B" w:rsidRDefault="00005039" w:rsidP="00005039">
      <w:pPr>
        <w:spacing w:after="160" w:line="259" w:lineRule="auto"/>
        <w:ind w:left="426"/>
        <w:rPr>
          <w:rFonts w:ascii="Calibri" w:eastAsia="Calibri" w:hAnsi="Calibri" w:cs="Calibri"/>
          <w:sz w:val="22"/>
          <w:szCs w:val="22"/>
          <w:lang w:eastAsia="en-US"/>
        </w:rPr>
      </w:pPr>
      <w:bookmarkStart w:id="31" w:name="_Hlk26288293"/>
      <w:r w:rsidRPr="00EA6305">
        <w:rPr>
          <w:rFonts w:ascii="Calibri" w:eastAsia="Calibri" w:hAnsi="Calibri" w:cs="Calibri"/>
          <w:sz w:val="22"/>
          <w:szCs w:val="22"/>
          <w:lang w:eastAsia="en-US"/>
        </w:rPr>
        <w:t xml:space="preserve">1°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stoffelijk overschot in </w:t>
      </w:r>
      <w:r>
        <w:rPr>
          <w:rFonts w:ascii="Calibri" w:eastAsia="Calibri" w:hAnsi="Calibri" w:cs="Calibri"/>
          <w:sz w:val="22"/>
          <w:szCs w:val="22"/>
          <w:lang w:eastAsia="en-US"/>
        </w:rPr>
        <w:t>enkel of dubbel geconcedeerde grond, verleend vóór 15 april 2017 en reeds geconcedeerd, of waarvoor een concessie wordt verleend op het ogenblik van de bijzetting;</w:t>
      </w:r>
    </w:p>
    <w:bookmarkEnd w:id="31"/>
    <w:p w14:paraId="015F2EFD" w14:textId="77777777" w:rsidR="00005039" w:rsidRPr="00317A02" w:rsidRDefault="00005039" w:rsidP="00005039">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t>2°</w:t>
      </w:r>
      <w:r w:rsidRPr="00EA6305">
        <w:rPr>
          <w:rFonts w:ascii="Calibri" w:eastAsia="Calibri" w:hAnsi="Calibri" w:cs="Calibri"/>
          <w:sz w:val="22"/>
          <w:szCs w:val="22"/>
          <w:u w:val="single"/>
          <w:lang w:eastAsia="en-US"/>
        </w:rPr>
        <w:t xml:space="preserve">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urne in </w:t>
      </w:r>
      <w:r>
        <w:rPr>
          <w:rFonts w:ascii="Calibri" w:eastAsia="Calibri" w:hAnsi="Calibri" w:cs="Calibri"/>
          <w:sz w:val="22"/>
          <w:szCs w:val="22"/>
          <w:lang w:eastAsia="en-US"/>
        </w:rPr>
        <w:t xml:space="preserve">enkel of dubbel geconcedeerde </w:t>
      </w:r>
      <w:r w:rsidRPr="006D6A3B">
        <w:rPr>
          <w:rFonts w:ascii="Calibri" w:eastAsia="Calibri" w:hAnsi="Calibri" w:cs="Calibri"/>
          <w:sz w:val="22"/>
          <w:szCs w:val="22"/>
          <w:lang w:eastAsia="en-US"/>
        </w:rPr>
        <w:t>grond</w:t>
      </w:r>
      <w:r>
        <w:rPr>
          <w:rFonts w:ascii="Calibri" w:eastAsia="Calibri" w:hAnsi="Calibri" w:cs="Calibri"/>
          <w:sz w:val="22"/>
          <w:szCs w:val="22"/>
          <w:lang w:eastAsia="en-US"/>
        </w:rPr>
        <w:t>, verleend vóór 15 april 2017 en reeds geconcedeerd, of waarvoor een concessie wordt verleend op het ogenblik van de bijzetting;</w:t>
      </w:r>
      <w:r w:rsidRPr="006D6A3B">
        <w:rPr>
          <w:rFonts w:ascii="Calibri" w:eastAsia="Calibri" w:hAnsi="Calibri" w:cs="Calibri"/>
          <w:sz w:val="22"/>
          <w:szCs w:val="22"/>
          <w:lang w:eastAsia="en-US"/>
        </w:rPr>
        <w:t xml:space="preserve"> toegestaan vóór 15 april 2017;</w:t>
      </w:r>
    </w:p>
    <w:p w14:paraId="3B9A59D5" w14:textId="77777777" w:rsidR="00005039" w:rsidRDefault="00005039" w:rsidP="00005039">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t>3°</w:t>
      </w:r>
      <w:r w:rsidRPr="00EA6305">
        <w:rPr>
          <w:rFonts w:ascii="Calibri" w:eastAsia="Calibri" w:hAnsi="Calibri" w:cs="Calibri"/>
          <w:sz w:val="22"/>
          <w:szCs w:val="22"/>
          <w:u w:val="single"/>
          <w:lang w:eastAsia="en-US"/>
        </w:rPr>
        <w:t xml:space="preserve"> </w:t>
      </w:r>
      <w:r w:rsidRPr="006D6A3B">
        <w:rPr>
          <w:rFonts w:ascii="Calibri" w:eastAsia="Calibri" w:hAnsi="Calibri" w:cs="Calibri"/>
          <w:sz w:val="22"/>
          <w:szCs w:val="22"/>
          <w:u w:val="single"/>
          <w:lang w:eastAsia="en-US"/>
        </w:rPr>
        <w:t>begraven</w:t>
      </w:r>
      <w:r w:rsidRPr="006D6A3B">
        <w:rPr>
          <w:rFonts w:ascii="Calibri" w:eastAsia="Calibri" w:hAnsi="Calibri" w:cs="Calibri"/>
          <w:sz w:val="22"/>
          <w:szCs w:val="22"/>
          <w:lang w:eastAsia="en-US"/>
        </w:rPr>
        <w:t xml:space="preserve"> </w:t>
      </w:r>
      <w:r>
        <w:rPr>
          <w:rFonts w:ascii="Calibri" w:eastAsia="Calibri" w:hAnsi="Calibri" w:cs="Calibri"/>
          <w:sz w:val="22"/>
          <w:szCs w:val="22"/>
          <w:lang w:eastAsia="en-US"/>
        </w:rPr>
        <w:t>urne in niet-geconcedeerde urnenkelder;</w:t>
      </w:r>
    </w:p>
    <w:p w14:paraId="2B750384" w14:textId="77777777" w:rsidR="00005039" w:rsidRPr="006D6A3B" w:rsidRDefault="00005039" w:rsidP="00005039">
      <w:pPr>
        <w:spacing w:after="160" w:line="259" w:lineRule="auto"/>
        <w:ind w:left="426"/>
        <w:rPr>
          <w:rFonts w:ascii="Calibri" w:eastAsia="Calibri" w:hAnsi="Calibri" w:cs="Calibri"/>
          <w:sz w:val="22"/>
          <w:szCs w:val="22"/>
          <w:lang w:eastAsia="en-US"/>
        </w:rPr>
      </w:pPr>
      <w:r>
        <w:rPr>
          <w:rFonts w:ascii="Calibri" w:eastAsia="Calibri" w:hAnsi="Calibri" w:cs="Calibri"/>
          <w:sz w:val="22"/>
          <w:szCs w:val="22"/>
          <w:lang w:eastAsia="en-US"/>
        </w:rPr>
        <w:t xml:space="preserve">4° </w:t>
      </w:r>
      <w:r w:rsidRPr="00EA6305">
        <w:rPr>
          <w:rFonts w:ascii="Calibri" w:eastAsia="Calibri" w:hAnsi="Calibri" w:cs="Calibri"/>
          <w:sz w:val="22"/>
          <w:szCs w:val="22"/>
          <w:u w:val="single"/>
          <w:lang w:eastAsia="en-US"/>
        </w:rPr>
        <w:t>begraven</w:t>
      </w:r>
      <w:r>
        <w:rPr>
          <w:rFonts w:ascii="Calibri" w:eastAsia="Calibri" w:hAnsi="Calibri" w:cs="Calibri"/>
          <w:sz w:val="22"/>
          <w:szCs w:val="22"/>
          <w:lang w:eastAsia="en-US"/>
        </w:rPr>
        <w:t xml:space="preserve"> en </w:t>
      </w:r>
      <w:r w:rsidRPr="00EA6305">
        <w:rPr>
          <w:rFonts w:ascii="Calibri" w:eastAsia="Calibri" w:hAnsi="Calibri" w:cs="Calibri"/>
          <w:sz w:val="22"/>
          <w:szCs w:val="22"/>
          <w:u w:val="single"/>
          <w:lang w:eastAsia="en-US"/>
        </w:rPr>
        <w:t>bijzetten</w:t>
      </w:r>
      <w:r>
        <w:rPr>
          <w:rFonts w:ascii="Calibri" w:eastAsia="Calibri" w:hAnsi="Calibri" w:cs="Calibri"/>
          <w:sz w:val="22"/>
          <w:szCs w:val="22"/>
          <w:lang w:eastAsia="en-US"/>
        </w:rPr>
        <w:t xml:space="preserve"> urne in geconcedeerde urnenkelder;</w:t>
      </w:r>
    </w:p>
    <w:p w14:paraId="4314BAAA" w14:textId="77777777" w:rsidR="00005039" w:rsidRPr="006D6A3B" w:rsidRDefault="00005039" w:rsidP="00005039">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t>4°</w:t>
      </w:r>
      <w:r w:rsidRPr="00EA6305">
        <w:rPr>
          <w:rFonts w:ascii="Calibri" w:eastAsia="Calibri" w:hAnsi="Calibri" w:cs="Calibri"/>
          <w:sz w:val="22"/>
          <w:szCs w:val="22"/>
          <w:u w:val="single"/>
          <w:lang w:eastAsia="en-US"/>
        </w:rPr>
        <w:t xml:space="preserve">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urne of stoffelijk overschot in een  enkel of dubbel geconcedeerde grafkelder, </w:t>
      </w:r>
      <w:r>
        <w:rPr>
          <w:rFonts w:ascii="Calibri" w:eastAsia="Calibri" w:hAnsi="Calibri" w:cs="Calibri"/>
          <w:sz w:val="22"/>
          <w:szCs w:val="22"/>
          <w:lang w:eastAsia="en-US"/>
        </w:rPr>
        <w:t>verleend</w:t>
      </w:r>
      <w:r w:rsidRPr="006D6A3B">
        <w:rPr>
          <w:rFonts w:ascii="Calibri" w:eastAsia="Calibri" w:hAnsi="Calibri" w:cs="Calibri"/>
          <w:sz w:val="22"/>
          <w:szCs w:val="22"/>
          <w:lang w:eastAsia="en-US"/>
        </w:rPr>
        <w:t xml:space="preserve"> vóór 1 januari 1999;</w:t>
      </w:r>
    </w:p>
    <w:p w14:paraId="0D49F230" w14:textId="77777777" w:rsidR="00005039" w:rsidRDefault="00005039" w:rsidP="00005039">
      <w:pPr>
        <w:spacing w:after="160" w:line="259" w:lineRule="auto"/>
        <w:ind w:left="426"/>
        <w:rPr>
          <w:rFonts w:ascii="Calibri" w:eastAsia="Calibri" w:hAnsi="Calibri" w:cs="Calibri"/>
          <w:sz w:val="22"/>
          <w:szCs w:val="22"/>
          <w:lang w:eastAsia="en-US"/>
        </w:rPr>
      </w:pPr>
      <w:bookmarkStart w:id="32" w:name="_Hlk26288404"/>
      <w:r w:rsidRPr="00EA6305">
        <w:rPr>
          <w:rFonts w:ascii="Calibri" w:eastAsia="Calibri" w:hAnsi="Calibri" w:cs="Calibri"/>
          <w:sz w:val="22"/>
          <w:szCs w:val="22"/>
          <w:lang w:eastAsia="en-US"/>
        </w:rPr>
        <w:t>5°</w:t>
      </w:r>
      <w:r w:rsidRPr="00EA6305">
        <w:rPr>
          <w:rFonts w:ascii="Calibri" w:eastAsia="Calibri" w:hAnsi="Calibri" w:cs="Calibri"/>
          <w:sz w:val="22"/>
          <w:szCs w:val="22"/>
          <w:u w:val="single"/>
          <w:lang w:eastAsia="en-US"/>
        </w:rPr>
        <w:t xml:space="preserve">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urne in een columbarium, </w:t>
      </w:r>
      <w:r>
        <w:rPr>
          <w:rFonts w:ascii="Calibri" w:eastAsia="Calibri" w:hAnsi="Calibri" w:cs="Calibri"/>
          <w:sz w:val="22"/>
          <w:szCs w:val="22"/>
          <w:lang w:eastAsia="en-US"/>
        </w:rPr>
        <w:t>verleend</w:t>
      </w:r>
      <w:r w:rsidRPr="006D6A3B">
        <w:rPr>
          <w:rFonts w:ascii="Calibri" w:eastAsia="Calibri" w:hAnsi="Calibri" w:cs="Calibri"/>
          <w:sz w:val="22"/>
          <w:szCs w:val="22"/>
          <w:lang w:eastAsia="en-US"/>
        </w:rPr>
        <w:t xml:space="preserve"> vóór 15 april 2017</w:t>
      </w:r>
      <w:r>
        <w:rPr>
          <w:rFonts w:ascii="Calibri" w:eastAsia="Calibri" w:hAnsi="Calibri" w:cs="Calibri"/>
          <w:sz w:val="22"/>
          <w:szCs w:val="22"/>
          <w:lang w:eastAsia="en-US"/>
        </w:rPr>
        <w:t xml:space="preserve"> én reeds geconcedeerd, of waarvoor een concessie wordt verleend op het ogenblik van de bijzetting; </w:t>
      </w:r>
    </w:p>
    <w:bookmarkEnd w:id="32"/>
    <w:p w14:paraId="68DCDA86" w14:textId="77777777" w:rsidR="0067586A" w:rsidRPr="006D6A3B" w:rsidRDefault="00005039" w:rsidP="009D006C">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t xml:space="preserve">6° </w:t>
      </w:r>
      <w:r w:rsidRPr="006D6A3B">
        <w:rPr>
          <w:rFonts w:ascii="Calibri" w:eastAsia="Calibri" w:hAnsi="Calibri" w:cs="Calibri"/>
          <w:sz w:val="22"/>
          <w:szCs w:val="22"/>
          <w:lang w:eastAsia="en-US"/>
        </w:rPr>
        <w:t>asverstrooiing</w:t>
      </w:r>
      <w:r>
        <w:rPr>
          <w:rFonts w:ascii="Calibri" w:eastAsia="Calibri" w:hAnsi="Calibri" w:cs="Calibri"/>
          <w:sz w:val="22"/>
          <w:szCs w:val="22"/>
          <w:lang w:eastAsia="en-US"/>
        </w:rPr>
        <w:t>;</w:t>
      </w:r>
    </w:p>
    <w:p w14:paraId="7BB844A1" w14:textId="77777777" w:rsidR="0067586A" w:rsidRPr="004A4FF6" w:rsidRDefault="0067586A" w:rsidP="0067586A">
      <w:pPr>
        <w:ind w:left="1416"/>
        <w:rPr>
          <w:rFonts w:ascii="Calibri" w:eastAsia="Calibri" w:hAnsi="Calibri" w:cs="Calibri"/>
          <w:sz w:val="22"/>
          <w:szCs w:val="22"/>
          <w:lang w:eastAsia="en-US"/>
        </w:rPr>
      </w:pPr>
      <w:r w:rsidRPr="00317A02">
        <w:rPr>
          <w:rFonts w:ascii="Calibri" w:eastAsia="Calibri" w:hAnsi="Calibri" w:cs="Calibri"/>
          <w:sz w:val="22"/>
          <w:szCs w:val="22"/>
          <w:lang w:eastAsia="en-US"/>
        </w:rPr>
        <w:t xml:space="preserve">Opmerkingen : </w:t>
      </w:r>
    </w:p>
    <w:p w14:paraId="672DE1A7" w14:textId="77777777" w:rsidR="0067586A" w:rsidRPr="006576F1" w:rsidRDefault="0067586A" w:rsidP="00E404B2">
      <w:pPr>
        <w:numPr>
          <w:ilvl w:val="0"/>
          <w:numId w:val="15"/>
        </w:numPr>
        <w:spacing w:after="160" w:line="259" w:lineRule="auto"/>
        <w:contextualSpacing/>
        <w:rPr>
          <w:rFonts w:ascii="Calibri" w:eastAsia="Calibri" w:hAnsi="Calibri" w:cs="Calibri"/>
          <w:sz w:val="22"/>
          <w:szCs w:val="22"/>
          <w:lang w:eastAsia="en-US"/>
        </w:rPr>
      </w:pPr>
      <w:r w:rsidRPr="000233C0">
        <w:rPr>
          <w:rFonts w:ascii="Calibri" w:eastAsia="Calibri" w:hAnsi="Calibri" w:cs="Calibri"/>
          <w:sz w:val="22"/>
          <w:szCs w:val="22"/>
          <w:lang w:eastAsia="en-US"/>
        </w:rPr>
        <w:t xml:space="preserve">vanaf 15.04.2017 worden geen nieuwe graven  verleend in volle grond </w:t>
      </w:r>
    </w:p>
    <w:p w14:paraId="6636A599" w14:textId="77777777" w:rsidR="0067586A" w:rsidRPr="008E1540" w:rsidRDefault="0067586A" w:rsidP="00E404B2">
      <w:pPr>
        <w:numPr>
          <w:ilvl w:val="0"/>
          <w:numId w:val="15"/>
        </w:numPr>
        <w:spacing w:after="160" w:line="259" w:lineRule="auto"/>
        <w:contextualSpacing/>
        <w:rPr>
          <w:rFonts w:ascii="Calibri" w:eastAsia="Calibri" w:hAnsi="Calibri" w:cs="Calibri"/>
          <w:sz w:val="22"/>
          <w:szCs w:val="22"/>
          <w:lang w:eastAsia="en-US"/>
        </w:rPr>
      </w:pPr>
      <w:r w:rsidRPr="008E1540">
        <w:rPr>
          <w:rFonts w:ascii="Calibri" w:eastAsia="Calibri" w:hAnsi="Calibri" w:cs="Calibri"/>
          <w:sz w:val="22"/>
          <w:szCs w:val="22"/>
          <w:lang w:eastAsia="en-US"/>
        </w:rPr>
        <w:t>Vanaf 15.04.2017 worden geen nieuwe columbari</w:t>
      </w:r>
      <w:r w:rsidR="00066FEE">
        <w:rPr>
          <w:rFonts w:ascii="Calibri" w:eastAsia="Calibri" w:hAnsi="Calibri" w:cs="Calibri"/>
          <w:sz w:val="22"/>
          <w:szCs w:val="22"/>
          <w:lang w:eastAsia="en-US"/>
        </w:rPr>
        <w:t>a</w:t>
      </w:r>
      <w:r w:rsidRPr="008E1540">
        <w:rPr>
          <w:rFonts w:ascii="Calibri" w:eastAsia="Calibri" w:hAnsi="Calibri" w:cs="Calibri"/>
          <w:sz w:val="22"/>
          <w:szCs w:val="22"/>
          <w:lang w:eastAsia="en-US"/>
        </w:rPr>
        <w:t xml:space="preserve"> verleend</w:t>
      </w:r>
    </w:p>
    <w:p w14:paraId="597BC7EE" w14:textId="77777777" w:rsidR="0067586A" w:rsidRPr="009D006C" w:rsidRDefault="0067586A" w:rsidP="0067586A">
      <w:pPr>
        <w:rPr>
          <w:rFonts w:ascii="Calibri" w:eastAsia="Calibri" w:hAnsi="Calibri" w:cs="Calibri"/>
          <w:b/>
          <w:bCs/>
          <w:color w:val="FF0000"/>
          <w:sz w:val="22"/>
          <w:szCs w:val="22"/>
          <w:lang w:val="nl-BE" w:eastAsia="en-US"/>
        </w:rPr>
      </w:pPr>
    </w:p>
    <w:p w14:paraId="7CB1DE22" w14:textId="48DBE650"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t>MEIGEM</w:t>
      </w:r>
    </w:p>
    <w:p w14:paraId="4EA3B50A" w14:textId="77777777" w:rsidR="0067586A" w:rsidRPr="006D6A3B" w:rsidRDefault="0067586A" w:rsidP="0067586A">
      <w:pPr>
        <w:rPr>
          <w:rFonts w:ascii="Calibri" w:eastAsia="Calibri" w:hAnsi="Calibri" w:cs="Calibri"/>
          <w:b/>
          <w:bCs/>
          <w:sz w:val="22"/>
          <w:szCs w:val="22"/>
          <w:lang w:val="nl-BE" w:eastAsia="en-US"/>
        </w:rPr>
      </w:pPr>
    </w:p>
    <w:p w14:paraId="79650FAE" w14:textId="77777777" w:rsidR="00005039" w:rsidRPr="006D6A3B" w:rsidRDefault="00005039" w:rsidP="00005039">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t xml:space="preserve">1°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stoffelijk overschot in </w:t>
      </w:r>
      <w:r>
        <w:rPr>
          <w:rFonts w:ascii="Calibri" w:eastAsia="Calibri" w:hAnsi="Calibri" w:cs="Calibri"/>
          <w:sz w:val="22"/>
          <w:szCs w:val="22"/>
          <w:lang w:eastAsia="en-US"/>
        </w:rPr>
        <w:t>enkel of dubbel geconcedeerde grond, verleend vóór 15 april 2017 en reeds geconcedeerd, of waarvoor een concessie wordt verleend op het ogenblik van de bijzetting;</w:t>
      </w:r>
    </w:p>
    <w:p w14:paraId="35177841" w14:textId="77777777" w:rsidR="0067586A" w:rsidRPr="006D6A3B" w:rsidRDefault="00005039" w:rsidP="009D006C">
      <w:pPr>
        <w:spacing w:after="160" w:line="259" w:lineRule="auto"/>
        <w:ind w:left="426"/>
        <w:rPr>
          <w:rFonts w:ascii="Calibri" w:eastAsia="Calibri" w:hAnsi="Calibri" w:cs="Calibri"/>
          <w:sz w:val="22"/>
          <w:szCs w:val="22"/>
          <w:lang w:eastAsia="en-US"/>
        </w:rPr>
      </w:pPr>
      <w:r w:rsidRPr="00EA6305">
        <w:rPr>
          <w:rFonts w:ascii="Calibri" w:eastAsia="Calibri" w:hAnsi="Calibri" w:cs="Calibri"/>
          <w:sz w:val="22"/>
          <w:szCs w:val="22"/>
          <w:lang w:eastAsia="en-US"/>
        </w:rPr>
        <w:lastRenderedPageBreak/>
        <w:t>2°</w:t>
      </w:r>
      <w:r w:rsidRPr="00EA6305">
        <w:rPr>
          <w:rFonts w:ascii="Calibri" w:eastAsia="Calibri" w:hAnsi="Calibri" w:cs="Calibri"/>
          <w:sz w:val="22"/>
          <w:szCs w:val="22"/>
          <w:u w:val="single"/>
          <w:lang w:eastAsia="en-US"/>
        </w:rPr>
        <w:t xml:space="preserve">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urne in </w:t>
      </w:r>
      <w:r>
        <w:rPr>
          <w:rFonts w:ascii="Calibri" w:eastAsia="Calibri" w:hAnsi="Calibri" w:cs="Calibri"/>
          <w:sz w:val="22"/>
          <w:szCs w:val="22"/>
          <w:lang w:eastAsia="en-US"/>
        </w:rPr>
        <w:t xml:space="preserve">enkel of dubbel geconcedeerde </w:t>
      </w:r>
      <w:r w:rsidRPr="006D6A3B">
        <w:rPr>
          <w:rFonts w:ascii="Calibri" w:eastAsia="Calibri" w:hAnsi="Calibri" w:cs="Calibri"/>
          <w:sz w:val="22"/>
          <w:szCs w:val="22"/>
          <w:lang w:eastAsia="en-US"/>
        </w:rPr>
        <w:t>grond</w:t>
      </w:r>
      <w:r>
        <w:rPr>
          <w:rFonts w:ascii="Calibri" w:eastAsia="Calibri" w:hAnsi="Calibri" w:cs="Calibri"/>
          <w:sz w:val="22"/>
          <w:szCs w:val="22"/>
          <w:lang w:eastAsia="en-US"/>
        </w:rPr>
        <w:t>, verleend vóór 15 april 2017 en reeds geconcedeerd, of waarvoor een concessie wordt verleend op het ogenblik van de bijzetting;</w:t>
      </w:r>
      <w:r w:rsidRPr="006D6A3B">
        <w:rPr>
          <w:rFonts w:ascii="Calibri" w:eastAsia="Calibri" w:hAnsi="Calibri" w:cs="Calibri"/>
          <w:sz w:val="22"/>
          <w:szCs w:val="22"/>
          <w:lang w:eastAsia="en-US"/>
        </w:rPr>
        <w:t xml:space="preserve"> toegestaan vóór 15 april 2017;</w:t>
      </w:r>
    </w:p>
    <w:p w14:paraId="54A8EA81" w14:textId="1223B063" w:rsidR="0067586A" w:rsidRPr="00317A02" w:rsidRDefault="009927C7" w:rsidP="009D006C">
      <w:pPr>
        <w:spacing w:after="160" w:line="259" w:lineRule="auto"/>
        <w:ind w:left="426"/>
        <w:rPr>
          <w:rFonts w:ascii="Calibri" w:eastAsia="Calibri" w:hAnsi="Calibri" w:cs="Calibri"/>
          <w:sz w:val="22"/>
          <w:szCs w:val="22"/>
          <w:lang w:eastAsia="en-US"/>
        </w:rPr>
      </w:pPr>
      <w:r>
        <w:rPr>
          <w:rFonts w:ascii="Calibri" w:eastAsia="Calibri" w:hAnsi="Calibri" w:cs="Calibri"/>
          <w:sz w:val="22"/>
          <w:szCs w:val="22"/>
          <w:lang w:eastAsia="en-US"/>
        </w:rPr>
        <w:t>3</w:t>
      </w:r>
      <w:r w:rsidR="00EF210F" w:rsidRPr="009D006C">
        <w:rPr>
          <w:rFonts w:ascii="Calibri" w:eastAsia="Calibri" w:hAnsi="Calibri" w:cs="Calibri"/>
          <w:sz w:val="22"/>
          <w:szCs w:val="22"/>
          <w:lang w:eastAsia="en-US"/>
        </w:rPr>
        <w:t xml:space="preserve">° </w:t>
      </w:r>
      <w:r w:rsidR="0067586A" w:rsidRPr="006D6A3B">
        <w:rPr>
          <w:rFonts w:ascii="Calibri" w:eastAsia="Calibri" w:hAnsi="Calibri" w:cs="Calibri"/>
          <w:sz w:val="22"/>
          <w:szCs w:val="22"/>
          <w:u w:val="single"/>
          <w:lang w:eastAsia="en-US"/>
        </w:rPr>
        <w:t>bijzetten</w:t>
      </w:r>
      <w:r w:rsidR="0067586A" w:rsidRPr="006D6A3B">
        <w:rPr>
          <w:rFonts w:ascii="Calibri" w:eastAsia="Calibri" w:hAnsi="Calibri" w:cs="Calibri"/>
          <w:sz w:val="22"/>
          <w:szCs w:val="22"/>
          <w:lang w:eastAsia="en-US"/>
        </w:rPr>
        <w:t xml:space="preserve">  urne of stoffelijk overschot in een  enkel of dubbel geconcedeerde grafkelder, toegestaan vóór 1 januari 1999;</w:t>
      </w:r>
    </w:p>
    <w:p w14:paraId="6F394920" w14:textId="7E327EE8" w:rsidR="0067586A" w:rsidRPr="007D67C9" w:rsidRDefault="00206FBB" w:rsidP="009D006C">
      <w:pPr>
        <w:spacing w:after="160" w:line="259" w:lineRule="auto"/>
        <w:ind w:left="426"/>
        <w:rPr>
          <w:rFonts w:ascii="Calibri" w:eastAsia="Calibri" w:hAnsi="Calibri" w:cs="Calibri"/>
          <w:sz w:val="22"/>
          <w:szCs w:val="22"/>
          <w:lang w:eastAsia="en-US"/>
        </w:rPr>
      </w:pPr>
      <w:r>
        <w:rPr>
          <w:rFonts w:ascii="Calibri" w:eastAsia="Calibri" w:hAnsi="Calibri" w:cs="Calibri"/>
          <w:sz w:val="22"/>
          <w:szCs w:val="22"/>
          <w:lang w:eastAsia="en-US"/>
        </w:rPr>
        <w:t>4</w:t>
      </w:r>
      <w:r w:rsidRPr="00EA6305">
        <w:rPr>
          <w:rFonts w:ascii="Calibri" w:eastAsia="Calibri" w:hAnsi="Calibri" w:cs="Calibri"/>
          <w:sz w:val="22"/>
          <w:szCs w:val="22"/>
          <w:lang w:eastAsia="en-US"/>
        </w:rPr>
        <w:t>°</w:t>
      </w:r>
      <w:r w:rsidRPr="00EA6305">
        <w:rPr>
          <w:rFonts w:ascii="Calibri" w:eastAsia="Calibri" w:hAnsi="Calibri" w:cs="Calibri"/>
          <w:sz w:val="22"/>
          <w:szCs w:val="22"/>
          <w:u w:val="single"/>
          <w:lang w:eastAsia="en-US"/>
        </w:rPr>
        <w:t xml:space="preserve"> </w:t>
      </w:r>
      <w:r w:rsidRPr="006D6A3B">
        <w:rPr>
          <w:rFonts w:ascii="Calibri" w:eastAsia="Calibri" w:hAnsi="Calibri" w:cs="Calibri"/>
          <w:sz w:val="22"/>
          <w:szCs w:val="22"/>
          <w:u w:val="single"/>
          <w:lang w:eastAsia="en-US"/>
        </w:rPr>
        <w:t>bijzetten</w:t>
      </w:r>
      <w:r w:rsidRPr="006D6A3B">
        <w:rPr>
          <w:rFonts w:ascii="Calibri" w:eastAsia="Calibri" w:hAnsi="Calibri" w:cs="Calibri"/>
          <w:sz w:val="22"/>
          <w:szCs w:val="22"/>
          <w:lang w:eastAsia="en-US"/>
        </w:rPr>
        <w:t xml:space="preserve"> urne in een columbarium, </w:t>
      </w:r>
      <w:r>
        <w:rPr>
          <w:rFonts w:ascii="Calibri" w:eastAsia="Calibri" w:hAnsi="Calibri" w:cs="Calibri"/>
          <w:sz w:val="22"/>
          <w:szCs w:val="22"/>
          <w:lang w:eastAsia="en-US"/>
        </w:rPr>
        <w:t>verleend</w:t>
      </w:r>
      <w:r w:rsidRPr="006D6A3B">
        <w:rPr>
          <w:rFonts w:ascii="Calibri" w:eastAsia="Calibri" w:hAnsi="Calibri" w:cs="Calibri"/>
          <w:sz w:val="22"/>
          <w:szCs w:val="22"/>
          <w:lang w:eastAsia="en-US"/>
        </w:rPr>
        <w:t xml:space="preserve"> vóór 15 april 2017</w:t>
      </w:r>
      <w:r>
        <w:rPr>
          <w:rFonts w:ascii="Calibri" w:eastAsia="Calibri" w:hAnsi="Calibri" w:cs="Calibri"/>
          <w:sz w:val="22"/>
          <w:szCs w:val="22"/>
          <w:lang w:eastAsia="en-US"/>
        </w:rPr>
        <w:t xml:space="preserve"> én reeds geconcedeerd, of waarvoor een concessie wordt verleend op het ogenblik van de bijzetting; </w:t>
      </w:r>
    </w:p>
    <w:p w14:paraId="03B750E8" w14:textId="77777777" w:rsidR="0067586A" w:rsidRPr="006D6A3B" w:rsidRDefault="00EF210F" w:rsidP="009D006C">
      <w:pPr>
        <w:spacing w:after="160" w:line="259" w:lineRule="auto"/>
        <w:ind w:left="426"/>
        <w:rPr>
          <w:rFonts w:ascii="Calibri" w:eastAsia="Calibri" w:hAnsi="Calibri" w:cs="Calibri"/>
          <w:sz w:val="22"/>
          <w:szCs w:val="22"/>
          <w:lang w:eastAsia="en-US"/>
        </w:rPr>
      </w:pPr>
      <w:r w:rsidRPr="009D006C">
        <w:rPr>
          <w:rFonts w:ascii="Calibri" w:eastAsia="Calibri" w:hAnsi="Calibri" w:cs="Calibri"/>
          <w:sz w:val="22"/>
          <w:szCs w:val="22"/>
          <w:lang w:eastAsia="en-US"/>
        </w:rPr>
        <w:t xml:space="preserve">6° </w:t>
      </w:r>
      <w:r w:rsidR="0067586A" w:rsidRPr="006D6A3B">
        <w:rPr>
          <w:rFonts w:ascii="Calibri" w:eastAsia="Calibri" w:hAnsi="Calibri" w:cs="Calibri"/>
          <w:sz w:val="22"/>
          <w:szCs w:val="22"/>
          <w:lang w:eastAsia="en-US"/>
        </w:rPr>
        <w:t xml:space="preserve">asverstrooiing. </w:t>
      </w:r>
    </w:p>
    <w:p w14:paraId="2AA7868F" w14:textId="77777777" w:rsidR="0067586A" w:rsidRPr="004A4FF6" w:rsidRDefault="0067586A" w:rsidP="0067586A">
      <w:pPr>
        <w:ind w:left="1416"/>
        <w:rPr>
          <w:rFonts w:ascii="Calibri" w:eastAsia="Calibri" w:hAnsi="Calibri" w:cs="Calibri"/>
          <w:sz w:val="22"/>
          <w:szCs w:val="22"/>
          <w:lang w:eastAsia="en-US"/>
        </w:rPr>
      </w:pPr>
      <w:r w:rsidRPr="00317A02">
        <w:rPr>
          <w:rFonts w:ascii="Calibri" w:eastAsia="Calibri" w:hAnsi="Calibri" w:cs="Calibri"/>
          <w:sz w:val="22"/>
          <w:szCs w:val="22"/>
          <w:lang w:eastAsia="en-US"/>
        </w:rPr>
        <w:t xml:space="preserve">Opmerkingen : </w:t>
      </w:r>
    </w:p>
    <w:p w14:paraId="77E1F137" w14:textId="77777777" w:rsidR="0067586A" w:rsidRPr="008E1540" w:rsidRDefault="0067586A" w:rsidP="00E404B2">
      <w:pPr>
        <w:numPr>
          <w:ilvl w:val="0"/>
          <w:numId w:val="15"/>
        </w:numPr>
        <w:spacing w:after="160" w:line="259" w:lineRule="auto"/>
        <w:contextualSpacing/>
        <w:rPr>
          <w:rFonts w:ascii="Calibri" w:eastAsia="Calibri" w:hAnsi="Calibri" w:cs="Calibri"/>
          <w:sz w:val="22"/>
          <w:szCs w:val="22"/>
          <w:lang w:eastAsia="en-US"/>
        </w:rPr>
      </w:pPr>
      <w:r w:rsidRPr="000233C0">
        <w:rPr>
          <w:rFonts w:ascii="Calibri" w:eastAsia="Calibri" w:hAnsi="Calibri" w:cs="Calibri"/>
          <w:sz w:val="22"/>
          <w:szCs w:val="22"/>
          <w:lang w:eastAsia="en-US"/>
        </w:rPr>
        <w:t>vanaf</w:t>
      </w:r>
      <w:r w:rsidRPr="006576F1">
        <w:rPr>
          <w:rFonts w:ascii="Calibri" w:eastAsia="Calibri" w:hAnsi="Calibri" w:cs="Calibri"/>
          <w:sz w:val="22"/>
          <w:szCs w:val="22"/>
          <w:lang w:eastAsia="en-US"/>
        </w:rPr>
        <w:t xml:space="preserve"> 15.04</w:t>
      </w:r>
      <w:r w:rsidRPr="008E1540">
        <w:rPr>
          <w:rFonts w:ascii="Calibri" w:eastAsia="Calibri" w:hAnsi="Calibri" w:cs="Calibri"/>
          <w:sz w:val="22"/>
          <w:szCs w:val="22"/>
          <w:lang w:eastAsia="en-US"/>
        </w:rPr>
        <w:t>.2017 worden geen nieuwe graven  verleend in volle grond</w:t>
      </w:r>
    </w:p>
    <w:p w14:paraId="31EFBFF2" w14:textId="77777777" w:rsidR="0067586A" w:rsidRPr="00930561" w:rsidRDefault="0067586A" w:rsidP="00E404B2">
      <w:pPr>
        <w:numPr>
          <w:ilvl w:val="0"/>
          <w:numId w:val="15"/>
        </w:numPr>
        <w:spacing w:after="160" w:line="259" w:lineRule="auto"/>
        <w:contextualSpacing/>
        <w:rPr>
          <w:rFonts w:ascii="Calibri" w:eastAsia="Calibri" w:hAnsi="Calibri" w:cs="Calibri"/>
          <w:sz w:val="22"/>
          <w:szCs w:val="22"/>
          <w:lang w:eastAsia="en-US"/>
        </w:rPr>
      </w:pPr>
      <w:r w:rsidRPr="00930561">
        <w:rPr>
          <w:rFonts w:ascii="Calibri" w:eastAsia="Calibri" w:hAnsi="Calibri" w:cs="Calibri"/>
          <w:sz w:val="22"/>
          <w:szCs w:val="22"/>
          <w:lang w:eastAsia="en-US"/>
        </w:rPr>
        <w:t xml:space="preserve">vanaf 15.04.2017 worden geen nieuwe urnenkelders verleend </w:t>
      </w:r>
    </w:p>
    <w:p w14:paraId="55A36F38" w14:textId="77777777" w:rsidR="00477A77" w:rsidRPr="009D006C" w:rsidRDefault="0067586A" w:rsidP="00E404B2">
      <w:pPr>
        <w:numPr>
          <w:ilvl w:val="0"/>
          <w:numId w:val="15"/>
        </w:numPr>
        <w:spacing w:after="160" w:line="259" w:lineRule="auto"/>
        <w:contextualSpacing/>
        <w:rPr>
          <w:rFonts w:ascii="Calibri" w:eastAsia="Calibri" w:hAnsi="Calibri" w:cs="Calibri"/>
          <w:sz w:val="22"/>
          <w:szCs w:val="22"/>
          <w:lang w:eastAsia="en-US"/>
        </w:rPr>
      </w:pPr>
      <w:r w:rsidRPr="007D67C9">
        <w:rPr>
          <w:rFonts w:ascii="Calibri" w:eastAsia="Calibri" w:hAnsi="Calibri" w:cs="Calibri"/>
          <w:sz w:val="22"/>
          <w:szCs w:val="22"/>
          <w:lang w:eastAsia="en-US"/>
        </w:rPr>
        <w:t>Vanaf 15.04.2017 worden geen nieuwe columbari</w:t>
      </w:r>
      <w:r w:rsidR="00066FEE">
        <w:rPr>
          <w:rFonts w:ascii="Calibri" w:eastAsia="Calibri" w:hAnsi="Calibri" w:cs="Calibri"/>
          <w:sz w:val="22"/>
          <w:szCs w:val="22"/>
          <w:lang w:eastAsia="en-US"/>
        </w:rPr>
        <w:t>a</w:t>
      </w:r>
      <w:r w:rsidRPr="008E1540">
        <w:rPr>
          <w:rFonts w:ascii="Calibri" w:eastAsia="Calibri" w:hAnsi="Calibri" w:cs="Calibri"/>
          <w:sz w:val="22"/>
          <w:szCs w:val="22"/>
          <w:lang w:eastAsia="en-US"/>
        </w:rPr>
        <w:t xml:space="preserve"> verleend</w:t>
      </w:r>
    </w:p>
    <w:p w14:paraId="79EE9C0B" w14:textId="77777777" w:rsidR="00477A77" w:rsidRPr="009D006C" w:rsidRDefault="00477A77" w:rsidP="0067586A">
      <w:pPr>
        <w:rPr>
          <w:rFonts w:ascii="Calibri" w:eastAsia="Calibri" w:hAnsi="Calibri" w:cs="Calibri"/>
          <w:b/>
          <w:bCs/>
          <w:color w:val="FF0000"/>
          <w:sz w:val="22"/>
          <w:szCs w:val="22"/>
          <w:lang w:val="nl-BE" w:eastAsia="en-US"/>
        </w:rPr>
      </w:pPr>
    </w:p>
    <w:p w14:paraId="51E556FE" w14:textId="379AC833"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t>BACHTE-MARIA-LEERNE (rond de kerk)</w:t>
      </w:r>
    </w:p>
    <w:p w14:paraId="664737FF" w14:textId="77777777" w:rsidR="0067586A" w:rsidRPr="006D6A3B" w:rsidRDefault="0067586A" w:rsidP="0067586A">
      <w:pPr>
        <w:rPr>
          <w:rFonts w:ascii="Calibri" w:eastAsia="Calibri" w:hAnsi="Calibri" w:cs="Calibri"/>
          <w:b/>
          <w:bCs/>
          <w:sz w:val="22"/>
          <w:szCs w:val="22"/>
          <w:lang w:val="nl-BE" w:eastAsia="en-US"/>
        </w:rPr>
      </w:pPr>
    </w:p>
    <w:p w14:paraId="553C16CA" w14:textId="77777777" w:rsidR="0067586A" w:rsidRDefault="00EF210F" w:rsidP="00EF210F">
      <w:pPr>
        <w:ind w:left="426"/>
        <w:rPr>
          <w:rFonts w:ascii="Calibri" w:eastAsia="Calibri" w:hAnsi="Calibri" w:cs="Calibri"/>
          <w:sz w:val="22"/>
          <w:szCs w:val="22"/>
          <w:lang w:val="nl-BE" w:eastAsia="en-US"/>
        </w:rPr>
      </w:pPr>
      <w:r w:rsidRPr="009D006C">
        <w:rPr>
          <w:rFonts w:ascii="Calibri" w:eastAsia="Calibri" w:hAnsi="Calibri" w:cs="Calibri"/>
          <w:sz w:val="22"/>
          <w:szCs w:val="22"/>
          <w:lang w:val="nl-BE" w:eastAsia="en-US"/>
        </w:rPr>
        <w:t xml:space="preserve">1° </w:t>
      </w:r>
      <w:r w:rsidR="0067586A" w:rsidRPr="009D006C">
        <w:rPr>
          <w:rFonts w:ascii="Calibri" w:eastAsia="Calibri" w:hAnsi="Calibri" w:cs="Calibri"/>
          <w:sz w:val="22"/>
          <w:szCs w:val="22"/>
          <w:u w:val="single"/>
          <w:lang w:val="nl-BE" w:eastAsia="en-US"/>
        </w:rPr>
        <w:t>bijzetten</w:t>
      </w:r>
      <w:r w:rsidR="0067586A" w:rsidRPr="006D6A3B">
        <w:rPr>
          <w:rFonts w:ascii="Calibri" w:eastAsia="Calibri" w:hAnsi="Calibri" w:cs="Calibri"/>
          <w:sz w:val="22"/>
          <w:szCs w:val="22"/>
          <w:lang w:val="nl-BE" w:eastAsia="en-US"/>
        </w:rPr>
        <w:t xml:space="preserve"> van een urne of  stoffelijk overschot in concessie volle grond </w:t>
      </w:r>
      <w:r w:rsidR="0067586A" w:rsidRPr="009D006C">
        <w:rPr>
          <w:rFonts w:ascii="Calibri" w:eastAsia="Calibri" w:hAnsi="Calibri" w:cs="Calibri"/>
          <w:sz w:val="22"/>
          <w:szCs w:val="22"/>
          <w:u w:val="single"/>
          <w:lang w:val="nl-BE" w:eastAsia="en-US"/>
        </w:rPr>
        <w:t xml:space="preserve">verleend vóór </w:t>
      </w:r>
      <w:r w:rsidR="00B1247E" w:rsidRPr="009D006C">
        <w:rPr>
          <w:rFonts w:ascii="Calibri" w:eastAsia="Calibri" w:hAnsi="Calibri" w:cs="Calibri"/>
          <w:sz w:val="22"/>
          <w:szCs w:val="22"/>
          <w:u w:val="single"/>
          <w:lang w:val="nl-BE" w:eastAsia="en-US"/>
        </w:rPr>
        <w:t>1</w:t>
      </w:r>
      <w:r w:rsidR="00477A77" w:rsidRPr="009D006C">
        <w:rPr>
          <w:rFonts w:ascii="Calibri" w:eastAsia="Calibri" w:hAnsi="Calibri" w:cs="Calibri"/>
          <w:sz w:val="22"/>
          <w:szCs w:val="22"/>
          <w:u w:val="single"/>
          <w:lang w:val="nl-BE" w:eastAsia="en-US"/>
        </w:rPr>
        <w:t xml:space="preserve"> </w:t>
      </w:r>
      <w:r w:rsidR="0067586A" w:rsidRPr="009D006C">
        <w:rPr>
          <w:rFonts w:ascii="Calibri" w:eastAsia="Calibri" w:hAnsi="Calibri" w:cs="Calibri"/>
          <w:sz w:val="22"/>
          <w:szCs w:val="22"/>
          <w:u w:val="single"/>
          <w:lang w:val="nl-BE" w:eastAsia="en-US"/>
        </w:rPr>
        <w:t xml:space="preserve"> oktober 200</w:t>
      </w:r>
      <w:r w:rsidR="00B1247E" w:rsidRPr="009D006C">
        <w:rPr>
          <w:rFonts w:ascii="Calibri" w:eastAsia="Calibri" w:hAnsi="Calibri" w:cs="Calibri"/>
          <w:sz w:val="22"/>
          <w:szCs w:val="22"/>
          <w:u w:val="single"/>
          <w:lang w:val="nl-BE" w:eastAsia="en-US"/>
        </w:rPr>
        <w:t>5</w:t>
      </w:r>
      <w:r w:rsidR="00075FCC">
        <w:rPr>
          <w:rFonts w:ascii="Calibri" w:eastAsia="Calibri" w:hAnsi="Calibri" w:cs="Calibri"/>
          <w:sz w:val="22"/>
          <w:szCs w:val="22"/>
          <w:lang w:val="nl-BE" w:eastAsia="en-US"/>
        </w:rPr>
        <w:t>;</w:t>
      </w:r>
    </w:p>
    <w:p w14:paraId="14011728" w14:textId="77777777" w:rsidR="0067586A" w:rsidRPr="006D6A3B" w:rsidRDefault="0067586A" w:rsidP="009D006C">
      <w:pPr>
        <w:ind w:left="426"/>
        <w:rPr>
          <w:rFonts w:ascii="Calibri" w:eastAsia="Calibri" w:hAnsi="Calibri" w:cs="Calibri"/>
          <w:sz w:val="22"/>
          <w:szCs w:val="22"/>
          <w:lang w:val="nl-BE" w:eastAsia="en-US"/>
        </w:rPr>
      </w:pPr>
    </w:p>
    <w:p w14:paraId="08E2139B" w14:textId="77777777" w:rsidR="0067586A" w:rsidRPr="006D6A3B" w:rsidRDefault="00EF210F" w:rsidP="009D006C">
      <w:pPr>
        <w:ind w:left="426"/>
        <w:rPr>
          <w:rFonts w:ascii="Calibri" w:eastAsia="Calibri" w:hAnsi="Calibri" w:cs="Calibri"/>
          <w:sz w:val="22"/>
          <w:szCs w:val="22"/>
          <w:lang w:val="nl-BE" w:eastAsia="en-US"/>
        </w:rPr>
      </w:pPr>
      <w:r w:rsidRPr="009D006C">
        <w:rPr>
          <w:rFonts w:ascii="Calibri" w:eastAsia="Calibri" w:hAnsi="Calibri" w:cs="Calibri"/>
          <w:sz w:val="22"/>
          <w:szCs w:val="22"/>
          <w:lang w:val="nl-BE" w:eastAsia="en-US"/>
        </w:rPr>
        <w:t xml:space="preserve">2° </w:t>
      </w:r>
      <w:r w:rsidR="0067586A" w:rsidRPr="009D006C">
        <w:rPr>
          <w:rFonts w:ascii="Calibri" w:eastAsia="Calibri" w:hAnsi="Calibri" w:cs="Calibri"/>
          <w:sz w:val="22"/>
          <w:szCs w:val="22"/>
          <w:u w:val="single"/>
          <w:lang w:val="nl-BE" w:eastAsia="en-US"/>
        </w:rPr>
        <w:t>bijzetten</w:t>
      </w:r>
      <w:r w:rsidR="0067586A" w:rsidRPr="006D6A3B">
        <w:rPr>
          <w:rFonts w:ascii="Calibri" w:eastAsia="Calibri" w:hAnsi="Calibri" w:cs="Calibri"/>
          <w:sz w:val="22"/>
          <w:szCs w:val="22"/>
          <w:lang w:val="nl-BE" w:eastAsia="en-US"/>
        </w:rPr>
        <w:t xml:space="preserve"> van een urne of  stoffelijk overschot in een</w:t>
      </w:r>
      <w:r w:rsidR="000A2D85" w:rsidRPr="009D006C">
        <w:rPr>
          <w:rFonts w:ascii="Calibri" w:eastAsia="Calibri" w:hAnsi="Calibri" w:cs="Calibri"/>
          <w:sz w:val="22"/>
          <w:szCs w:val="22"/>
          <w:lang w:val="nl-BE" w:eastAsia="en-US"/>
        </w:rPr>
        <w:t xml:space="preserve"> enkel of dubbel </w:t>
      </w:r>
      <w:r w:rsidR="0067586A" w:rsidRPr="006D6A3B">
        <w:rPr>
          <w:rFonts w:ascii="Calibri" w:eastAsia="Calibri" w:hAnsi="Calibri" w:cs="Calibri"/>
          <w:sz w:val="22"/>
          <w:szCs w:val="22"/>
          <w:lang w:val="nl-BE" w:eastAsia="en-US"/>
        </w:rPr>
        <w:t xml:space="preserve"> geconcedeerde </w:t>
      </w:r>
      <w:r w:rsidR="00066FEE">
        <w:rPr>
          <w:rFonts w:ascii="Calibri" w:eastAsia="Calibri" w:hAnsi="Calibri" w:cs="Calibri"/>
          <w:sz w:val="22"/>
          <w:szCs w:val="22"/>
          <w:lang w:val="nl-BE" w:eastAsia="en-US"/>
        </w:rPr>
        <w:t>graf</w:t>
      </w:r>
      <w:r w:rsidR="0067586A" w:rsidRPr="006D6A3B">
        <w:rPr>
          <w:rFonts w:ascii="Calibri" w:eastAsia="Calibri" w:hAnsi="Calibri" w:cs="Calibri"/>
          <w:sz w:val="22"/>
          <w:szCs w:val="22"/>
          <w:lang w:val="nl-BE" w:eastAsia="en-US"/>
        </w:rPr>
        <w:t xml:space="preserve">kelder verleend </w:t>
      </w:r>
      <w:r w:rsidR="000A2D85" w:rsidRPr="009D006C">
        <w:rPr>
          <w:rFonts w:ascii="Calibri" w:eastAsia="Calibri" w:hAnsi="Calibri" w:cs="Calibri"/>
          <w:sz w:val="22"/>
          <w:szCs w:val="22"/>
          <w:lang w:val="nl-BE" w:eastAsia="en-US"/>
        </w:rPr>
        <w:t>vóór 1 januari 1999;</w:t>
      </w:r>
    </w:p>
    <w:p w14:paraId="6416CC04" w14:textId="77777777" w:rsidR="0067586A" w:rsidRPr="006D6A3B" w:rsidRDefault="0067586A" w:rsidP="009D006C">
      <w:pPr>
        <w:ind w:left="426"/>
        <w:rPr>
          <w:rFonts w:ascii="Calibri" w:eastAsia="Calibri" w:hAnsi="Calibri" w:cs="Calibri"/>
          <w:sz w:val="22"/>
          <w:szCs w:val="22"/>
          <w:lang w:val="nl-BE" w:eastAsia="en-US"/>
        </w:rPr>
      </w:pPr>
    </w:p>
    <w:p w14:paraId="599DA3D2" w14:textId="77777777" w:rsidR="0067586A" w:rsidRPr="006D6A3B" w:rsidRDefault="00EF210F" w:rsidP="009D006C">
      <w:pPr>
        <w:ind w:left="426"/>
        <w:rPr>
          <w:rFonts w:ascii="Calibri" w:eastAsia="Calibri" w:hAnsi="Calibri" w:cs="Calibri"/>
          <w:sz w:val="22"/>
          <w:szCs w:val="22"/>
          <w:lang w:val="nl-BE" w:eastAsia="en-US"/>
        </w:rPr>
      </w:pPr>
      <w:r w:rsidRPr="009D006C">
        <w:rPr>
          <w:rFonts w:ascii="Calibri" w:eastAsia="Calibri" w:hAnsi="Calibri" w:cs="Calibri"/>
          <w:sz w:val="22"/>
          <w:szCs w:val="22"/>
          <w:lang w:val="nl-BE" w:eastAsia="en-US"/>
        </w:rPr>
        <w:t xml:space="preserve">3° </w:t>
      </w:r>
      <w:r w:rsidR="0067586A" w:rsidRPr="009D006C">
        <w:rPr>
          <w:rFonts w:ascii="Calibri" w:eastAsia="Calibri" w:hAnsi="Calibri" w:cs="Calibri"/>
          <w:sz w:val="22"/>
          <w:szCs w:val="22"/>
          <w:u w:val="single"/>
          <w:lang w:val="nl-BE" w:eastAsia="en-US"/>
        </w:rPr>
        <w:t>bijzetten</w:t>
      </w:r>
      <w:r w:rsidR="0067586A" w:rsidRPr="006D6A3B">
        <w:rPr>
          <w:rFonts w:ascii="Calibri" w:eastAsia="Calibri" w:hAnsi="Calibri" w:cs="Calibri"/>
          <w:sz w:val="22"/>
          <w:szCs w:val="22"/>
          <w:lang w:val="nl-BE" w:eastAsia="en-US"/>
        </w:rPr>
        <w:t xml:space="preserve"> van een urne in een  columbarium</w:t>
      </w:r>
      <w:r w:rsidR="00477A77" w:rsidRPr="009D006C">
        <w:rPr>
          <w:rFonts w:ascii="Calibri" w:eastAsia="Calibri" w:hAnsi="Calibri" w:cs="Calibri"/>
          <w:sz w:val="22"/>
          <w:szCs w:val="22"/>
          <w:lang w:val="nl-BE" w:eastAsia="en-US"/>
        </w:rPr>
        <w:t>,</w:t>
      </w:r>
      <w:r w:rsidR="0067586A" w:rsidRPr="006D6A3B">
        <w:rPr>
          <w:rFonts w:ascii="Calibri" w:eastAsia="Calibri" w:hAnsi="Calibri" w:cs="Calibri"/>
          <w:sz w:val="22"/>
          <w:szCs w:val="22"/>
          <w:lang w:val="nl-BE" w:eastAsia="en-US"/>
        </w:rPr>
        <w:t xml:space="preserve"> </w:t>
      </w:r>
      <w:r w:rsidR="0067586A" w:rsidRPr="009D006C">
        <w:rPr>
          <w:rFonts w:ascii="Calibri" w:eastAsia="Calibri" w:hAnsi="Calibri" w:cs="Calibri"/>
          <w:sz w:val="22"/>
          <w:szCs w:val="22"/>
          <w:u w:val="single"/>
          <w:lang w:val="nl-BE" w:eastAsia="en-US"/>
        </w:rPr>
        <w:t>verleend vóór 1 januari 2020</w:t>
      </w:r>
      <w:r w:rsidR="00477A77" w:rsidRPr="009D006C">
        <w:rPr>
          <w:rFonts w:ascii="Calibri" w:eastAsia="Calibri" w:hAnsi="Calibri" w:cs="Calibri"/>
          <w:sz w:val="22"/>
          <w:szCs w:val="22"/>
          <w:lang w:val="nl-BE" w:eastAsia="en-US"/>
        </w:rPr>
        <w:t xml:space="preserve"> </w:t>
      </w:r>
      <w:bookmarkStart w:id="33" w:name="_Hlk25510821"/>
      <w:r w:rsidR="00477A77" w:rsidRPr="009D006C">
        <w:rPr>
          <w:rFonts w:ascii="Calibri" w:eastAsia="Calibri" w:hAnsi="Calibri" w:cs="Calibri"/>
          <w:sz w:val="22"/>
          <w:szCs w:val="22"/>
          <w:lang w:val="nl-BE" w:eastAsia="en-US"/>
        </w:rPr>
        <w:t>én geconcedeerd</w:t>
      </w:r>
      <w:r w:rsidR="00206FBB">
        <w:rPr>
          <w:rFonts w:ascii="Calibri" w:eastAsia="Calibri" w:hAnsi="Calibri" w:cs="Calibri"/>
          <w:sz w:val="22"/>
          <w:szCs w:val="22"/>
          <w:lang w:val="nl-BE" w:eastAsia="en-US"/>
        </w:rPr>
        <w:t>, of waarvoor een concessie wordt verleend op het oge</w:t>
      </w:r>
      <w:r w:rsidR="00075FCC">
        <w:rPr>
          <w:rFonts w:ascii="Calibri" w:eastAsia="Calibri" w:hAnsi="Calibri" w:cs="Calibri"/>
          <w:sz w:val="22"/>
          <w:szCs w:val="22"/>
          <w:lang w:val="nl-BE" w:eastAsia="en-US"/>
        </w:rPr>
        <w:t>nblik van de bijzetting;</w:t>
      </w:r>
    </w:p>
    <w:bookmarkEnd w:id="33"/>
    <w:p w14:paraId="0FA29E7C" w14:textId="77777777" w:rsidR="0067586A" w:rsidRPr="006D6A3B" w:rsidRDefault="0067586A" w:rsidP="009D006C">
      <w:pPr>
        <w:ind w:left="426"/>
        <w:rPr>
          <w:rFonts w:ascii="Calibri" w:eastAsia="Calibri" w:hAnsi="Calibri" w:cs="Calibri"/>
          <w:sz w:val="22"/>
          <w:szCs w:val="22"/>
          <w:lang w:val="nl-BE" w:eastAsia="en-US"/>
        </w:rPr>
      </w:pPr>
    </w:p>
    <w:p w14:paraId="6CA6C3CD" w14:textId="77777777" w:rsidR="0067586A" w:rsidRDefault="00EF210F" w:rsidP="00EF210F">
      <w:pPr>
        <w:ind w:left="426"/>
        <w:rPr>
          <w:rFonts w:ascii="Calibri" w:eastAsia="Calibri" w:hAnsi="Calibri" w:cs="Calibri"/>
          <w:sz w:val="22"/>
          <w:szCs w:val="22"/>
          <w:lang w:val="nl-BE" w:eastAsia="en-US"/>
        </w:rPr>
      </w:pPr>
      <w:r w:rsidRPr="009D006C">
        <w:rPr>
          <w:rFonts w:ascii="Calibri" w:eastAsia="Calibri" w:hAnsi="Calibri" w:cs="Calibri"/>
          <w:sz w:val="22"/>
          <w:szCs w:val="22"/>
          <w:lang w:val="nl-BE" w:eastAsia="en-US"/>
        </w:rPr>
        <w:t xml:space="preserve">4° </w:t>
      </w:r>
      <w:r w:rsidR="0067586A" w:rsidRPr="006D6A3B">
        <w:rPr>
          <w:rFonts w:ascii="Calibri" w:eastAsia="Calibri" w:hAnsi="Calibri" w:cs="Calibri"/>
          <w:sz w:val="22"/>
          <w:szCs w:val="22"/>
          <w:lang w:val="nl-BE" w:eastAsia="en-US"/>
        </w:rPr>
        <w:t>asverstrooiing</w:t>
      </w:r>
    </w:p>
    <w:p w14:paraId="54B2779F" w14:textId="77777777" w:rsidR="00075FCC" w:rsidRDefault="00075FCC" w:rsidP="00EF210F">
      <w:pPr>
        <w:ind w:left="426"/>
        <w:rPr>
          <w:rFonts w:ascii="Calibri" w:eastAsia="Calibri" w:hAnsi="Calibri" w:cs="Calibri"/>
          <w:sz w:val="22"/>
          <w:szCs w:val="22"/>
          <w:lang w:val="nl-BE" w:eastAsia="en-US"/>
        </w:rPr>
      </w:pPr>
    </w:p>
    <w:p w14:paraId="5DA3FB2E" w14:textId="77777777" w:rsidR="00075FCC" w:rsidRDefault="00075FCC" w:rsidP="00EF210F">
      <w:pPr>
        <w:ind w:left="426"/>
        <w:rPr>
          <w:rFonts w:ascii="Calibri" w:eastAsia="Calibri" w:hAnsi="Calibri" w:cs="Calibri"/>
          <w:sz w:val="22"/>
          <w:szCs w:val="22"/>
          <w:lang w:val="nl-BE" w:eastAsia="en-US"/>
        </w:rPr>
      </w:pPr>
      <w:r>
        <w:rPr>
          <w:rFonts w:ascii="Calibri" w:eastAsia="Calibri" w:hAnsi="Calibri" w:cs="Calibri"/>
          <w:sz w:val="22"/>
          <w:szCs w:val="22"/>
          <w:lang w:val="nl-BE" w:eastAsia="en-US"/>
        </w:rPr>
        <w:tab/>
      </w:r>
      <w:r>
        <w:rPr>
          <w:rFonts w:ascii="Calibri" w:eastAsia="Calibri" w:hAnsi="Calibri" w:cs="Calibri"/>
          <w:sz w:val="22"/>
          <w:szCs w:val="22"/>
          <w:lang w:val="nl-BE" w:eastAsia="en-US"/>
        </w:rPr>
        <w:tab/>
        <w:t>Opmerkingen:</w:t>
      </w:r>
    </w:p>
    <w:p w14:paraId="76E80D8B" w14:textId="77777777" w:rsidR="00075FCC" w:rsidRPr="006D6A3B" w:rsidRDefault="00075FCC" w:rsidP="00E404B2">
      <w:pPr>
        <w:numPr>
          <w:ilvl w:val="0"/>
          <w:numId w:val="15"/>
        </w:numPr>
        <w:rPr>
          <w:rFonts w:ascii="Calibri" w:eastAsia="Calibri" w:hAnsi="Calibri" w:cs="Calibri"/>
          <w:sz w:val="22"/>
          <w:szCs w:val="22"/>
          <w:lang w:val="nl-BE" w:eastAsia="en-US"/>
        </w:rPr>
      </w:pPr>
      <w:r>
        <w:rPr>
          <w:rFonts w:ascii="Calibri" w:eastAsia="Calibri" w:hAnsi="Calibri" w:cs="Calibri"/>
          <w:sz w:val="22"/>
          <w:szCs w:val="22"/>
          <w:lang w:val="nl-BE" w:eastAsia="en-US"/>
        </w:rPr>
        <w:t xml:space="preserve">Vóór 01.01.2020 was de voorraad columbaria reeds uitgeput. </w:t>
      </w:r>
    </w:p>
    <w:p w14:paraId="3F5C74AC" w14:textId="77777777" w:rsidR="005E7378" w:rsidRPr="009D006C" w:rsidRDefault="005E7378" w:rsidP="0067586A">
      <w:pPr>
        <w:rPr>
          <w:rFonts w:ascii="Calibri" w:eastAsia="Calibri" w:hAnsi="Calibri" w:cs="Calibri"/>
          <w:color w:val="FF0000"/>
          <w:sz w:val="22"/>
          <w:szCs w:val="22"/>
          <w:lang w:val="nl-BE" w:eastAsia="en-US"/>
        </w:rPr>
      </w:pPr>
    </w:p>
    <w:p w14:paraId="58F4C8F8" w14:textId="0F1ACEFA"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t>SINT-MARTENS-LEERNE (rond de kerk)</w:t>
      </w:r>
    </w:p>
    <w:p w14:paraId="41CEADCE" w14:textId="77777777" w:rsidR="00EF210F" w:rsidRPr="006D6A3B" w:rsidRDefault="00EF210F" w:rsidP="0067586A">
      <w:pPr>
        <w:rPr>
          <w:rFonts w:ascii="Calibri" w:eastAsia="Calibri" w:hAnsi="Calibri" w:cs="Calibri"/>
          <w:b/>
          <w:bCs/>
          <w:sz w:val="22"/>
          <w:szCs w:val="22"/>
          <w:lang w:val="nl-BE" w:eastAsia="en-US"/>
        </w:rPr>
      </w:pPr>
    </w:p>
    <w:p w14:paraId="4D3A55CB" w14:textId="74D1A46F" w:rsidR="00075FCC" w:rsidRPr="00FA3BC3" w:rsidRDefault="00EF210F" w:rsidP="009D006C">
      <w:pPr>
        <w:ind w:left="426"/>
        <w:rPr>
          <w:rFonts w:ascii="Calibri" w:eastAsia="Calibri" w:hAnsi="Calibri" w:cs="Calibri"/>
          <w:sz w:val="22"/>
          <w:szCs w:val="22"/>
          <w:lang w:val="nl-BE" w:eastAsia="en-US"/>
        </w:rPr>
      </w:pPr>
      <w:r w:rsidRPr="009D006C">
        <w:rPr>
          <w:rFonts w:ascii="Calibri" w:eastAsia="Calibri" w:hAnsi="Calibri" w:cs="Calibri"/>
          <w:sz w:val="22"/>
          <w:szCs w:val="22"/>
          <w:lang w:val="nl-BE" w:eastAsia="en-US"/>
        </w:rPr>
        <w:t xml:space="preserve">1° </w:t>
      </w:r>
      <w:r w:rsidR="0067586A" w:rsidRPr="009D006C">
        <w:rPr>
          <w:rFonts w:ascii="Calibri" w:eastAsia="Calibri" w:hAnsi="Calibri" w:cs="Calibri"/>
          <w:sz w:val="22"/>
          <w:szCs w:val="22"/>
          <w:u w:val="single"/>
          <w:lang w:val="nl-BE" w:eastAsia="en-US"/>
        </w:rPr>
        <w:t>bijzetten</w:t>
      </w:r>
      <w:r w:rsidR="0067586A" w:rsidRPr="006D6A3B">
        <w:rPr>
          <w:rFonts w:ascii="Calibri" w:eastAsia="Calibri" w:hAnsi="Calibri" w:cs="Calibri"/>
          <w:sz w:val="22"/>
          <w:szCs w:val="22"/>
          <w:lang w:val="nl-BE" w:eastAsia="en-US"/>
        </w:rPr>
        <w:t xml:space="preserve"> van een urne of stoffelijk overschot in concessie volle grond verleend vóór 3 oktober 2002</w:t>
      </w:r>
      <w:r w:rsidR="00075FCC">
        <w:rPr>
          <w:rFonts w:ascii="Calibri" w:eastAsia="Calibri" w:hAnsi="Calibri" w:cs="Calibri"/>
          <w:sz w:val="22"/>
          <w:szCs w:val="22"/>
          <w:lang w:val="nl-BE" w:eastAsia="en-US"/>
        </w:rPr>
        <w:t>;</w:t>
      </w:r>
    </w:p>
    <w:p w14:paraId="51FA2456" w14:textId="77777777" w:rsidR="0067586A" w:rsidRPr="00317A02" w:rsidRDefault="0067586A" w:rsidP="009D006C">
      <w:pPr>
        <w:ind w:left="426"/>
        <w:rPr>
          <w:rFonts w:ascii="Calibri" w:eastAsia="Calibri" w:hAnsi="Calibri" w:cs="Calibri"/>
          <w:sz w:val="22"/>
          <w:szCs w:val="22"/>
          <w:lang w:val="nl-BE" w:eastAsia="en-US"/>
        </w:rPr>
      </w:pPr>
    </w:p>
    <w:p w14:paraId="0450DE0C" w14:textId="77777777" w:rsidR="0067586A" w:rsidRPr="006D6A3B" w:rsidRDefault="00EF210F" w:rsidP="009D006C">
      <w:pPr>
        <w:ind w:left="426"/>
        <w:rPr>
          <w:rFonts w:ascii="Calibri" w:eastAsia="Calibri" w:hAnsi="Calibri" w:cs="Calibri"/>
          <w:sz w:val="22"/>
          <w:szCs w:val="22"/>
          <w:lang w:val="nl-BE" w:eastAsia="en-US"/>
        </w:rPr>
      </w:pPr>
      <w:r w:rsidRPr="009D006C">
        <w:rPr>
          <w:rFonts w:ascii="Calibri" w:eastAsia="Calibri" w:hAnsi="Calibri" w:cs="Calibri"/>
          <w:sz w:val="22"/>
          <w:szCs w:val="22"/>
          <w:lang w:val="nl-BE" w:eastAsia="en-US"/>
        </w:rPr>
        <w:t xml:space="preserve">2° </w:t>
      </w:r>
      <w:r w:rsidR="0067586A" w:rsidRPr="009D006C">
        <w:rPr>
          <w:rFonts w:ascii="Calibri" w:eastAsia="Calibri" w:hAnsi="Calibri" w:cs="Calibri"/>
          <w:sz w:val="22"/>
          <w:szCs w:val="22"/>
          <w:u w:val="single"/>
          <w:lang w:val="nl-BE" w:eastAsia="en-US"/>
        </w:rPr>
        <w:t>bijzetten</w:t>
      </w:r>
      <w:r w:rsidR="0067586A" w:rsidRPr="006D6A3B">
        <w:rPr>
          <w:rFonts w:ascii="Calibri" w:eastAsia="Calibri" w:hAnsi="Calibri" w:cs="Calibri"/>
          <w:sz w:val="22"/>
          <w:szCs w:val="22"/>
          <w:lang w:val="nl-BE" w:eastAsia="en-US"/>
        </w:rPr>
        <w:t xml:space="preserve"> van een urne of stoffelijk overschot in een </w:t>
      </w:r>
      <w:r w:rsidR="000A2D85" w:rsidRPr="009D006C">
        <w:rPr>
          <w:rFonts w:ascii="Calibri" w:eastAsia="Calibri" w:hAnsi="Calibri" w:cs="Calibri"/>
          <w:sz w:val="22"/>
          <w:szCs w:val="22"/>
          <w:lang w:val="nl-BE" w:eastAsia="en-US"/>
        </w:rPr>
        <w:t xml:space="preserve">bestaande enkel of dubbel </w:t>
      </w:r>
      <w:r w:rsidR="0067586A" w:rsidRPr="006D6A3B">
        <w:rPr>
          <w:rFonts w:ascii="Calibri" w:eastAsia="Calibri" w:hAnsi="Calibri" w:cs="Calibri"/>
          <w:sz w:val="22"/>
          <w:szCs w:val="22"/>
          <w:lang w:val="nl-BE" w:eastAsia="en-US"/>
        </w:rPr>
        <w:t xml:space="preserve">geconcedeerde </w:t>
      </w:r>
      <w:r w:rsidR="00066FEE">
        <w:rPr>
          <w:rFonts w:ascii="Calibri" w:eastAsia="Calibri" w:hAnsi="Calibri" w:cs="Calibri"/>
          <w:sz w:val="22"/>
          <w:szCs w:val="22"/>
          <w:lang w:val="nl-BE" w:eastAsia="en-US"/>
        </w:rPr>
        <w:t>graf</w:t>
      </w:r>
      <w:r w:rsidR="0067586A" w:rsidRPr="006D6A3B">
        <w:rPr>
          <w:rFonts w:ascii="Calibri" w:eastAsia="Calibri" w:hAnsi="Calibri" w:cs="Calibri"/>
          <w:sz w:val="22"/>
          <w:szCs w:val="22"/>
          <w:lang w:val="nl-BE" w:eastAsia="en-US"/>
        </w:rPr>
        <w:t xml:space="preserve">kelder verleend </w:t>
      </w:r>
      <w:r w:rsidR="000A2D85" w:rsidRPr="009D006C">
        <w:rPr>
          <w:rFonts w:ascii="Calibri" w:eastAsia="Calibri" w:hAnsi="Calibri" w:cs="Calibri"/>
          <w:sz w:val="22"/>
          <w:szCs w:val="22"/>
          <w:lang w:val="nl-BE" w:eastAsia="en-US"/>
        </w:rPr>
        <w:t xml:space="preserve"> vóór 1 januari 1999;</w:t>
      </w:r>
    </w:p>
    <w:p w14:paraId="2D632DEE" w14:textId="77777777" w:rsidR="0067586A" w:rsidRPr="006D6A3B" w:rsidRDefault="0067586A" w:rsidP="009D006C">
      <w:pPr>
        <w:ind w:left="426"/>
        <w:rPr>
          <w:rFonts w:ascii="Calibri" w:eastAsia="Calibri" w:hAnsi="Calibri" w:cs="Calibri"/>
          <w:sz w:val="22"/>
          <w:szCs w:val="22"/>
          <w:lang w:val="nl-BE" w:eastAsia="en-US"/>
        </w:rPr>
      </w:pPr>
    </w:p>
    <w:p w14:paraId="50E5C672" w14:textId="1C57CC9C" w:rsidR="00075FCC" w:rsidRDefault="00EF210F" w:rsidP="00B1247E">
      <w:pPr>
        <w:ind w:left="426"/>
        <w:rPr>
          <w:rFonts w:ascii="Calibri" w:eastAsia="Calibri" w:hAnsi="Calibri" w:cs="Calibri"/>
          <w:sz w:val="22"/>
          <w:szCs w:val="22"/>
          <w:lang w:val="nl-BE" w:eastAsia="en-US"/>
        </w:rPr>
      </w:pPr>
      <w:r w:rsidRPr="009D006C">
        <w:rPr>
          <w:rFonts w:ascii="Calibri" w:eastAsia="Calibri" w:hAnsi="Calibri" w:cs="Calibri"/>
          <w:sz w:val="22"/>
          <w:szCs w:val="22"/>
          <w:lang w:val="nl-BE" w:eastAsia="en-US"/>
        </w:rPr>
        <w:t xml:space="preserve">3° </w:t>
      </w:r>
      <w:r w:rsidR="00075FCC" w:rsidRPr="009D006C">
        <w:rPr>
          <w:rFonts w:ascii="Calibri" w:eastAsia="Calibri" w:hAnsi="Calibri" w:cs="Calibri"/>
          <w:sz w:val="22"/>
          <w:szCs w:val="22"/>
          <w:u w:val="single"/>
          <w:lang w:val="nl-BE" w:eastAsia="en-US"/>
        </w:rPr>
        <w:t>begraven</w:t>
      </w:r>
      <w:r w:rsidR="00075FCC">
        <w:rPr>
          <w:rFonts w:ascii="Calibri" w:eastAsia="Calibri" w:hAnsi="Calibri" w:cs="Calibri"/>
          <w:sz w:val="22"/>
          <w:szCs w:val="22"/>
          <w:lang w:val="nl-BE" w:eastAsia="en-US"/>
        </w:rPr>
        <w:t xml:space="preserve"> urne in </w:t>
      </w:r>
      <w:r w:rsidR="00FA3BC3">
        <w:rPr>
          <w:rFonts w:ascii="Calibri" w:eastAsia="Calibri" w:hAnsi="Calibri" w:cs="Calibri"/>
          <w:sz w:val="22"/>
          <w:szCs w:val="22"/>
          <w:lang w:val="nl-BE" w:eastAsia="en-US"/>
        </w:rPr>
        <w:t xml:space="preserve">een </w:t>
      </w:r>
      <w:r w:rsidR="00075FCC">
        <w:rPr>
          <w:rFonts w:ascii="Calibri" w:eastAsia="Calibri" w:hAnsi="Calibri" w:cs="Calibri"/>
          <w:sz w:val="22"/>
          <w:szCs w:val="22"/>
          <w:lang w:val="nl-BE" w:eastAsia="en-US"/>
        </w:rPr>
        <w:t>niet-geconcedeerd columbarium;</w:t>
      </w:r>
      <w:r w:rsidR="001D2E68" w:rsidRPr="009D006C">
        <w:rPr>
          <w:rStyle w:val="Voetnootmarkering"/>
          <w:rFonts w:ascii="Calibri" w:eastAsia="Calibri" w:hAnsi="Calibri" w:cs="Calibri"/>
          <w:color w:val="FF0000"/>
          <w:sz w:val="22"/>
          <w:szCs w:val="22"/>
          <w:lang w:val="nl-BE" w:eastAsia="en-US"/>
        </w:rPr>
        <w:footnoteReference w:id="5"/>
      </w:r>
    </w:p>
    <w:p w14:paraId="19FAEC17" w14:textId="77777777" w:rsidR="001D2E68" w:rsidRDefault="001D2E68" w:rsidP="00E404B2">
      <w:pPr>
        <w:numPr>
          <w:ilvl w:val="0"/>
          <w:numId w:val="15"/>
        </w:numPr>
        <w:rPr>
          <w:rFonts w:ascii="Calibri" w:eastAsia="Calibri" w:hAnsi="Calibri" w:cs="Calibri"/>
          <w:sz w:val="22"/>
          <w:szCs w:val="22"/>
          <w:lang w:val="nl-BE" w:eastAsia="en-US"/>
        </w:rPr>
      </w:pPr>
      <w:bookmarkStart w:id="34" w:name="_Hlk26292178"/>
      <w:r>
        <w:rPr>
          <w:rFonts w:ascii="Calibri" w:eastAsia="Calibri" w:hAnsi="Calibri" w:cs="Calibri"/>
          <w:sz w:val="22"/>
          <w:szCs w:val="22"/>
          <w:lang w:val="nl-BE" w:eastAsia="en-US"/>
        </w:rPr>
        <w:t xml:space="preserve">Uitdovend. Mogelijkheid wordt geboden tot ogenblik dat alle vrije columbaria ingenomen zijn. </w:t>
      </w:r>
    </w:p>
    <w:bookmarkEnd w:id="34"/>
    <w:p w14:paraId="4A3FFEAE" w14:textId="77777777" w:rsidR="00075FCC" w:rsidRDefault="00075FCC" w:rsidP="00B1247E">
      <w:pPr>
        <w:ind w:left="426"/>
        <w:rPr>
          <w:rFonts w:ascii="Calibri" w:eastAsia="Calibri" w:hAnsi="Calibri" w:cs="Calibri"/>
          <w:sz w:val="22"/>
          <w:szCs w:val="22"/>
          <w:lang w:val="nl-BE" w:eastAsia="en-US"/>
        </w:rPr>
      </w:pPr>
    </w:p>
    <w:p w14:paraId="141A2843" w14:textId="77777777" w:rsidR="00B1247E" w:rsidRPr="009D006C" w:rsidRDefault="00075FCC" w:rsidP="00B1247E">
      <w:pPr>
        <w:ind w:left="426"/>
        <w:rPr>
          <w:rFonts w:ascii="Calibri" w:eastAsia="Calibri" w:hAnsi="Calibri" w:cs="Calibri"/>
          <w:sz w:val="22"/>
          <w:szCs w:val="22"/>
          <w:lang w:val="nl-BE" w:eastAsia="en-US"/>
        </w:rPr>
      </w:pPr>
      <w:r>
        <w:rPr>
          <w:rFonts w:ascii="Calibri" w:eastAsia="Calibri" w:hAnsi="Calibri" w:cs="Calibri"/>
          <w:sz w:val="22"/>
          <w:szCs w:val="22"/>
          <w:lang w:val="nl-BE" w:eastAsia="en-US"/>
        </w:rPr>
        <w:t xml:space="preserve">4° </w:t>
      </w:r>
      <w:r w:rsidRPr="009D006C">
        <w:rPr>
          <w:rFonts w:ascii="Calibri" w:eastAsia="Calibri" w:hAnsi="Calibri" w:cs="Calibri"/>
          <w:sz w:val="22"/>
          <w:szCs w:val="22"/>
          <w:u w:val="single"/>
          <w:lang w:val="nl-BE" w:eastAsia="en-US"/>
        </w:rPr>
        <w:t>bijzetten</w:t>
      </w:r>
      <w:r>
        <w:rPr>
          <w:rFonts w:ascii="Calibri" w:eastAsia="Calibri" w:hAnsi="Calibri" w:cs="Calibri"/>
          <w:sz w:val="22"/>
          <w:szCs w:val="22"/>
          <w:lang w:val="nl-BE" w:eastAsia="en-US"/>
        </w:rPr>
        <w:t xml:space="preserve"> urne in geconcedeerd columbarium;</w:t>
      </w:r>
    </w:p>
    <w:p w14:paraId="4A875E04" w14:textId="77777777" w:rsidR="0067586A" w:rsidRPr="006D6A3B" w:rsidRDefault="0067586A" w:rsidP="0067586A">
      <w:pPr>
        <w:rPr>
          <w:rFonts w:ascii="Calibri" w:eastAsia="Calibri" w:hAnsi="Calibri" w:cs="Calibri"/>
          <w:sz w:val="22"/>
          <w:szCs w:val="22"/>
          <w:lang w:val="nl-BE" w:eastAsia="en-US"/>
        </w:rPr>
      </w:pPr>
    </w:p>
    <w:p w14:paraId="462EAAD3" w14:textId="77777777" w:rsidR="00B1247E" w:rsidRPr="004A4FF6" w:rsidRDefault="00075FCC" w:rsidP="009D006C">
      <w:pPr>
        <w:ind w:left="426"/>
        <w:rPr>
          <w:rFonts w:ascii="Calibri" w:eastAsia="Calibri" w:hAnsi="Calibri" w:cs="Calibri"/>
          <w:sz w:val="22"/>
          <w:szCs w:val="22"/>
          <w:lang w:val="nl-BE" w:eastAsia="en-US"/>
        </w:rPr>
      </w:pPr>
      <w:r>
        <w:rPr>
          <w:rFonts w:ascii="Calibri" w:eastAsia="Calibri" w:hAnsi="Calibri" w:cs="Calibri"/>
          <w:sz w:val="22"/>
          <w:szCs w:val="22"/>
          <w:lang w:val="nl-BE" w:eastAsia="en-US"/>
        </w:rPr>
        <w:t>5</w:t>
      </w:r>
      <w:r w:rsidR="00EF210F" w:rsidRPr="009D006C">
        <w:rPr>
          <w:rFonts w:ascii="Calibri" w:eastAsia="Calibri" w:hAnsi="Calibri" w:cs="Calibri"/>
          <w:sz w:val="22"/>
          <w:szCs w:val="22"/>
          <w:lang w:val="nl-BE" w:eastAsia="en-US"/>
        </w:rPr>
        <w:t xml:space="preserve">° </w:t>
      </w:r>
      <w:r w:rsidR="0067586A" w:rsidRPr="006D6A3B">
        <w:rPr>
          <w:rFonts w:ascii="Calibri" w:eastAsia="Calibri" w:hAnsi="Calibri" w:cs="Calibri"/>
          <w:sz w:val="22"/>
          <w:szCs w:val="22"/>
          <w:lang w:val="nl-BE" w:eastAsia="en-US"/>
        </w:rPr>
        <w:t>asverstrooiing</w:t>
      </w:r>
    </w:p>
    <w:p w14:paraId="075C45A9" w14:textId="77777777" w:rsidR="0067586A" w:rsidRPr="009D006C" w:rsidRDefault="0067586A" w:rsidP="0067586A">
      <w:pPr>
        <w:rPr>
          <w:rFonts w:ascii="Calibri" w:eastAsia="Calibri" w:hAnsi="Calibri" w:cs="Calibri"/>
          <w:b/>
          <w:bCs/>
          <w:color w:val="FF0000"/>
          <w:sz w:val="22"/>
          <w:szCs w:val="22"/>
          <w:lang w:val="nl-BE" w:eastAsia="en-US"/>
        </w:rPr>
      </w:pPr>
    </w:p>
    <w:p w14:paraId="79E9122C" w14:textId="36F60BA6"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lastRenderedPageBreak/>
        <w:t>GRAMMENE  (rond de kerk)</w:t>
      </w:r>
    </w:p>
    <w:p w14:paraId="7D6B2182" w14:textId="77777777" w:rsidR="0067586A" w:rsidRPr="006D6A3B" w:rsidRDefault="0067586A" w:rsidP="0067586A">
      <w:pPr>
        <w:rPr>
          <w:rFonts w:ascii="Calibri" w:eastAsia="Calibri" w:hAnsi="Calibri" w:cs="Calibri"/>
          <w:b/>
          <w:bCs/>
          <w:sz w:val="22"/>
          <w:szCs w:val="22"/>
          <w:lang w:val="nl-BE" w:eastAsia="en-US"/>
        </w:rPr>
      </w:pPr>
    </w:p>
    <w:p w14:paraId="11F17E6D" w14:textId="77777777" w:rsidR="00094AB6" w:rsidRDefault="00EF210F" w:rsidP="000A2D85">
      <w:pPr>
        <w:spacing w:after="160" w:line="259" w:lineRule="auto"/>
        <w:ind w:left="426"/>
        <w:contextualSpacing/>
        <w:rPr>
          <w:rFonts w:ascii="Calibri" w:hAnsi="Calibri" w:cs="Calibri"/>
          <w:sz w:val="22"/>
          <w:szCs w:val="22"/>
        </w:rPr>
      </w:pPr>
      <w:bookmarkStart w:id="35" w:name="_Hlk22502774"/>
      <w:r w:rsidRPr="009D006C">
        <w:rPr>
          <w:rFonts w:ascii="Calibri" w:hAnsi="Calibri" w:cs="Calibri"/>
          <w:sz w:val="22"/>
          <w:szCs w:val="22"/>
        </w:rPr>
        <w:t>1°</w:t>
      </w:r>
      <w:r w:rsidRPr="009D006C">
        <w:rPr>
          <w:rFonts w:ascii="Calibri" w:hAnsi="Calibri" w:cs="Calibri"/>
          <w:sz w:val="22"/>
          <w:szCs w:val="22"/>
          <w:u w:val="single"/>
        </w:rPr>
        <w:t xml:space="preserve"> </w:t>
      </w:r>
      <w:r w:rsidR="006662DB" w:rsidRPr="009D006C">
        <w:rPr>
          <w:rFonts w:ascii="Calibri" w:hAnsi="Calibri" w:cs="Calibri"/>
          <w:sz w:val="22"/>
          <w:szCs w:val="22"/>
          <w:u w:val="single"/>
        </w:rPr>
        <w:t>b</w:t>
      </w:r>
      <w:r w:rsidR="0067586A" w:rsidRPr="006D6A3B">
        <w:rPr>
          <w:rFonts w:ascii="Calibri" w:hAnsi="Calibri" w:cs="Calibri"/>
          <w:sz w:val="22"/>
          <w:szCs w:val="22"/>
          <w:u w:val="single"/>
        </w:rPr>
        <w:t>egraven</w:t>
      </w:r>
      <w:r w:rsidR="0067586A" w:rsidRPr="006D6A3B">
        <w:rPr>
          <w:rFonts w:ascii="Calibri" w:hAnsi="Calibri" w:cs="Calibri"/>
          <w:sz w:val="22"/>
          <w:szCs w:val="22"/>
        </w:rPr>
        <w:t xml:space="preserve"> </w:t>
      </w:r>
      <w:r w:rsidR="00094AB6">
        <w:rPr>
          <w:rFonts w:ascii="Calibri" w:hAnsi="Calibri" w:cs="Calibri"/>
          <w:sz w:val="22"/>
          <w:szCs w:val="22"/>
        </w:rPr>
        <w:t>stoffelijk overschot in niet-geconcedeerde grond;</w:t>
      </w:r>
    </w:p>
    <w:p w14:paraId="788BDB5C" w14:textId="77777777" w:rsidR="006C2F58" w:rsidRDefault="006C2F58" w:rsidP="000A2D85">
      <w:pPr>
        <w:spacing w:after="160" w:line="259" w:lineRule="auto"/>
        <w:ind w:left="426"/>
        <w:contextualSpacing/>
        <w:rPr>
          <w:rFonts w:ascii="Calibri" w:hAnsi="Calibri" w:cs="Calibri"/>
          <w:sz w:val="22"/>
          <w:szCs w:val="22"/>
        </w:rPr>
      </w:pPr>
    </w:p>
    <w:p w14:paraId="286B485E" w14:textId="77777777" w:rsidR="0067586A" w:rsidRDefault="00094AB6" w:rsidP="000A2D85">
      <w:pPr>
        <w:spacing w:after="160" w:line="259" w:lineRule="auto"/>
        <w:ind w:left="426"/>
        <w:contextualSpacing/>
        <w:rPr>
          <w:rFonts w:ascii="Calibri" w:hAnsi="Calibri" w:cs="Calibri"/>
          <w:sz w:val="22"/>
          <w:szCs w:val="22"/>
        </w:rPr>
      </w:pPr>
      <w:r>
        <w:rPr>
          <w:rFonts w:ascii="Calibri" w:hAnsi="Calibri" w:cs="Calibri"/>
          <w:sz w:val="22"/>
          <w:szCs w:val="22"/>
        </w:rPr>
        <w:t xml:space="preserve">2° </w:t>
      </w:r>
      <w:r w:rsidRPr="009D006C">
        <w:rPr>
          <w:rFonts w:ascii="Calibri" w:hAnsi="Calibri" w:cs="Calibri"/>
          <w:sz w:val="22"/>
          <w:szCs w:val="22"/>
          <w:u w:val="single"/>
        </w:rPr>
        <w:t>begraven</w:t>
      </w:r>
      <w:r>
        <w:rPr>
          <w:rFonts w:ascii="Calibri" w:hAnsi="Calibri" w:cs="Calibri"/>
          <w:sz w:val="22"/>
          <w:szCs w:val="22"/>
        </w:rPr>
        <w:t xml:space="preserve"> of </w:t>
      </w:r>
      <w:r w:rsidRPr="00887960">
        <w:rPr>
          <w:rFonts w:ascii="Calibri" w:hAnsi="Calibri" w:cs="Calibri"/>
          <w:sz w:val="22"/>
          <w:szCs w:val="22"/>
          <w:u w:val="single"/>
        </w:rPr>
        <w:t>bijzetten</w:t>
      </w:r>
      <w:r>
        <w:rPr>
          <w:rFonts w:ascii="Calibri" w:hAnsi="Calibri" w:cs="Calibri"/>
          <w:sz w:val="22"/>
          <w:szCs w:val="22"/>
        </w:rPr>
        <w:t xml:space="preserve"> </w:t>
      </w:r>
      <w:r w:rsidR="0067586A" w:rsidRPr="00317A02">
        <w:rPr>
          <w:rFonts w:ascii="Calibri" w:hAnsi="Calibri" w:cs="Calibri"/>
          <w:sz w:val="22"/>
          <w:szCs w:val="22"/>
        </w:rPr>
        <w:t>stoffelijk overschot in geconcedee</w:t>
      </w:r>
      <w:r w:rsidR="0067586A" w:rsidRPr="004A4FF6">
        <w:rPr>
          <w:rFonts w:ascii="Calibri" w:hAnsi="Calibri" w:cs="Calibri"/>
          <w:sz w:val="22"/>
          <w:szCs w:val="22"/>
        </w:rPr>
        <w:t>rde grond</w:t>
      </w:r>
      <w:r w:rsidR="0067586A" w:rsidRPr="000233C0">
        <w:rPr>
          <w:rFonts w:ascii="Calibri" w:hAnsi="Calibri" w:cs="Calibri"/>
          <w:sz w:val="22"/>
          <w:szCs w:val="22"/>
        </w:rPr>
        <w:t>;</w:t>
      </w:r>
      <w:r w:rsidR="006C2F58">
        <w:rPr>
          <w:rFonts w:ascii="Calibri" w:hAnsi="Calibri" w:cs="Calibri"/>
          <w:sz w:val="22"/>
          <w:szCs w:val="22"/>
        </w:rPr>
        <w:br/>
      </w:r>
    </w:p>
    <w:p w14:paraId="36C40003" w14:textId="77777777" w:rsidR="00094AB6" w:rsidRDefault="00094AB6" w:rsidP="000A2D85">
      <w:pPr>
        <w:spacing w:after="160" w:line="259" w:lineRule="auto"/>
        <w:ind w:left="426"/>
        <w:contextualSpacing/>
        <w:rPr>
          <w:rFonts w:ascii="Calibri" w:hAnsi="Calibri" w:cs="Calibri"/>
          <w:sz w:val="22"/>
          <w:szCs w:val="22"/>
        </w:rPr>
      </w:pPr>
      <w:r>
        <w:rPr>
          <w:rFonts w:ascii="Calibri" w:hAnsi="Calibri" w:cs="Calibri"/>
          <w:sz w:val="22"/>
          <w:szCs w:val="22"/>
        </w:rPr>
        <w:t xml:space="preserve">3° </w:t>
      </w:r>
      <w:r w:rsidRPr="009D006C">
        <w:rPr>
          <w:rFonts w:ascii="Calibri" w:hAnsi="Calibri" w:cs="Calibri"/>
          <w:sz w:val="22"/>
          <w:szCs w:val="22"/>
          <w:u w:val="single"/>
        </w:rPr>
        <w:t>begraven</w:t>
      </w:r>
      <w:r>
        <w:rPr>
          <w:rFonts w:ascii="Calibri" w:hAnsi="Calibri" w:cs="Calibri"/>
          <w:sz w:val="22"/>
          <w:szCs w:val="22"/>
        </w:rPr>
        <w:t xml:space="preserve"> urne in niet-geconcedeerde urnenkelder;</w:t>
      </w:r>
      <w:r w:rsidR="006C2F58">
        <w:rPr>
          <w:rFonts w:ascii="Calibri" w:hAnsi="Calibri" w:cs="Calibri"/>
          <w:sz w:val="22"/>
          <w:szCs w:val="22"/>
        </w:rPr>
        <w:br/>
      </w:r>
    </w:p>
    <w:p w14:paraId="18413FF8" w14:textId="77777777" w:rsidR="00094AB6" w:rsidRDefault="00094AB6" w:rsidP="000A2D85">
      <w:pPr>
        <w:spacing w:after="160" w:line="259" w:lineRule="auto"/>
        <w:ind w:left="426"/>
        <w:contextualSpacing/>
        <w:rPr>
          <w:rFonts w:ascii="Calibri" w:hAnsi="Calibri" w:cs="Calibri"/>
          <w:sz w:val="22"/>
          <w:szCs w:val="22"/>
        </w:rPr>
      </w:pPr>
      <w:r>
        <w:rPr>
          <w:rFonts w:ascii="Calibri" w:hAnsi="Calibri" w:cs="Calibri"/>
          <w:sz w:val="22"/>
          <w:szCs w:val="22"/>
        </w:rPr>
        <w:t xml:space="preserve">4° </w:t>
      </w:r>
      <w:r w:rsidRPr="009D006C">
        <w:rPr>
          <w:rFonts w:ascii="Calibri" w:hAnsi="Calibri" w:cs="Calibri"/>
          <w:sz w:val="22"/>
          <w:szCs w:val="22"/>
          <w:u w:val="single"/>
        </w:rPr>
        <w:t>begraven of bijzetten</w:t>
      </w:r>
      <w:r>
        <w:rPr>
          <w:rFonts w:ascii="Calibri" w:hAnsi="Calibri" w:cs="Calibri"/>
          <w:sz w:val="22"/>
          <w:szCs w:val="22"/>
        </w:rPr>
        <w:t xml:space="preserve"> urne in geconcedeerde urnenkelder;</w:t>
      </w:r>
      <w:r w:rsidR="006C2F58">
        <w:rPr>
          <w:rFonts w:ascii="Calibri" w:hAnsi="Calibri" w:cs="Calibri"/>
          <w:sz w:val="22"/>
          <w:szCs w:val="22"/>
        </w:rPr>
        <w:br/>
      </w:r>
    </w:p>
    <w:p w14:paraId="1A3FCE82" w14:textId="77777777" w:rsidR="00094AB6" w:rsidRPr="006576F1" w:rsidRDefault="00094AB6" w:rsidP="009D006C">
      <w:pPr>
        <w:spacing w:after="160" w:line="259" w:lineRule="auto"/>
        <w:ind w:left="426"/>
        <w:contextualSpacing/>
        <w:rPr>
          <w:rFonts w:ascii="Calibri" w:hAnsi="Calibri" w:cs="Calibri"/>
          <w:sz w:val="22"/>
          <w:szCs w:val="22"/>
        </w:rPr>
      </w:pPr>
      <w:r>
        <w:rPr>
          <w:rFonts w:ascii="Calibri" w:hAnsi="Calibri" w:cs="Calibri"/>
          <w:sz w:val="22"/>
          <w:szCs w:val="22"/>
        </w:rPr>
        <w:t xml:space="preserve">5° </w:t>
      </w:r>
      <w:r w:rsidRPr="009D006C">
        <w:rPr>
          <w:rFonts w:ascii="Calibri" w:hAnsi="Calibri" w:cs="Calibri"/>
          <w:sz w:val="22"/>
          <w:szCs w:val="22"/>
          <w:u w:val="single"/>
        </w:rPr>
        <w:t>bijzetten</w:t>
      </w:r>
      <w:r>
        <w:rPr>
          <w:rFonts w:ascii="Calibri" w:hAnsi="Calibri" w:cs="Calibri"/>
          <w:sz w:val="22"/>
          <w:szCs w:val="22"/>
        </w:rPr>
        <w:t xml:space="preserve"> urne in enkel of dubbel geconcedeerde grond;</w:t>
      </w:r>
    </w:p>
    <w:p w14:paraId="1CE21AA9" w14:textId="77777777" w:rsidR="0067586A" w:rsidRPr="007D67C9" w:rsidRDefault="00094AB6" w:rsidP="00E404B2">
      <w:pPr>
        <w:numPr>
          <w:ilvl w:val="0"/>
          <w:numId w:val="15"/>
        </w:numPr>
        <w:spacing w:after="160" w:line="259" w:lineRule="auto"/>
        <w:contextualSpacing/>
        <w:rPr>
          <w:rFonts w:ascii="Calibri" w:hAnsi="Calibri" w:cs="Calibri"/>
          <w:sz w:val="22"/>
          <w:szCs w:val="22"/>
        </w:rPr>
      </w:pPr>
      <w:bookmarkStart w:id="36" w:name="_Hlk26291660"/>
      <w:r w:rsidRPr="004A4FF6">
        <w:rPr>
          <w:rFonts w:ascii="Calibri" w:hAnsi="Calibri" w:cs="Calibri"/>
          <w:sz w:val="22"/>
          <w:szCs w:val="22"/>
        </w:rPr>
        <w:t>een u</w:t>
      </w:r>
      <w:r w:rsidRPr="000233C0">
        <w:rPr>
          <w:rFonts w:ascii="Calibri" w:hAnsi="Calibri" w:cs="Calibri"/>
          <w:sz w:val="22"/>
          <w:szCs w:val="22"/>
        </w:rPr>
        <w:t>rne ka</w:t>
      </w:r>
      <w:r w:rsidRPr="006576F1">
        <w:rPr>
          <w:rFonts w:ascii="Calibri" w:hAnsi="Calibri" w:cs="Calibri"/>
          <w:sz w:val="22"/>
          <w:szCs w:val="22"/>
        </w:rPr>
        <w:t xml:space="preserve">n in een grondconcessie enkel bijgezet worden bij </w:t>
      </w:r>
      <w:r w:rsidRPr="008E1540">
        <w:rPr>
          <w:rFonts w:ascii="Calibri" w:hAnsi="Calibri" w:cs="Calibri"/>
          <w:sz w:val="22"/>
          <w:szCs w:val="22"/>
        </w:rPr>
        <w:t>een niet-verast stoffelijk overschot</w:t>
      </w:r>
    </w:p>
    <w:bookmarkEnd w:id="36"/>
    <w:p w14:paraId="2925792C" w14:textId="77777777" w:rsidR="0067586A" w:rsidRPr="006D6A3B" w:rsidRDefault="0067586A" w:rsidP="009D006C">
      <w:pPr>
        <w:ind w:left="426"/>
        <w:contextualSpacing/>
        <w:rPr>
          <w:rFonts w:ascii="Calibri" w:hAnsi="Calibri" w:cs="Calibri"/>
          <w:sz w:val="22"/>
          <w:szCs w:val="22"/>
        </w:rPr>
      </w:pPr>
    </w:p>
    <w:p w14:paraId="1DA6542B" w14:textId="77777777" w:rsidR="0067586A" w:rsidRPr="000233C0" w:rsidRDefault="00094AB6" w:rsidP="009D006C">
      <w:pPr>
        <w:spacing w:after="160" w:line="259" w:lineRule="auto"/>
        <w:ind w:left="426"/>
        <w:contextualSpacing/>
        <w:rPr>
          <w:rFonts w:ascii="Calibri" w:hAnsi="Calibri" w:cs="Calibri"/>
          <w:sz w:val="22"/>
          <w:szCs w:val="22"/>
        </w:rPr>
      </w:pPr>
      <w:r>
        <w:rPr>
          <w:rFonts w:ascii="Calibri" w:hAnsi="Calibri" w:cs="Calibri"/>
          <w:sz w:val="22"/>
          <w:szCs w:val="22"/>
        </w:rPr>
        <w:t>6</w:t>
      </w:r>
      <w:r w:rsidR="00EF210F" w:rsidRPr="009D006C">
        <w:rPr>
          <w:rFonts w:ascii="Calibri" w:hAnsi="Calibri" w:cs="Calibri"/>
          <w:sz w:val="22"/>
          <w:szCs w:val="22"/>
        </w:rPr>
        <w:t xml:space="preserve">° </w:t>
      </w:r>
      <w:r w:rsidR="0067586A" w:rsidRPr="009D006C">
        <w:rPr>
          <w:rFonts w:ascii="Calibri" w:hAnsi="Calibri" w:cs="Calibri"/>
          <w:sz w:val="22"/>
          <w:szCs w:val="22"/>
          <w:u w:val="single"/>
        </w:rPr>
        <w:t>bijzett</w:t>
      </w:r>
      <w:r w:rsidR="000A2D85" w:rsidRPr="009D006C">
        <w:rPr>
          <w:rFonts w:ascii="Calibri" w:hAnsi="Calibri" w:cs="Calibri"/>
          <w:sz w:val="22"/>
          <w:szCs w:val="22"/>
          <w:u w:val="single"/>
        </w:rPr>
        <w:t>en</w:t>
      </w:r>
      <w:r w:rsidR="000A2D85" w:rsidRPr="009D006C">
        <w:rPr>
          <w:rFonts w:ascii="Calibri" w:hAnsi="Calibri" w:cs="Calibri"/>
          <w:sz w:val="22"/>
          <w:szCs w:val="22"/>
        </w:rPr>
        <w:t xml:space="preserve"> </w:t>
      </w:r>
      <w:r w:rsidR="0067586A" w:rsidRPr="006D6A3B">
        <w:rPr>
          <w:rFonts w:ascii="Calibri" w:hAnsi="Calibri" w:cs="Calibri"/>
          <w:sz w:val="22"/>
          <w:szCs w:val="22"/>
        </w:rPr>
        <w:t xml:space="preserve"> van een urne of stoffelijk overschot in een bestaande enkel of dubbel ge</w:t>
      </w:r>
      <w:r w:rsidR="0067586A" w:rsidRPr="00317A02">
        <w:rPr>
          <w:rFonts w:ascii="Calibri" w:hAnsi="Calibri" w:cs="Calibri"/>
          <w:sz w:val="22"/>
          <w:szCs w:val="22"/>
        </w:rPr>
        <w:t>conced</w:t>
      </w:r>
      <w:r w:rsidR="0067586A" w:rsidRPr="004A4FF6">
        <w:rPr>
          <w:rFonts w:ascii="Calibri" w:hAnsi="Calibri" w:cs="Calibri"/>
          <w:sz w:val="22"/>
          <w:szCs w:val="22"/>
        </w:rPr>
        <w:t>eerde grafkelder, toegestaan vóór 1 januari 1999;</w:t>
      </w:r>
    </w:p>
    <w:p w14:paraId="10F7BE88" w14:textId="77777777" w:rsidR="0067586A" w:rsidRPr="006576F1" w:rsidRDefault="0067586A" w:rsidP="009D006C">
      <w:pPr>
        <w:ind w:left="426"/>
        <w:contextualSpacing/>
        <w:rPr>
          <w:rFonts w:ascii="Calibri" w:hAnsi="Calibri" w:cs="Calibri"/>
          <w:sz w:val="22"/>
          <w:szCs w:val="22"/>
        </w:rPr>
      </w:pPr>
    </w:p>
    <w:p w14:paraId="5971133B" w14:textId="6EF544B4" w:rsidR="006C2F58" w:rsidRPr="009D006C" w:rsidRDefault="006C2F58" w:rsidP="009D006C">
      <w:pPr>
        <w:ind w:left="1418" w:hanging="992"/>
        <w:rPr>
          <w:rFonts w:ascii="Calibri" w:eastAsia="Calibri" w:hAnsi="Calibri" w:cs="Calibri"/>
          <w:sz w:val="22"/>
          <w:szCs w:val="22"/>
          <w:lang w:val="nl-BE" w:eastAsia="en-US"/>
        </w:rPr>
      </w:pPr>
      <w:r>
        <w:rPr>
          <w:rFonts w:ascii="Calibri" w:hAnsi="Calibri" w:cs="Calibri"/>
          <w:sz w:val="22"/>
          <w:szCs w:val="22"/>
        </w:rPr>
        <w:t>7</w:t>
      </w:r>
      <w:r w:rsidR="00EF210F" w:rsidRPr="009D006C">
        <w:rPr>
          <w:rFonts w:ascii="Calibri" w:hAnsi="Calibri" w:cs="Calibri"/>
          <w:sz w:val="22"/>
          <w:szCs w:val="22"/>
        </w:rPr>
        <w:t xml:space="preserve">° </w:t>
      </w:r>
      <w:r w:rsidRPr="009D006C">
        <w:rPr>
          <w:rFonts w:ascii="Calibri" w:hAnsi="Calibri" w:cs="Calibri"/>
          <w:sz w:val="22"/>
          <w:szCs w:val="22"/>
          <w:u w:val="single"/>
        </w:rPr>
        <w:t>begraven</w:t>
      </w:r>
      <w:r>
        <w:rPr>
          <w:rFonts w:ascii="Calibri" w:hAnsi="Calibri" w:cs="Calibri"/>
          <w:sz w:val="22"/>
          <w:szCs w:val="22"/>
        </w:rPr>
        <w:t xml:space="preserve"> urne in een niet-geconcedeerd columbarium;</w:t>
      </w:r>
      <w:r w:rsidR="00FA3BC3" w:rsidRPr="009D006C">
        <w:rPr>
          <w:rStyle w:val="Voetnootmarkering"/>
          <w:rFonts w:ascii="Calibri" w:hAnsi="Calibri" w:cs="Calibri"/>
          <w:color w:val="FF0000"/>
          <w:sz w:val="22"/>
          <w:szCs w:val="22"/>
        </w:rPr>
        <w:footnoteReference w:id="6"/>
      </w:r>
      <w:r>
        <w:rPr>
          <w:rFonts w:ascii="Calibri" w:hAnsi="Calibri" w:cs="Calibri"/>
          <w:sz w:val="22"/>
          <w:szCs w:val="22"/>
        </w:rPr>
        <w:br/>
      </w:r>
    </w:p>
    <w:p w14:paraId="61FBAB14" w14:textId="77777777" w:rsidR="0067586A" w:rsidRPr="006D6A3B" w:rsidRDefault="006C2F58" w:rsidP="009D006C">
      <w:pPr>
        <w:spacing w:after="160" w:line="259" w:lineRule="auto"/>
        <w:ind w:left="426"/>
        <w:contextualSpacing/>
        <w:rPr>
          <w:rFonts w:ascii="Calibri" w:hAnsi="Calibri" w:cs="Calibri"/>
          <w:sz w:val="22"/>
          <w:szCs w:val="22"/>
        </w:rPr>
      </w:pPr>
      <w:r>
        <w:rPr>
          <w:rFonts w:ascii="Calibri" w:hAnsi="Calibri" w:cs="Calibri"/>
          <w:sz w:val="22"/>
          <w:szCs w:val="22"/>
        </w:rPr>
        <w:t xml:space="preserve">8° </w:t>
      </w:r>
      <w:r w:rsidRPr="009D006C">
        <w:rPr>
          <w:rFonts w:ascii="Calibri" w:hAnsi="Calibri" w:cs="Calibri"/>
          <w:sz w:val="22"/>
          <w:szCs w:val="22"/>
          <w:u w:val="single"/>
        </w:rPr>
        <w:t>begraven</w:t>
      </w:r>
      <w:r>
        <w:rPr>
          <w:rFonts w:ascii="Calibri" w:hAnsi="Calibri" w:cs="Calibri"/>
          <w:sz w:val="22"/>
          <w:szCs w:val="22"/>
        </w:rPr>
        <w:t xml:space="preserve"> of </w:t>
      </w:r>
      <w:r w:rsidRPr="009D006C">
        <w:rPr>
          <w:rFonts w:ascii="Calibri" w:hAnsi="Calibri" w:cs="Calibri"/>
          <w:sz w:val="22"/>
          <w:szCs w:val="22"/>
          <w:u w:val="single"/>
        </w:rPr>
        <w:t>bijzetten</w:t>
      </w:r>
      <w:r>
        <w:rPr>
          <w:rFonts w:ascii="Calibri" w:hAnsi="Calibri" w:cs="Calibri"/>
          <w:sz w:val="22"/>
          <w:szCs w:val="22"/>
        </w:rPr>
        <w:t xml:space="preserve"> urne in een geconcedeerd columbarium;</w:t>
      </w:r>
    </w:p>
    <w:p w14:paraId="0EDF06A5" w14:textId="77777777" w:rsidR="0067586A" w:rsidRPr="006D6A3B" w:rsidRDefault="0067586A" w:rsidP="009D006C">
      <w:pPr>
        <w:ind w:left="426"/>
        <w:contextualSpacing/>
        <w:rPr>
          <w:rFonts w:ascii="Calibri" w:hAnsi="Calibri" w:cs="Calibri"/>
          <w:sz w:val="22"/>
          <w:szCs w:val="22"/>
        </w:rPr>
      </w:pPr>
    </w:p>
    <w:p w14:paraId="1D0E9C65" w14:textId="77777777" w:rsidR="0067586A" w:rsidRPr="009D006C" w:rsidRDefault="006C2F58" w:rsidP="009D006C">
      <w:pPr>
        <w:spacing w:after="160" w:line="259" w:lineRule="auto"/>
        <w:ind w:left="426"/>
        <w:contextualSpacing/>
        <w:rPr>
          <w:rFonts w:ascii="Calibri" w:hAnsi="Calibri" w:cs="Calibri"/>
          <w:sz w:val="22"/>
          <w:szCs w:val="22"/>
        </w:rPr>
      </w:pPr>
      <w:r>
        <w:rPr>
          <w:rFonts w:ascii="Calibri" w:hAnsi="Calibri" w:cs="Calibri"/>
          <w:sz w:val="22"/>
          <w:szCs w:val="22"/>
        </w:rPr>
        <w:t>9</w:t>
      </w:r>
      <w:r w:rsidR="00EF210F" w:rsidRPr="009D006C">
        <w:rPr>
          <w:rFonts w:ascii="Calibri" w:hAnsi="Calibri" w:cs="Calibri"/>
          <w:sz w:val="22"/>
          <w:szCs w:val="22"/>
        </w:rPr>
        <w:t xml:space="preserve">° </w:t>
      </w:r>
      <w:r w:rsidR="0067586A" w:rsidRPr="006D6A3B">
        <w:rPr>
          <w:rFonts w:ascii="Calibri" w:hAnsi="Calibri" w:cs="Calibri"/>
          <w:sz w:val="22"/>
          <w:szCs w:val="22"/>
        </w:rPr>
        <w:t xml:space="preserve">asverstrooiing. </w:t>
      </w:r>
      <w:bookmarkEnd w:id="35"/>
    </w:p>
    <w:p w14:paraId="549287DC" w14:textId="77777777" w:rsidR="0067586A" w:rsidRPr="009D006C" w:rsidRDefault="0067586A" w:rsidP="0067586A">
      <w:pPr>
        <w:rPr>
          <w:rFonts w:ascii="Calibri" w:eastAsia="Calibri" w:hAnsi="Calibri" w:cs="Calibri"/>
          <w:b/>
          <w:bCs/>
          <w:color w:val="FF0000"/>
          <w:sz w:val="22"/>
          <w:szCs w:val="22"/>
          <w:lang w:val="nl-BE" w:eastAsia="en-US"/>
        </w:rPr>
      </w:pPr>
    </w:p>
    <w:p w14:paraId="1472F378" w14:textId="1347B287"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t>ZEVEREN (rond de kerk)</w:t>
      </w:r>
    </w:p>
    <w:p w14:paraId="18F2EF54" w14:textId="77777777" w:rsidR="0067586A" w:rsidRPr="006D6A3B" w:rsidRDefault="0067586A" w:rsidP="0067586A">
      <w:pPr>
        <w:rPr>
          <w:rFonts w:ascii="Calibri" w:eastAsia="Calibri" w:hAnsi="Calibri" w:cs="Calibri"/>
          <w:b/>
          <w:bCs/>
          <w:sz w:val="22"/>
          <w:szCs w:val="22"/>
          <w:lang w:val="nl-BE" w:eastAsia="en-US"/>
        </w:rPr>
      </w:pPr>
    </w:p>
    <w:p w14:paraId="2C7A8E13" w14:textId="43017CE9" w:rsidR="0067586A" w:rsidRPr="00756C32" w:rsidRDefault="4461AF16" w:rsidP="00756C32">
      <w:pPr>
        <w:spacing w:before="165" w:after="165"/>
        <w:ind w:left="426"/>
        <w:contextualSpacing/>
        <w:rPr>
          <w:rFonts w:asciiTheme="minorHAnsi" w:eastAsiaTheme="minorEastAsia" w:hAnsiTheme="minorHAnsi" w:cstheme="minorBidi"/>
          <w:color w:val="FF0000"/>
          <w:sz w:val="22"/>
          <w:szCs w:val="22"/>
        </w:rPr>
      </w:pPr>
      <w:r w:rsidRPr="00756C32">
        <w:rPr>
          <w:rFonts w:asciiTheme="minorHAnsi" w:eastAsiaTheme="minorEastAsia" w:hAnsiTheme="minorHAnsi" w:cstheme="minorBidi"/>
          <w:color w:val="FF0000"/>
          <w:sz w:val="22"/>
          <w:szCs w:val="22"/>
        </w:rPr>
        <w:t>1° bijzetten stoffelijk overschot in enkel of dubbel geconcedeerde grond, verleend vóór 28 februari 2025;</w:t>
      </w:r>
    </w:p>
    <w:p w14:paraId="665E3090" w14:textId="77777777" w:rsidR="003D69DF" w:rsidRPr="00756C32" w:rsidRDefault="003D69DF" w:rsidP="00756C32">
      <w:pPr>
        <w:spacing w:before="165" w:after="165"/>
        <w:ind w:left="426"/>
        <w:contextualSpacing/>
        <w:rPr>
          <w:rFonts w:asciiTheme="minorHAnsi" w:eastAsiaTheme="minorEastAsia" w:hAnsiTheme="minorHAnsi" w:cstheme="minorBidi"/>
          <w:color w:val="FF0000"/>
          <w:sz w:val="22"/>
          <w:szCs w:val="22"/>
        </w:rPr>
      </w:pPr>
    </w:p>
    <w:p w14:paraId="3027C3FB" w14:textId="3EF54C5C" w:rsidR="0067586A" w:rsidRPr="00756C32" w:rsidRDefault="4461AF16" w:rsidP="00756C32">
      <w:pPr>
        <w:spacing w:before="165" w:after="165"/>
        <w:ind w:left="426"/>
        <w:contextualSpacing/>
        <w:rPr>
          <w:rFonts w:asciiTheme="minorHAnsi" w:eastAsiaTheme="minorEastAsia" w:hAnsiTheme="minorHAnsi" w:cstheme="minorBidi"/>
          <w:color w:val="FF0000"/>
          <w:sz w:val="22"/>
          <w:szCs w:val="22"/>
        </w:rPr>
      </w:pPr>
      <w:r w:rsidRPr="00756C32">
        <w:rPr>
          <w:rFonts w:asciiTheme="minorHAnsi" w:eastAsiaTheme="minorEastAsia" w:hAnsiTheme="minorHAnsi" w:cstheme="minorBidi"/>
          <w:color w:val="FF0000"/>
          <w:sz w:val="22"/>
          <w:szCs w:val="22"/>
        </w:rPr>
        <w:t>2° bijzetten urne in enkel of dubbel geconcedeerde grond verleend vóór 28 februari 2025;</w:t>
      </w:r>
    </w:p>
    <w:p w14:paraId="4CB0EB50" w14:textId="77777777" w:rsidR="003D69DF" w:rsidRPr="00756C32" w:rsidRDefault="003D69DF" w:rsidP="00756C32">
      <w:pPr>
        <w:spacing w:before="165" w:after="165"/>
        <w:ind w:left="426"/>
        <w:contextualSpacing/>
        <w:rPr>
          <w:rFonts w:asciiTheme="minorHAnsi" w:eastAsiaTheme="minorEastAsia" w:hAnsiTheme="minorHAnsi" w:cstheme="minorBidi"/>
          <w:color w:val="FF0000"/>
          <w:sz w:val="22"/>
          <w:szCs w:val="22"/>
        </w:rPr>
      </w:pPr>
    </w:p>
    <w:p w14:paraId="54404665" w14:textId="3497BB4A" w:rsidR="0067586A" w:rsidRPr="00756C32" w:rsidRDefault="4461AF16" w:rsidP="00756C32">
      <w:pPr>
        <w:spacing w:before="165" w:after="165"/>
        <w:ind w:left="426"/>
        <w:contextualSpacing/>
        <w:rPr>
          <w:rFonts w:asciiTheme="minorHAnsi" w:eastAsiaTheme="minorEastAsia" w:hAnsiTheme="minorHAnsi" w:cstheme="minorBidi"/>
          <w:color w:val="FF0000"/>
          <w:sz w:val="22"/>
          <w:szCs w:val="22"/>
        </w:rPr>
      </w:pPr>
      <w:r w:rsidRPr="00756C32">
        <w:rPr>
          <w:rFonts w:asciiTheme="minorHAnsi" w:eastAsiaTheme="minorEastAsia" w:hAnsiTheme="minorHAnsi" w:cstheme="minorBidi"/>
          <w:color w:val="FF0000"/>
          <w:sz w:val="22"/>
          <w:szCs w:val="22"/>
        </w:rPr>
        <w:t xml:space="preserve">3° bijzetten urne in geconcedeerde urnenkelder, verleend vóór 28 februari 2025; </w:t>
      </w:r>
    </w:p>
    <w:p w14:paraId="4DB10175" w14:textId="77777777" w:rsidR="003D69DF" w:rsidRPr="00756C32" w:rsidRDefault="003D69DF" w:rsidP="00756C32">
      <w:pPr>
        <w:spacing w:before="165" w:after="165"/>
        <w:ind w:left="426"/>
        <w:contextualSpacing/>
        <w:rPr>
          <w:rFonts w:asciiTheme="minorHAnsi" w:eastAsiaTheme="minorEastAsia" w:hAnsiTheme="minorHAnsi" w:cstheme="minorBidi"/>
          <w:color w:val="FF0000"/>
          <w:sz w:val="22"/>
          <w:szCs w:val="22"/>
        </w:rPr>
      </w:pPr>
    </w:p>
    <w:p w14:paraId="1F3DAE30" w14:textId="53D9930B" w:rsidR="0067586A" w:rsidRPr="00756C32" w:rsidRDefault="4461AF16" w:rsidP="00756C32">
      <w:pPr>
        <w:spacing w:before="165" w:after="165"/>
        <w:ind w:left="426"/>
        <w:contextualSpacing/>
        <w:rPr>
          <w:rFonts w:asciiTheme="minorHAnsi" w:eastAsiaTheme="minorEastAsia" w:hAnsiTheme="minorHAnsi" w:cstheme="minorBidi"/>
          <w:color w:val="FF0000"/>
          <w:sz w:val="22"/>
          <w:szCs w:val="22"/>
        </w:rPr>
      </w:pPr>
      <w:r w:rsidRPr="00756C32">
        <w:rPr>
          <w:rFonts w:asciiTheme="minorHAnsi" w:eastAsiaTheme="minorEastAsia" w:hAnsiTheme="minorHAnsi" w:cstheme="minorBidi"/>
          <w:color w:val="FF0000"/>
          <w:sz w:val="22"/>
          <w:szCs w:val="22"/>
        </w:rPr>
        <w:t>4° bijzetten urne of stoffelijk overschot in een bestaande enkel of dubbel geconcedeerde grafkelder, verleend vóór 1 januari 1999;</w:t>
      </w:r>
    </w:p>
    <w:p w14:paraId="66D068D5" w14:textId="77777777" w:rsidR="003D69DF" w:rsidRPr="00756C32" w:rsidRDefault="003D69DF" w:rsidP="00756C32">
      <w:pPr>
        <w:spacing w:before="165" w:after="165"/>
        <w:ind w:left="426"/>
        <w:contextualSpacing/>
        <w:rPr>
          <w:rFonts w:asciiTheme="minorHAnsi" w:eastAsiaTheme="minorEastAsia" w:hAnsiTheme="minorHAnsi" w:cstheme="minorBidi"/>
          <w:color w:val="FF0000"/>
          <w:sz w:val="22"/>
          <w:szCs w:val="22"/>
        </w:rPr>
      </w:pPr>
    </w:p>
    <w:p w14:paraId="119A04D7" w14:textId="6DDDCF7B" w:rsidR="0067586A" w:rsidRPr="00756C32" w:rsidRDefault="4461AF16" w:rsidP="00756C32">
      <w:pPr>
        <w:spacing w:before="165" w:after="165"/>
        <w:ind w:left="426"/>
        <w:contextualSpacing/>
        <w:rPr>
          <w:rFonts w:asciiTheme="minorHAnsi" w:eastAsiaTheme="minorEastAsia" w:hAnsiTheme="minorHAnsi" w:cstheme="minorBidi"/>
          <w:color w:val="FF0000"/>
          <w:sz w:val="22"/>
          <w:szCs w:val="22"/>
        </w:rPr>
      </w:pPr>
      <w:r w:rsidRPr="00756C32">
        <w:rPr>
          <w:rFonts w:asciiTheme="minorHAnsi" w:eastAsiaTheme="minorEastAsia" w:hAnsiTheme="minorHAnsi" w:cstheme="minorBidi"/>
          <w:color w:val="FF0000"/>
          <w:sz w:val="22"/>
          <w:szCs w:val="22"/>
        </w:rPr>
        <w:t xml:space="preserve">5° bijzetten urne in een </w:t>
      </w:r>
      <w:r w:rsidR="009E0CCA">
        <w:rPr>
          <w:rFonts w:asciiTheme="minorHAnsi" w:eastAsiaTheme="minorEastAsia" w:hAnsiTheme="minorHAnsi" w:cstheme="minorBidi"/>
          <w:color w:val="FF0000"/>
          <w:sz w:val="22"/>
          <w:szCs w:val="22"/>
        </w:rPr>
        <w:t xml:space="preserve">geconcedeerd </w:t>
      </w:r>
      <w:r w:rsidRPr="00756C32">
        <w:rPr>
          <w:rFonts w:asciiTheme="minorHAnsi" w:eastAsiaTheme="minorEastAsia" w:hAnsiTheme="minorHAnsi" w:cstheme="minorBidi"/>
          <w:color w:val="FF0000"/>
          <w:sz w:val="22"/>
          <w:szCs w:val="22"/>
        </w:rPr>
        <w:t>columbarium, verleend vóór 28  februari 2025;</w:t>
      </w:r>
    </w:p>
    <w:p w14:paraId="532213EA" w14:textId="77777777" w:rsidR="003D69DF" w:rsidRPr="00756C32" w:rsidRDefault="003D69DF" w:rsidP="00756C32">
      <w:pPr>
        <w:spacing w:before="165" w:after="165"/>
        <w:ind w:left="426"/>
        <w:contextualSpacing/>
        <w:rPr>
          <w:rFonts w:asciiTheme="minorHAnsi" w:eastAsiaTheme="minorEastAsia" w:hAnsiTheme="minorHAnsi" w:cstheme="minorBidi"/>
          <w:color w:val="FF0000"/>
          <w:sz w:val="22"/>
          <w:szCs w:val="22"/>
        </w:rPr>
      </w:pPr>
    </w:p>
    <w:p w14:paraId="29577417" w14:textId="65632414" w:rsidR="0067586A" w:rsidRPr="00756C32" w:rsidRDefault="4461AF16" w:rsidP="00756C32">
      <w:pPr>
        <w:spacing w:before="165" w:after="165"/>
        <w:ind w:left="426"/>
        <w:contextualSpacing/>
        <w:rPr>
          <w:rFonts w:asciiTheme="minorHAnsi" w:eastAsiaTheme="minorEastAsia" w:hAnsiTheme="minorHAnsi" w:cstheme="minorBidi"/>
          <w:color w:val="FF0000"/>
          <w:sz w:val="22"/>
          <w:szCs w:val="22"/>
        </w:rPr>
      </w:pPr>
      <w:r w:rsidRPr="00756C32">
        <w:rPr>
          <w:rFonts w:asciiTheme="minorHAnsi" w:eastAsiaTheme="minorEastAsia" w:hAnsiTheme="minorHAnsi" w:cstheme="minorBidi"/>
          <w:color w:val="FF0000"/>
          <w:sz w:val="22"/>
          <w:szCs w:val="22"/>
        </w:rPr>
        <w:t>6° asverstrooiing</w:t>
      </w:r>
    </w:p>
    <w:p w14:paraId="6C37A752" w14:textId="084DC2D1" w:rsidR="0067586A" w:rsidRPr="00756C32" w:rsidRDefault="0067586A" w:rsidP="009D006C">
      <w:pPr>
        <w:ind w:left="426"/>
        <w:contextualSpacing/>
        <w:rPr>
          <w:rFonts w:ascii="Calibri" w:hAnsi="Calibri" w:cs="Calibri"/>
          <w:color w:val="FF0000"/>
          <w:sz w:val="22"/>
          <w:szCs w:val="22"/>
        </w:rPr>
      </w:pPr>
      <w:bookmarkStart w:id="37" w:name="_Hlk22502935"/>
    </w:p>
    <w:bookmarkEnd w:id="37"/>
    <w:p w14:paraId="2E1AF106" w14:textId="77777777" w:rsidR="0067586A" w:rsidRPr="009D006C" w:rsidRDefault="0067586A" w:rsidP="0067586A">
      <w:pPr>
        <w:rPr>
          <w:rFonts w:ascii="Calibri" w:eastAsia="Calibri" w:hAnsi="Calibri" w:cs="Calibri"/>
          <w:color w:val="FF0000"/>
          <w:sz w:val="22"/>
          <w:szCs w:val="22"/>
          <w:lang w:val="nl-BE" w:eastAsia="en-US"/>
        </w:rPr>
      </w:pPr>
    </w:p>
    <w:p w14:paraId="5A9D2CF3" w14:textId="4D68E885"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t>GOTTEM (rond de kerk)</w:t>
      </w:r>
    </w:p>
    <w:p w14:paraId="5AD241D7" w14:textId="77777777" w:rsidR="006C2F58" w:rsidRPr="006D6A3B" w:rsidRDefault="006C2F58" w:rsidP="0067586A">
      <w:pPr>
        <w:rPr>
          <w:rFonts w:ascii="Calibri" w:eastAsia="Calibri" w:hAnsi="Calibri" w:cs="Calibri"/>
          <w:b/>
          <w:bCs/>
          <w:sz w:val="22"/>
          <w:szCs w:val="22"/>
          <w:lang w:val="nl-BE" w:eastAsia="en-US"/>
        </w:rPr>
      </w:pPr>
    </w:p>
    <w:p w14:paraId="4F34AD98" w14:textId="77777777" w:rsidR="006C2F58" w:rsidRDefault="006C2F58" w:rsidP="006C2F58">
      <w:pPr>
        <w:spacing w:after="160" w:line="259" w:lineRule="auto"/>
        <w:ind w:left="426"/>
        <w:contextualSpacing/>
        <w:rPr>
          <w:rFonts w:ascii="Calibri" w:hAnsi="Calibri" w:cs="Calibri"/>
          <w:sz w:val="22"/>
          <w:szCs w:val="22"/>
        </w:rPr>
      </w:pPr>
      <w:bookmarkStart w:id="38" w:name="_Hlk26293414"/>
      <w:r w:rsidRPr="00EA6305">
        <w:rPr>
          <w:rFonts w:ascii="Calibri" w:hAnsi="Calibri" w:cs="Calibri"/>
          <w:sz w:val="22"/>
          <w:szCs w:val="22"/>
        </w:rPr>
        <w:t>1°</w:t>
      </w:r>
      <w:r w:rsidRPr="00EA6305">
        <w:rPr>
          <w:rFonts w:ascii="Calibri" w:hAnsi="Calibri" w:cs="Calibri"/>
          <w:sz w:val="22"/>
          <w:szCs w:val="22"/>
          <w:u w:val="single"/>
        </w:rPr>
        <w:t xml:space="preserve"> b</w:t>
      </w:r>
      <w:r w:rsidRPr="006D6A3B">
        <w:rPr>
          <w:rFonts w:ascii="Calibri" w:hAnsi="Calibri" w:cs="Calibri"/>
          <w:sz w:val="22"/>
          <w:szCs w:val="22"/>
          <w:u w:val="single"/>
        </w:rPr>
        <w:t>egraven</w:t>
      </w:r>
      <w:r w:rsidRPr="006D6A3B">
        <w:rPr>
          <w:rFonts w:ascii="Calibri" w:hAnsi="Calibri" w:cs="Calibri"/>
          <w:sz w:val="22"/>
          <w:szCs w:val="22"/>
        </w:rPr>
        <w:t xml:space="preserve"> </w:t>
      </w:r>
      <w:r>
        <w:rPr>
          <w:rFonts w:ascii="Calibri" w:hAnsi="Calibri" w:cs="Calibri"/>
          <w:sz w:val="22"/>
          <w:szCs w:val="22"/>
        </w:rPr>
        <w:t>stoffelijk overschot in niet-geconcedeerde grond;</w:t>
      </w:r>
    </w:p>
    <w:p w14:paraId="32F48DEA" w14:textId="77777777" w:rsidR="006C2F58" w:rsidRDefault="006C2F58" w:rsidP="006C2F58">
      <w:pPr>
        <w:spacing w:after="160" w:line="259" w:lineRule="auto"/>
        <w:ind w:left="426"/>
        <w:contextualSpacing/>
        <w:rPr>
          <w:rFonts w:ascii="Calibri" w:hAnsi="Calibri" w:cs="Calibri"/>
          <w:sz w:val="22"/>
          <w:szCs w:val="22"/>
        </w:rPr>
      </w:pPr>
    </w:p>
    <w:p w14:paraId="6AF520D9" w14:textId="77777777" w:rsidR="006C2F58"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 xml:space="preserve">2° </w:t>
      </w:r>
      <w:r w:rsidRPr="00EA6305">
        <w:rPr>
          <w:rFonts w:ascii="Calibri" w:hAnsi="Calibri" w:cs="Calibri"/>
          <w:sz w:val="22"/>
          <w:szCs w:val="22"/>
          <w:u w:val="single"/>
        </w:rPr>
        <w:t>begraven</w:t>
      </w:r>
      <w:r>
        <w:rPr>
          <w:rFonts w:ascii="Calibri" w:hAnsi="Calibri" w:cs="Calibri"/>
          <w:sz w:val="22"/>
          <w:szCs w:val="22"/>
        </w:rPr>
        <w:t xml:space="preserve"> of </w:t>
      </w:r>
      <w:r w:rsidRPr="00887960">
        <w:rPr>
          <w:rFonts w:ascii="Calibri" w:hAnsi="Calibri" w:cs="Calibri"/>
          <w:sz w:val="22"/>
          <w:szCs w:val="22"/>
          <w:u w:val="single"/>
        </w:rPr>
        <w:t>bijzetten</w:t>
      </w:r>
      <w:r>
        <w:rPr>
          <w:rFonts w:ascii="Calibri" w:hAnsi="Calibri" w:cs="Calibri"/>
          <w:sz w:val="22"/>
          <w:szCs w:val="22"/>
        </w:rPr>
        <w:t xml:space="preserve"> </w:t>
      </w:r>
      <w:r w:rsidRPr="00317A02">
        <w:rPr>
          <w:rFonts w:ascii="Calibri" w:hAnsi="Calibri" w:cs="Calibri"/>
          <w:sz w:val="22"/>
          <w:szCs w:val="22"/>
        </w:rPr>
        <w:t>stoffelijk overschot in geconcedee</w:t>
      </w:r>
      <w:r w:rsidRPr="004A4FF6">
        <w:rPr>
          <w:rFonts w:ascii="Calibri" w:hAnsi="Calibri" w:cs="Calibri"/>
          <w:sz w:val="22"/>
          <w:szCs w:val="22"/>
        </w:rPr>
        <w:t>rde grond</w:t>
      </w:r>
      <w:r w:rsidRPr="000233C0">
        <w:rPr>
          <w:rFonts w:ascii="Calibri" w:hAnsi="Calibri" w:cs="Calibri"/>
          <w:sz w:val="22"/>
          <w:szCs w:val="22"/>
        </w:rPr>
        <w:t>;</w:t>
      </w:r>
      <w:r>
        <w:rPr>
          <w:rFonts w:ascii="Calibri" w:hAnsi="Calibri" w:cs="Calibri"/>
          <w:sz w:val="22"/>
          <w:szCs w:val="22"/>
        </w:rPr>
        <w:br/>
      </w:r>
    </w:p>
    <w:p w14:paraId="58FA12AD" w14:textId="77777777" w:rsidR="006C2F58"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 xml:space="preserve">3° </w:t>
      </w:r>
      <w:r w:rsidRPr="00EA6305">
        <w:rPr>
          <w:rFonts w:ascii="Calibri" w:hAnsi="Calibri" w:cs="Calibri"/>
          <w:sz w:val="22"/>
          <w:szCs w:val="22"/>
          <w:u w:val="single"/>
        </w:rPr>
        <w:t>begraven</w:t>
      </w:r>
      <w:r>
        <w:rPr>
          <w:rFonts w:ascii="Calibri" w:hAnsi="Calibri" w:cs="Calibri"/>
          <w:sz w:val="22"/>
          <w:szCs w:val="22"/>
        </w:rPr>
        <w:t xml:space="preserve"> urne in niet-geconcedeerde urnenkelder;</w:t>
      </w:r>
      <w:r>
        <w:rPr>
          <w:rFonts w:ascii="Calibri" w:hAnsi="Calibri" w:cs="Calibri"/>
          <w:sz w:val="22"/>
          <w:szCs w:val="22"/>
        </w:rPr>
        <w:br/>
      </w:r>
    </w:p>
    <w:p w14:paraId="0CAB5BC8" w14:textId="77777777" w:rsidR="006C2F58"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lastRenderedPageBreak/>
        <w:t xml:space="preserve">4° </w:t>
      </w:r>
      <w:r w:rsidRPr="00EA6305">
        <w:rPr>
          <w:rFonts w:ascii="Calibri" w:hAnsi="Calibri" w:cs="Calibri"/>
          <w:sz w:val="22"/>
          <w:szCs w:val="22"/>
          <w:u w:val="single"/>
        </w:rPr>
        <w:t>begraven of bijzetten</w:t>
      </w:r>
      <w:r>
        <w:rPr>
          <w:rFonts w:ascii="Calibri" w:hAnsi="Calibri" w:cs="Calibri"/>
          <w:sz w:val="22"/>
          <w:szCs w:val="22"/>
        </w:rPr>
        <w:t xml:space="preserve"> urne in geconcedeerde urnenkelder;</w:t>
      </w:r>
      <w:r>
        <w:rPr>
          <w:rFonts w:ascii="Calibri" w:hAnsi="Calibri" w:cs="Calibri"/>
          <w:sz w:val="22"/>
          <w:szCs w:val="22"/>
        </w:rPr>
        <w:br/>
      </w:r>
    </w:p>
    <w:p w14:paraId="24ECAE79" w14:textId="77777777" w:rsidR="006C2F58" w:rsidRPr="006576F1"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 xml:space="preserve">5° </w:t>
      </w:r>
      <w:r w:rsidRPr="00EA6305">
        <w:rPr>
          <w:rFonts w:ascii="Calibri" w:hAnsi="Calibri" w:cs="Calibri"/>
          <w:sz w:val="22"/>
          <w:szCs w:val="22"/>
          <w:u w:val="single"/>
        </w:rPr>
        <w:t>bijzetten</w:t>
      </w:r>
      <w:r>
        <w:rPr>
          <w:rFonts w:ascii="Calibri" w:hAnsi="Calibri" w:cs="Calibri"/>
          <w:sz w:val="22"/>
          <w:szCs w:val="22"/>
        </w:rPr>
        <w:t xml:space="preserve"> urne in enkel of dubbel geconcedeerde grond;</w:t>
      </w:r>
    </w:p>
    <w:p w14:paraId="26EE0EE2" w14:textId="77777777" w:rsidR="006C2F58" w:rsidRPr="00EA6305" w:rsidRDefault="006C2F58" w:rsidP="00E404B2">
      <w:pPr>
        <w:numPr>
          <w:ilvl w:val="0"/>
          <w:numId w:val="15"/>
        </w:numPr>
        <w:spacing w:after="160" w:line="259" w:lineRule="auto"/>
        <w:contextualSpacing/>
        <w:rPr>
          <w:rFonts w:ascii="Calibri" w:hAnsi="Calibri" w:cs="Calibri"/>
          <w:sz w:val="22"/>
          <w:szCs w:val="22"/>
        </w:rPr>
      </w:pPr>
      <w:r w:rsidRPr="004A4FF6">
        <w:rPr>
          <w:rFonts w:ascii="Calibri" w:hAnsi="Calibri" w:cs="Calibri"/>
          <w:sz w:val="22"/>
          <w:szCs w:val="22"/>
        </w:rPr>
        <w:t>een u</w:t>
      </w:r>
      <w:r w:rsidRPr="000233C0">
        <w:rPr>
          <w:rFonts w:ascii="Calibri" w:hAnsi="Calibri" w:cs="Calibri"/>
          <w:sz w:val="22"/>
          <w:szCs w:val="22"/>
        </w:rPr>
        <w:t>rne ka</w:t>
      </w:r>
      <w:r w:rsidRPr="006576F1">
        <w:rPr>
          <w:rFonts w:ascii="Calibri" w:hAnsi="Calibri" w:cs="Calibri"/>
          <w:sz w:val="22"/>
          <w:szCs w:val="22"/>
        </w:rPr>
        <w:t xml:space="preserve">n in een grondconcessie enkel bijgezet worden bij </w:t>
      </w:r>
      <w:r w:rsidRPr="008E1540">
        <w:rPr>
          <w:rFonts w:ascii="Calibri" w:hAnsi="Calibri" w:cs="Calibri"/>
          <w:sz w:val="22"/>
          <w:szCs w:val="22"/>
        </w:rPr>
        <w:t>een niet-verast stoffelijk overschot</w:t>
      </w:r>
    </w:p>
    <w:p w14:paraId="15BDAD0D" w14:textId="77777777" w:rsidR="006C2F58" w:rsidRPr="006D6A3B" w:rsidRDefault="006C2F58" w:rsidP="006C2F58">
      <w:pPr>
        <w:ind w:left="426"/>
        <w:contextualSpacing/>
        <w:rPr>
          <w:rFonts w:ascii="Calibri" w:hAnsi="Calibri" w:cs="Calibri"/>
          <w:sz w:val="22"/>
          <w:szCs w:val="22"/>
        </w:rPr>
      </w:pPr>
    </w:p>
    <w:p w14:paraId="28A48100" w14:textId="77777777" w:rsidR="006C2F58" w:rsidRPr="000233C0"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6</w:t>
      </w:r>
      <w:r w:rsidRPr="00EA6305">
        <w:rPr>
          <w:rFonts w:ascii="Calibri" w:hAnsi="Calibri" w:cs="Calibri"/>
          <w:sz w:val="22"/>
          <w:szCs w:val="22"/>
        </w:rPr>
        <w:t xml:space="preserve">° </w:t>
      </w:r>
      <w:r w:rsidRPr="00EA6305">
        <w:rPr>
          <w:rFonts w:ascii="Calibri" w:hAnsi="Calibri" w:cs="Calibri"/>
          <w:sz w:val="22"/>
          <w:szCs w:val="22"/>
          <w:u w:val="single"/>
        </w:rPr>
        <w:t>bijzetten</w:t>
      </w:r>
      <w:r w:rsidRPr="00EA6305">
        <w:rPr>
          <w:rFonts w:ascii="Calibri" w:hAnsi="Calibri" w:cs="Calibri"/>
          <w:sz w:val="22"/>
          <w:szCs w:val="22"/>
        </w:rPr>
        <w:t xml:space="preserve"> </w:t>
      </w:r>
      <w:r w:rsidRPr="006D6A3B">
        <w:rPr>
          <w:rFonts w:ascii="Calibri" w:hAnsi="Calibri" w:cs="Calibri"/>
          <w:sz w:val="22"/>
          <w:szCs w:val="22"/>
        </w:rPr>
        <w:t xml:space="preserve"> van een urne of stoffelijk overschot in een bestaande enkel of dubbel ge</w:t>
      </w:r>
      <w:r w:rsidRPr="00317A02">
        <w:rPr>
          <w:rFonts w:ascii="Calibri" w:hAnsi="Calibri" w:cs="Calibri"/>
          <w:sz w:val="22"/>
          <w:szCs w:val="22"/>
        </w:rPr>
        <w:t>conced</w:t>
      </w:r>
      <w:r w:rsidRPr="004A4FF6">
        <w:rPr>
          <w:rFonts w:ascii="Calibri" w:hAnsi="Calibri" w:cs="Calibri"/>
          <w:sz w:val="22"/>
          <w:szCs w:val="22"/>
        </w:rPr>
        <w:t>eerde grafkelder, toegestaan vóór 1 januari 1999;</w:t>
      </w:r>
    </w:p>
    <w:p w14:paraId="49F59618" w14:textId="77777777" w:rsidR="006C2F58" w:rsidRPr="006576F1" w:rsidRDefault="006C2F58" w:rsidP="006C2F58">
      <w:pPr>
        <w:ind w:left="426"/>
        <w:contextualSpacing/>
        <w:rPr>
          <w:rFonts w:ascii="Calibri" w:hAnsi="Calibri" w:cs="Calibri"/>
          <w:sz w:val="22"/>
          <w:szCs w:val="22"/>
        </w:rPr>
      </w:pPr>
    </w:p>
    <w:p w14:paraId="6D8C004A" w14:textId="19C829EA" w:rsidR="00D15526" w:rsidRPr="009D006C" w:rsidRDefault="006C2F58" w:rsidP="009D006C">
      <w:pPr>
        <w:ind w:left="1276" w:hanging="850"/>
        <w:rPr>
          <w:rFonts w:ascii="Calibri" w:eastAsia="Calibri" w:hAnsi="Calibri" w:cs="Calibri"/>
          <w:color w:val="FF0000"/>
          <w:sz w:val="22"/>
          <w:szCs w:val="22"/>
          <w:lang w:val="nl-BE" w:eastAsia="en-US"/>
        </w:rPr>
      </w:pPr>
      <w:r>
        <w:rPr>
          <w:rFonts w:ascii="Calibri" w:hAnsi="Calibri" w:cs="Calibri"/>
          <w:sz w:val="22"/>
          <w:szCs w:val="22"/>
        </w:rPr>
        <w:t>7</w:t>
      </w:r>
      <w:r w:rsidRPr="00EA6305">
        <w:rPr>
          <w:rFonts w:ascii="Calibri" w:hAnsi="Calibri" w:cs="Calibri"/>
          <w:sz w:val="22"/>
          <w:szCs w:val="22"/>
        </w:rPr>
        <w:t xml:space="preserve">° </w:t>
      </w:r>
      <w:r w:rsidRPr="00EA6305">
        <w:rPr>
          <w:rFonts w:ascii="Calibri" w:hAnsi="Calibri" w:cs="Calibri"/>
          <w:sz w:val="22"/>
          <w:szCs w:val="22"/>
          <w:u w:val="single"/>
        </w:rPr>
        <w:t>begraven</w:t>
      </w:r>
      <w:r>
        <w:rPr>
          <w:rFonts w:ascii="Calibri" w:hAnsi="Calibri" w:cs="Calibri"/>
          <w:sz w:val="22"/>
          <w:szCs w:val="22"/>
        </w:rPr>
        <w:t xml:space="preserve"> urne in een niet-geconcedeerd columbarium;</w:t>
      </w:r>
      <w:r w:rsidR="00D15526" w:rsidRPr="009D006C">
        <w:rPr>
          <w:rStyle w:val="Voetnootmarkering"/>
          <w:rFonts w:ascii="Calibri" w:hAnsi="Calibri" w:cs="Calibri"/>
          <w:color w:val="FF0000"/>
          <w:sz w:val="22"/>
          <w:szCs w:val="22"/>
        </w:rPr>
        <w:footnoteReference w:id="7"/>
      </w:r>
    </w:p>
    <w:p w14:paraId="2EF41477" w14:textId="77777777" w:rsidR="006C2F58" w:rsidRDefault="006C2F58" w:rsidP="009D006C">
      <w:pPr>
        <w:spacing w:after="160" w:line="259" w:lineRule="auto"/>
        <w:ind w:left="1416" w:hanging="990"/>
        <w:contextualSpacing/>
        <w:rPr>
          <w:rFonts w:ascii="Calibri" w:hAnsi="Calibri" w:cs="Calibri"/>
          <w:sz w:val="22"/>
          <w:szCs w:val="22"/>
        </w:rPr>
      </w:pPr>
    </w:p>
    <w:p w14:paraId="64C1DD30" w14:textId="77777777" w:rsidR="006C2F58" w:rsidRPr="006D6A3B"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 xml:space="preserve">8° </w:t>
      </w:r>
      <w:r w:rsidRPr="00EA6305">
        <w:rPr>
          <w:rFonts w:ascii="Calibri" w:hAnsi="Calibri" w:cs="Calibri"/>
          <w:sz w:val="22"/>
          <w:szCs w:val="22"/>
          <w:u w:val="single"/>
        </w:rPr>
        <w:t>begraven</w:t>
      </w:r>
      <w:r>
        <w:rPr>
          <w:rFonts w:ascii="Calibri" w:hAnsi="Calibri" w:cs="Calibri"/>
          <w:sz w:val="22"/>
          <w:szCs w:val="22"/>
        </w:rPr>
        <w:t xml:space="preserve"> of </w:t>
      </w:r>
      <w:r w:rsidRPr="00EA6305">
        <w:rPr>
          <w:rFonts w:ascii="Calibri" w:hAnsi="Calibri" w:cs="Calibri"/>
          <w:sz w:val="22"/>
          <w:szCs w:val="22"/>
          <w:u w:val="single"/>
        </w:rPr>
        <w:t>bijzetten</w:t>
      </w:r>
      <w:r>
        <w:rPr>
          <w:rFonts w:ascii="Calibri" w:hAnsi="Calibri" w:cs="Calibri"/>
          <w:sz w:val="22"/>
          <w:szCs w:val="22"/>
        </w:rPr>
        <w:t xml:space="preserve"> urne in een geconcedeerd columbarium;</w:t>
      </w:r>
    </w:p>
    <w:p w14:paraId="7C4F70F8" w14:textId="77777777" w:rsidR="006C2F58" w:rsidRPr="006D6A3B" w:rsidRDefault="006C2F58" w:rsidP="006C2F58">
      <w:pPr>
        <w:ind w:left="426"/>
        <w:contextualSpacing/>
        <w:rPr>
          <w:rFonts w:ascii="Calibri" w:hAnsi="Calibri" w:cs="Calibri"/>
          <w:sz w:val="22"/>
          <w:szCs w:val="22"/>
        </w:rPr>
      </w:pPr>
    </w:p>
    <w:p w14:paraId="0EADE7F0" w14:textId="77777777" w:rsidR="006C2F58" w:rsidRPr="00EA6305"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9</w:t>
      </w:r>
      <w:r w:rsidRPr="00EA6305">
        <w:rPr>
          <w:rFonts w:ascii="Calibri" w:hAnsi="Calibri" w:cs="Calibri"/>
          <w:sz w:val="22"/>
          <w:szCs w:val="22"/>
        </w:rPr>
        <w:t xml:space="preserve">° </w:t>
      </w:r>
      <w:r w:rsidRPr="006D6A3B">
        <w:rPr>
          <w:rFonts w:ascii="Calibri" w:hAnsi="Calibri" w:cs="Calibri"/>
          <w:sz w:val="22"/>
          <w:szCs w:val="22"/>
        </w:rPr>
        <w:t xml:space="preserve">asverstrooiing. </w:t>
      </w:r>
    </w:p>
    <w:bookmarkEnd w:id="38"/>
    <w:p w14:paraId="40A78FD2" w14:textId="77777777" w:rsidR="0067586A" w:rsidRPr="006D6A3B" w:rsidRDefault="0067586A" w:rsidP="0067586A">
      <w:pPr>
        <w:rPr>
          <w:rFonts w:ascii="Calibri" w:eastAsia="Calibri" w:hAnsi="Calibri" w:cs="Calibri"/>
          <w:b/>
          <w:bCs/>
          <w:sz w:val="22"/>
          <w:szCs w:val="22"/>
          <w:lang w:val="nl-BE" w:eastAsia="en-US"/>
        </w:rPr>
      </w:pPr>
    </w:p>
    <w:p w14:paraId="77453684" w14:textId="77777777" w:rsidR="0067586A" w:rsidRPr="009D006C" w:rsidRDefault="0067586A" w:rsidP="0067586A">
      <w:pPr>
        <w:rPr>
          <w:rFonts w:ascii="Calibri" w:eastAsia="Calibri" w:hAnsi="Calibri" w:cs="Calibri"/>
          <w:color w:val="FF0000"/>
          <w:sz w:val="22"/>
          <w:szCs w:val="22"/>
          <w:lang w:val="nl-BE" w:eastAsia="en-US"/>
        </w:rPr>
      </w:pPr>
    </w:p>
    <w:p w14:paraId="35494DE1" w14:textId="0322E9F7"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t>WONTERGEM (Houtbulckstraat)</w:t>
      </w:r>
    </w:p>
    <w:p w14:paraId="583D882E" w14:textId="77777777" w:rsidR="006C2F58" w:rsidRPr="009D006C" w:rsidRDefault="006C2F58" w:rsidP="0067586A">
      <w:pPr>
        <w:rPr>
          <w:rFonts w:ascii="Calibri" w:eastAsia="Calibri" w:hAnsi="Calibri" w:cs="Calibri"/>
          <w:b/>
          <w:bCs/>
          <w:sz w:val="22"/>
          <w:szCs w:val="22"/>
          <w:lang w:val="nl-BE" w:eastAsia="en-US"/>
        </w:rPr>
      </w:pPr>
    </w:p>
    <w:p w14:paraId="4B9E2593" w14:textId="77777777" w:rsidR="006C2F58" w:rsidRDefault="006C2F58" w:rsidP="006C2F58">
      <w:pPr>
        <w:spacing w:after="160" w:line="259" w:lineRule="auto"/>
        <w:ind w:left="426"/>
        <w:contextualSpacing/>
        <w:rPr>
          <w:rFonts w:ascii="Calibri" w:hAnsi="Calibri" w:cs="Calibri"/>
          <w:sz w:val="22"/>
          <w:szCs w:val="22"/>
        </w:rPr>
      </w:pPr>
      <w:r w:rsidRPr="00EA6305">
        <w:rPr>
          <w:rFonts w:ascii="Calibri" w:hAnsi="Calibri" w:cs="Calibri"/>
          <w:sz w:val="22"/>
          <w:szCs w:val="22"/>
        </w:rPr>
        <w:t>1°</w:t>
      </w:r>
      <w:r w:rsidRPr="00EA6305">
        <w:rPr>
          <w:rFonts w:ascii="Calibri" w:hAnsi="Calibri" w:cs="Calibri"/>
          <w:sz w:val="22"/>
          <w:szCs w:val="22"/>
          <w:u w:val="single"/>
        </w:rPr>
        <w:t xml:space="preserve"> b</w:t>
      </w:r>
      <w:r w:rsidRPr="006D6A3B">
        <w:rPr>
          <w:rFonts w:ascii="Calibri" w:hAnsi="Calibri" w:cs="Calibri"/>
          <w:sz w:val="22"/>
          <w:szCs w:val="22"/>
          <w:u w:val="single"/>
        </w:rPr>
        <w:t>egraven</w:t>
      </w:r>
      <w:r w:rsidRPr="006D6A3B">
        <w:rPr>
          <w:rFonts w:ascii="Calibri" w:hAnsi="Calibri" w:cs="Calibri"/>
          <w:sz w:val="22"/>
          <w:szCs w:val="22"/>
        </w:rPr>
        <w:t xml:space="preserve"> </w:t>
      </w:r>
      <w:r>
        <w:rPr>
          <w:rFonts w:ascii="Calibri" w:hAnsi="Calibri" w:cs="Calibri"/>
          <w:sz w:val="22"/>
          <w:szCs w:val="22"/>
        </w:rPr>
        <w:t>stoffelijk overschot in niet-geconcedeerde grond;</w:t>
      </w:r>
    </w:p>
    <w:p w14:paraId="0D146294" w14:textId="77777777" w:rsidR="006C2F58" w:rsidRDefault="006C2F58" w:rsidP="006C2F58">
      <w:pPr>
        <w:spacing w:after="160" w:line="259" w:lineRule="auto"/>
        <w:ind w:left="426"/>
        <w:contextualSpacing/>
        <w:rPr>
          <w:rFonts w:ascii="Calibri" w:hAnsi="Calibri" w:cs="Calibri"/>
          <w:sz w:val="22"/>
          <w:szCs w:val="22"/>
        </w:rPr>
      </w:pPr>
    </w:p>
    <w:p w14:paraId="62168A00" w14:textId="77777777" w:rsidR="006C2F58"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 xml:space="preserve">2° </w:t>
      </w:r>
      <w:r w:rsidRPr="00EA6305">
        <w:rPr>
          <w:rFonts w:ascii="Calibri" w:hAnsi="Calibri" w:cs="Calibri"/>
          <w:sz w:val="22"/>
          <w:szCs w:val="22"/>
          <w:u w:val="single"/>
        </w:rPr>
        <w:t>begraven</w:t>
      </w:r>
      <w:r>
        <w:rPr>
          <w:rFonts w:ascii="Calibri" w:hAnsi="Calibri" w:cs="Calibri"/>
          <w:sz w:val="22"/>
          <w:szCs w:val="22"/>
        </w:rPr>
        <w:t xml:space="preserve"> of </w:t>
      </w:r>
      <w:r w:rsidRPr="00887960">
        <w:rPr>
          <w:rFonts w:ascii="Calibri" w:hAnsi="Calibri" w:cs="Calibri"/>
          <w:sz w:val="22"/>
          <w:szCs w:val="22"/>
          <w:u w:val="single"/>
        </w:rPr>
        <w:t>bijzetten</w:t>
      </w:r>
      <w:r>
        <w:rPr>
          <w:rFonts w:ascii="Calibri" w:hAnsi="Calibri" w:cs="Calibri"/>
          <w:sz w:val="22"/>
          <w:szCs w:val="22"/>
        </w:rPr>
        <w:t xml:space="preserve"> </w:t>
      </w:r>
      <w:r w:rsidRPr="00317A02">
        <w:rPr>
          <w:rFonts w:ascii="Calibri" w:hAnsi="Calibri" w:cs="Calibri"/>
          <w:sz w:val="22"/>
          <w:szCs w:val="22"/>
        </w:rPr>
        <w:t>stoffelijk overschot in geconcedee</w:t>
      </w:r>
      <w:r w:rsidRPr="004A4FF6">
        <w:rPr>
          <w:rFonts w:ascii="Calibri" w:hAnsi="Calibri" w:cs="Calibri"/>
          <w:sz w:val="22"/>
          <w:szCs w:val="22"/>
        </w:rPr>
        <w:t>rde grond</w:t>
      </w:r>
      <w:r w:rsidRPr="000233C0">
        <w:rPr>
          <w:rFonts w:ascii="Calibri" w:hAnsi="Calibri" w:cs="Calibri"/>
          <w:sz w:val="22"/>
          <w:szCs w:val="22"/>
        </w:rPr>
        <w:t>;</w:t>
      </w:r>
      <w:r>
        <w:rPr>
          <w:rFonts w:ascii="Calibri" w:hAnsi="Calibri" w:cs="Calibri"/>
          <w:sz w:val="22"/>
          <w:szCs w:val="22"/>
        </w:rPr>
        <w:br/>
      </w:r>
    </w:p>
    <w:p w14:paraId="15B911B9" w14:textId="77777777" w:rsidR="006C2F58"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 xml:space="preserve">3° </w:t>
      </w:r>
      <w:r w:rsidRPr="00EA6305">
        <w:rPr>
          <w:rFonts w:ascii="Calibri" w:hAnsi="Calibri" w:cs="Calibri"/>
          <w:sz w:val="22"/>
          <w:szCs w:val="22"/>
          <w:u w:val="single"/>
        </w:rPr>
        <w:t>begraven</w:t>
      </w:r>
      <w:r>
        <w:rPr>
          <w:rFonts w:ascii="Calibri" w:hAnsi="Calibri" w:cs="Calibri"/>
          <w:sz w:val="22"/>
          <w:szCs w:val="22"/>
        </w:rPr>
        <w:t xml:space="preserve"> urne in niet-geconcedeerde urnenkelder;</w:t>
      </w:r>
      <w:r>
        <w:rPr>
          <w:rFonts w:ascii="Calibri" w:hAnsi="Calibri" w:cs="Calibri"/>
          <w:sz w:val="22"/>
          <w:szCs w:val="22"/>
        </w:rPr>
        <w:br/>
      </w:r>
    </w:p>
    <w:p w14:paraId="77E99303" w14:textId="77777777" w:rsidR="006C2F58"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 xml:space="preserve">4° </w:t>
      </w:r>
      <w:r w:rsidRPr="00EA6305">
        <w:rPr>
          <w:rFonts w:ascii="Calibri" w:hAnsi="Calibri" w:cs="Calibri"/>
          <w:sz w:val="22"/>
          <w:szCs w:val="22"/>
          <w:u w:val="single"/>
        </w:rPr>
        <w:t>begraven of bijzetten</w:t>
      </w:r>
      <w:r>
        <w:rPr>
          <w:rFonts w:ascii="Calibri" w:hAnsi="Calibri" w:cs="Calibri"/>
          <w:sz w:val="22"/>
          <w:szCs w:val="22"/>
        </w:rPr>
        <w:t xml:space="preserve"> urne in geconcedeerde urnenkelder;</w:t>
      </w:r>
      <w:r>
        <w:rPr>
          <w:rFonts w:ascii="Calibri" w:hAnsi="Calibri" w:cs="Calibri"/>
          <w:sz w:val="22"/>
          <w:szCs w:val="22"/>
        </w:rPr>
        <w:br/>
      </w:r>
    </w:p>
    <w:p w14:paraId="56B9CBC1" w14:textId="77777777" w:rsidR="006C2F58" w:rsidRPr="006576F1"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 xml:space="preserve">5° </w:t>
      </w:r>
      <w:r w:rsidRPr="00EA6305">
        <w:rPr>
          <w:rFonts w:ascii="Calibri" w:hAnsi="Calibri" w:cs="Calibri"/>
          <w:sz w:val="22"/>
          <w:szCs w:val="22"/>
          <w:u w:val="single"/>
        </w:rPr>
        <w:t>bijzetten</w:t>
      </w:r>
      <w:r>
        <w:rPr>
          <w:rFonts w:ascii="Calibri" w:hAnsi="Calibri" w:cs="Calibri"/>
          <w:sz w:val="22"/>
          <w:szCs w:val="22"/>
        </w:rPr>
        <w:t xml:space="preserve"> urne in enkel of dubbel geconcedeerde grond;</w:t>
      </w:r>
    </w:p>
    <w:p w14:paraId="30CA9A15" w14:textId="77777777" w:rsidR="006C2F58" w:rsidRPr="00EA6305" w:rsidRDefault="006C2F58" w:rsidP="00E404B2">
      <w:pPr>
        <w:numPr>
          <w:ilvl w:val="0"/>
          <w:numId w:val="15"/>
        </w:numPr>
        <w:spacing w:after="160" w:line="259" w:lineRule="auto"/>
        <w:contextualSpacing/>
        <w:rPr>
          <w:rFonts w:ascii="Calibri" w:hAnsi="Calibri" w:cs="Calibri"/>
          <w:sz w:val="22"/>
          <w:szCs w:val="22"/>
        </w:rPr>
      </w:pPr>
      <w:r w:rsidRPr="004A4FF6">
        <w:rPr>
          <w:rFonts w:ascii="Calibri" w:hAnsi="Calibri" w:cs="Calibri"/>
          <w:sz w:val="22"/>
          <w:szCs w:val="22"/>
        </w:rPr>
        <w:t>een u</w:t>
      </w:r>
      <w:r w:rsidRPr="000233C0">
        <w:rPr>
          <w:rFonts w:ascii="Calibri" w:hAnsi="Calibri" w:cs="Calibri"/>
          <w:sz w:val="22"/>
          <w:szCs w:val="22"/>
        </w:rPr>
        <w:t>rne ka</w:t>
      </w:r>
      <w:r w:rsidRPr="006576F1">
        <w:rPr>
          <w:rFonts w:ascii="Calibri" w:hAnsi="Calibri" w:cs="Calibri"/>
          <w:sz w:val="22"/>
          <w:szCs w:val="22"/>
        </w:rPr>
        <w:t xml:space="preserve">n in een grondconcessie enkel bijgezet worden bij </w:t>
      </w:r>
      <w:r w:rsidRPr="008E1540">
        <w:rPr>
          <w:rFonts w:ascii="Calibri" w:hAnsi="Calibri" w:cs="Calibri"/>
          <w:sz w:val="22"/>
          <w:szCs w:val="22"/>
        </w:rPr>
        <w:t>een niet-verast stoffelijk overschot</w:t>
      </w:r>
    </w:p>
    <w:p w14:paraId="6785F1D7" w14:textId="77777777" w:rsidR="006C2F58" w:rsidRPr="006D6A3B" w:rsidRDefault="006C2F58" w:rsidP="006C2F58">
      <w:pPr>
        <w:ind w:left="426"/>
        <w:contextualSpacing/>
        <w:rPr>
          <w:rFonts w:ascii="Calibri" w:hAnsi="Calibri" w:cs="Calibri"/>
          <w:sz w:val="22"/>
          <w:szCs w:val="22"/>
        </w:rPr>
      </w:pPr>
    </w:p>
    <w:p w14:paraId="189BB99F" w14:textId="2A4E36B2" w:rsidR="006C2F58" w:rsidRPr="000233C0"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6</w:t>
      </w:r>
      <w:r w:rsidRPr="00EA6305">
        <w:rPr>
          <w:rFonts w:ascii="Calibri" w:hAnsi="Calibri" w:cs="Calibri"/>
          <w:sz w:val="22"/>
          <w:szCs w:val="22"/>
        </w:rPr>
        <w:t xml:space="preserve">° </w:t>
      </w:r>
      <w:r w:rsidRPr="00EA6305">
        <w:rPr>
          <w:rFonts w:ascii="Calibri" w:hAnsi="Calibri" w:cs="Calibri"/>
          <w:sz w:val="22"/>
          <w:szCs w:val="22"/>
          <w:u w:val="single"/>
        </w:rPr>
        <w:t>bijzetten</w:t>
      </w:r>
      <w:r w:rsidRPr="00EA6305">
        <w:rPr>
          <w:rFonts w:ascii="Calibri" w:hAnsi="Calibri" w:cs="Calibri"/>
          <w:sz w:val="22"/>
          <w:szCs w:val="22"/>
        </w:rPr>
        <w:t xml:space="preserve"> </w:t>
      </w:r>
      <w:r w:rsidRPr="006D6A3B">
        <w:rPr>
          <w:rFonts w:ascii="Calibri" w:hAnsi="Calibri" w:cs="Calibri"/>
          <w:sz w:val="22"/>
          <w:szCs w:val="22"/>
        </w:rPr>
        <w:t xml:space="preserve"> urne of stoffelijk overschot in een bestaande enkel of dubbel ge</w:t>
      </w:r>
      <w:r w:rsidRPr="00317A02">
        <w:rPr>
          <w:rFonts w:ascii="Calibri" w:hAnsi="Calibri" w:cs="Calibri"/>
          <w:sz w:val="22"/>
          <w:szCs w:val="22"/>
        </w:rPr>
        <w:t>conced</w:t>
      </w:r>
      <w:r w:rsidRPr="004A4FF6">
        <w:rPr>
          <w:rFonts w:ascii="Calibri" w:hAnsi="Calibri" w:cs="Calibri"/>
          <w:sz w:val="22"/>
          <w:szCs w:val="22"/>
        </w:rPr>
        <w:t>eerde grafkelder, toegestaan vóór 1 januari 1999;</w:t>
      </w:r>
    </w:p>
    <w:p w14:paraId="292CCD8C" w14:textId="77777777" w:rsidR="006C2F58" w:rsidRPr="006576F1" w:rsidRDefault="006C2F58" w:rsidP="006C2F58">
      <w:pPr>
        <w:ind w:left="426"/>
        <w:contextualSpacing/>
        <w:rPr>
          <w:rFonts w:ascii="Calibri" w:hAnsi="Calibri" w:cs="Calibri"/>
          <w:sz w:val="22"/>
          <w:szCs w:val="22"/>
        </w:rPr>
      </w:pPr>
    </w:p>
    <w:p w14:paraId="36D643F5" w14:textId="77777777" w:rsidR="006C2F58" w:rsidRDefault="006C2F58" w:rsidP="006C2F58">
      <w:pPr>
        <w:spacing w:after="160" w:line="259" w:lineRule="auto"/>
        <w:ind w:left="1416" w:hanging="990"/>
        <w:contextualSpacing/>
        <w:rPr>
          <w:rFonts w:ascii="Calibri" w:hAnsi="Calibri" w:cs="Calibri"/>
          <w:sz w:val="22"/>
          <w:szCs w:val="22"/>
        </w:rPr>
      </w:pPr>
      <w:r>
        <w:rPr>
          <w:rFonts w:ascii="Calibri" w:hAnsi="Calibri" w:cs="Calibri"/>
          <w:sz w:val="22"/>
          <w:szCs w:val="22"/>
        </w:rPr>
        <w:t>7</w:t>
      </w:r>
      <w:r w:rsidRPr="00EA6305">
        <w:rPr>
          <w:rFonts w:ascii="Calibri" w:hAnsi="Calibri" w:cs="Calibri"/>
          <w:sz w:val="22"/>
          <w:szCs w:val="22"/>
        </w:rPr>
        <w:t xml:space="preserve">° </w:t>
      </w:r>
      <w:r w:rsidRPr="00EA6305">
        <w:rPr>
          <w:rFonts w:ascii="Calibri" w:hAnsi="Calibri" w:cs="Calibri"/>
          <w:sz w:val="22"/>
          <w:szCs w:val="22"/>
          <w:u w:val="single"/>
        </w:rPr>
        <w:t>begraven</w:t>
      </w:r>
      <w:r>
        <w:rPr>
          <w:rFonts w:ascii="Calibri" w:hAnsi="Calibri" w:cs="Calibri"/>
          <w:sz w:val="22"/>
          <w:szCs w:val="22"/>
        </w:rPr>
        <w:t xml:space="preserve"> urne in een niet-geconcedeerd columbarium;</w:t>
      </w:r>
      <w:r w:rsidR="00D15526" w:rsidRPr="009D006C">
        <w:rPr>
          <w:rStyle w:val="Voetnootmarkering"/>
          <w:rFonts w:ascii="Calibri" w:hAnsi="Calibri" w:cs="Calibri"/>
          <w:color w:val="FF0000"/>
          <w:sz w:val="22"/>
          <w:szCs w:val="22"/>
        </w:rPr>
        <w:footnoteReference w:id="8"/>
      </w:r>
      <w:r>
        <w:rPr>
          <w:rFonts w:ascii="Calibri" w:hAnsi="Calibri" w:cs="Calibri"/>
          <w:sz w:val="22"/>
          <w:szCs w:val="22"/>
        </w:rPr>
        <w:br/>
      </w:r>
    </w:p>
    <w:p w14:paraId="54F9EE83" w14:textId="77777777" w:rsidR="006C2F58" w:rsidRPr="006D6A3B"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 xml:space="preserve">8° </w:t>
      </w:r>
      <w:r w:rsidRPr="00EA6305">
        <w:rPr>
          <w:rFonts w:ascii="Calibri" w:hAnsi="Calibri" w:cs="Calibri"/>
          <w:sz w:val="22"/>
          <w:szCs w:val="22"/>
          <w:u w:val="single"/>
        </w:rPr>
        <w:t>begraven</w:t>
      </w:r>
      <w:r>
        <w:rPr>
          <w:rFonts w:ascii="Calibri" w:hAnsi="Calibri" w:cs="Calibri"/>
          <w:sz w:val="22"/>
          <w:szCs w:val="22"/>
        </w:rPr>
        <w:t xml:space="preserve"> of </w:t>
      </w:r>
      <w:r w:rsidRPr="00EA6305">
        <w:rPr>
          <w:rFonts w:ascii="Calibri" w:hAnsi="Calibri" w:cs="Calibri"/>
          <w:sz w:val="22"/>
          <w:szCs w:val="22"/>
          <w:u w:val="single"/>
        </w:rPr>
        <w:t>bijzetten</w:t>
      </w:r>
      <w:r>
        <w:rPr>
          <w:rFonts w:ascii="Calibri" w:hAnsi="Calibri" w:cs="Calibri"/>
          <w:sz w:val="22"/>
          <w:szCs w:val="22"/>
        </w:rPr>
        <w:t xml:space="preserve"> urne in een geconcedeerd columbarium;</w:t>
      </w:r>
    </w:p>
    <w:p w14:paraId="133FEFA2" w14:textId="77777777" w:rsidR="006C2F58" w:rsidRPr="006D6A3B" w:rsidRDefault="006C2F58" w:rsidP="006C2F58">
      <w:pPr>
        <w:ind w:left="426"/>
        <w:contextualSpacing/>
        <w:rPr>
          <w:rFonts w:ascii="Calibri" w:hAnsi="Calibri" w:cs="Calibri"/>
          <w:sz w:val="22"/>
          <w:szCs w:val="22"/>
        </w:rPr>
      </w:pPr>
    </w:p>
    <w:p w14:paraId="16D8DDBD" w14:textId="77777777" w:rsidR="006C2F58" w:rsidRPr="00EA6305" w:rsidRDefault="006C2F58" w:rsidP="006C2F58">
      <w:pPr>
        <w:spacing w:after="160" w:line="259" w:lineRule="auto"/>
        <w:ind w:left="426"/>
        <w:contextualSpacing/>
        <w:rPr>
          <w:rFonts w:ascii="Calibri" w:hAnsi="Calibri" w:cs="Calibri"/>
          <w:sz w:val="22"/>
          <w:szCs w:val="22"/>
        </w:rPr>
      </w:pPr>
      <w:r>
        <w:rPr>
          <w:rFonts w:ascii="Calibri" w:hAnsi="Calibri" w:cs="Calibri"/>
          <w:sz w:val="22"/>
          <w:szCs w:val="22"/>
        </w:rPr>
        <w:t>9</w:t>
      </w:r>
      <w:r w:rsidRPr="00EA6305">
        <w:rPr>
          <w:rFonts w:ascii="Calibri" w:hAnsi="Calibri" w:cs="Calibri"/>
          <w:sz w:val="22"/>
          <w:szCs w:val="22"/>
        </w:rPr>
        <w:t xml:space="preserve">° </w:t>
      </w:r>
      <w:r w:rsidRPr="006D6A3B">
        <w:rPr>
          <w:rFonts w:ascii="Calibri" w:hAnsi="Calibri" w:cs="Calibri"/>
          <w:sz w:val="22"/>
          <w:szCs w:val="22"/>
        </w:rPr>
        <w:t xml:space="preserve">asverstrooiing. </w:t>
      </w:r>
    </w:p>
    <w:p w14:paraId="18BF64DE" w14:textId="77777777" w:rsidR="00F45241" w:rsidRPr="006D6A3B" w:rsidRDefault="00F45241" w:rsidP="0067586A">
      <w:pPr>
        <w:rPr>
          <w:rFonts w:ascii="Calibri" w:eastAsia="Calibri" w:hAnsi="Calibri" w:cs="Calibri"/>
          <w:b/>
          <w:bCs/>
          <w:sz w:val="22"/>
          <w:szCs w:val="22"/>
          <w:lang w:val="nl-BE" w:eastAsia="en-US"/>
        </w:rPr>
      </w:pPr>
    </w:p>
    <w:p w14:paraId="018D5DE3" w14:textId="77777777" w:rsidR="0067586A" w:rsidRPr="009D006C" w:rsidRDefault="0067586A" w:rsidP="0067586A">
      <w:pPr>
        <w:rPr>
          <w:rFonts w:ascii="Calibri" w:eastAsia="Calibri" w:hAnsi="Calibri" w:cs="Calibri"/>
          <w:b/>
          <w:bCs/>
          <w:color w:val="FF0000"/>
          <w:sz w:val="22"/>
          <w:szCs w:val="22"/>
          <w:lang w:val="nl-BE" w:eastAsia="en-US"/>
        </w:rPr>
      </w:pPr>
    </w:p>
    <w:p w14:paraId="27577AA6" w14:textId="1714BCCB" w:rsidR="0067586A" w:rsidRPr="009D006C" w:rsidRDefault="0067586A" w:rsidP="0067586A">
      <w:pPr>
        <w:rPr>
          <w:rFonts w:ascii="Calibri" w:eastAsia="Calibri" w:hAnsi="Calibri" w:cs="Calibri"/>
          <w:b/>
          <w:bCs/>
          <w:color w:val="FF0000"/>
          <w:sz w:val="24"/>
          <w:lang w:val="nl-BE" w:eastAsia="en-US"/>
        </w:rPr>
      </w:pPr>
      <w:r w:rsidRPr="009D006C">
        <w:rPr>
          <w:rFonts w:ascii="Calibri" w:eastAsia="Calibri" w:hAnsi="Calibri" w:cs="Calibri"/>
          <w:b/>
          <w:bCs/>
          <w:sz w:val="24"/>
          <w:lang w:val="nl-BE" w:eastAsia="en-US"/>
        </w:rPr>
        <w:t>ASTENE (Parijsestraat)</w:t>
      </w:r>
      <w:r w:rsidR="00BE61F3">
        <w:rPr>
          <w:rFonts w:ascii="Calibri" w:eastAsia="Calibri" w:hAnsi="Calibri" w:cs="Calibri"/>
          <w:b/>
          <w:bCs/>
          <w:sz w:val="24"/>
          <w:lang w:val="nl-BE" w:eastAsia="en-US"/>
        </w:rPr>
        <w:t xml:space="preserve"> </w:t>
      </w:r>
    </w:p>
    <w:p w14:paraId="6208FA16" w14:textId="77777777" w:rsidR="003C04B9" w:rsidRPr="006D6A3B" w:rsidRDefault="003C04B9" w:rsidP="0067586A">
      <w:pPr>
        <w:rPr>
          <w:rFonts w:ascii="Calibri" w:eastAsia="Calibri" w:hAnsi="Calibri" w:cs="Calibri"/>
          <w:b/>
          <w:bCs/>
          <w:sz w:val="22"/>
          <w:szCs w:val="22"/>
          <w:lang w:val="nl-BE" w:eastAsia="en-US"/>
        </w:rPr>
      </w:pPr>
    </w:p>
    <w:p w14:paraId="0D6F03C9" w14:textId="0BF6605D" w:rsidR="003C04B9" w:rsidRDefault="003C04B9" w:rsidP="003C04B9">
      <w:pPr>
        <w:spacing w:after="160" w:line="259" w:lineRule="auto"/>
        <w:ind w:left="426"/>
        <w:contextualSpacing/>
        <w:rPr>
          <w:rFonts w:ascii="Calibri" w:hAnsi="Calibri" w:cs="Calibri"/>
          <w:sz w:val="22"/>
          <w:szCs w:val="22"/>
        </w:rPr>
      </w:pPr>
      <w:r w:rsidRPr="00EA6305">
        <w:rPr>
          <w:rFonts w:ascii="Calibri" w:hAnsi="Calibri" w:cs="Calibri"/>
          <w:sz w:val="22"/>
          <w:szCs w:val="22"/>
        </w:rPr>
        <w:t>1°</w:t>
      </w:r>
      <w:r w:rsidRPr="00EA6305">
        <w:rPr>
          <w:rFonts w:ascii="Calibri" w:hAnsi="Calibri" w:cs="Calibri"/>
          <w:sz w:val="22"/>
          <w:szCs w:val="22"/>
          <w:u w:val="single"/>
        </w:rPr>
        <w:t xml:space="preserve"> b</w:t>
      </w:r>
      <w:r w:rsidRPr="006D6A3B">
        <w:rPr>
          <w:rFonts w:ascii="Calibri" w:hAnsi="Calibri" w:cs="Calibri"/>
          <w:sz w:val="22"/>
          <w:szCs w:val="22"/>
          <w:u w:val="single"/>
        </w:rPr>
        <w:t>egraven</w:t>
      </w:r>
      <w:r w:rsidRPr="006D6A3B">
        <w:rPr>
          <w:rFonts w:ascii="Calibri" w:hAnsi="Calibri" w:cs="Calibri"/>
          <w:sz w:val="22"/>
          <w:szCs w:val="22"/>
        </w:rPr>
        <w:t xml:space="preserve"> </w:t>
      </w:r>
      <w:r>
        <w:rPr>
          <w:rFonts w:ascii="Calibri" w:hAnsi="Calibri" w:cs="Calibri"/>
          <w:sz w:val="22"/>
          <w:szCs w:val="22"/>
        </w:rPr>
        <w:t>stoffelijk overschot in niet-geconcedeerde grond;</w:t>
      </w:r>
    </w:p>
    <w:p w14:paraId="05DB7507" w14:textId="77777777" w:rsidR="00887960" w:rsidRDefault="00887960" w:rsidP="003C04B9">
      <w:pPr>
        <w:spacing w:after="160" w:line="259" w:lineRule="auto"/>
        <w:ind w:left="426"/>
        <w:contextualSpacing/>
        <w:rPr>
          <w:rFonts w:ascii="Calibri" w:hAnsi="Calibri" w:cs="Calibri"/>
          <w:sz w:val="22"/>
          <w:szCs w:val="22"/>
        </w:rPr>
      </w:pPr>
    </w:p>
    <w:p w14:paraId="027D65CA" w14:textId="4C7AAFCE" w:rsidR="00887960" w:rsidRDefault="00887960" w:rsidP="003C04B9">
      <w:pPr>
        <w:spacing w:after="160" w:line="259" w:lineRule="auto"/>
        <w:ind w:left="426"/>
        <w:contextualSpacing/>
        <w:rPr>
          <w:rFonts w:ascii="Calibri" w:hAnsi="Calibri" w:cs="Calibri"/>
          <w:sz w:val="22"/>
          <w:szCs w:val="22"/>
        </w:rPr>
      </w:pPr>
      <w:r>
        <w:rPr>
          <w:rFonts w:ascii="Calibri" w:hAnsi="Calibri" w:cs="Calibri"/>
          <w:sz w:val="22"/>
          <w:szCs w:val="22"/>
        </w:rPr>
        <w:t>2° begraven stoffelijk overschot in niet-geconcedeerde grond voor belijders Islamitische godsdienst;</w:t>
      </w:r>
    </w:p>
    <w:p w14:paraId="76F0F375" w14:textId="77777777" w:rsidR="003C04B9" w:rsidRDefault="003C04B9" w:rsidP="003C04B9">
      <w:pPr>
        <w:spacing w:after="160" w:line="259" w:lineRule="auto"/>
        <w:ind w:left="426"/>
        <w:contextualSpacing/>
        <w:rPr>
          <w:rFonts w:ascii="Calibri" w:hAnsi="Calibri" w:cs="Calibri"/>
          <w:sz w:val="22"/>
          <w:szCs w:val="22"/>
        </w:rPr>
      </w:pPr>
    </w:p>
    <w:p w14:paraId="64D17C40" w14:textId="20DA954A" w:rsidR="00887960" w:rsidRDefault="00887960" w:rsidP="003C04B9">
      <w:pPr>
        <w:spacing w:after="160" w:line="259" w:lineRule="auto"/>
        <w:ind w:left="426"/>
        <w:contextualSpacing/>
        <w:rPr>
          <w:rFonts w:ascii="Calibri" w:hAnsi="Calibri" w:cs="Calibri"/>
          <w:sz w:val="22"/>
          <w:szCs w:val="22"/>
        </w:rPr>
      </w:pPr>
      <w:r>
        <w:rPr>
          <w:rFonts w:ascii="Calibri" w:hAnsi="Calibri" w:cs="Calibri"/>
          <w:sz w:val="22"/>
          <w:szCs w:val="22"/>
        </w:rPr>
        <w:t>3</w:t>
      </w:r>
      <w:r w:rsidR="003C04B9">
        <w:rPr>
          <w:rFonts w:ascii="Calibri" w:hAnsi="Calibri" w:cs="Calibri"/>
          <w:sz w:val="22"/>
          <w:szCs w:val="22"/>
        </w:rPr>
        <w:t xml:space="preserve">° </w:t>
      </w:r>
      <w:r w:rsidR="003C04B9" w:rsidRPr="00EA6305">
        <w:rPr>
          <w:rFonts w:ascii="Calibri" w:hAnsi="Calibri" w:cs="Calibri"/>
          <w:sz w:val="22"/>
          <w:szCs w:val="22"/>
          <w:u w:val="single"/>
        </w:rPr>
        <w:t>begraven</w:t>
      </w:r>
      <w:r w:rsidR="003C04B9">
        <w:rPr>
          <w:rFonts w:ascii="Calibri" w:hAnsi="Calibri" w:cs="Calibri"/>
          <w:sz w:val="22"/>
          <w:szCs w:val="22"/>
        </w:rPr>
        <w:t xml:space="preserve"> of </w:t>
      </w:r>
      <w:r w:rsidR="003C04B9" w:rsidRPr="00887960">
        <w:rPr>
          <w:rFonts w:ascii="Calibri" w:hAnsi="Calibri" w:cs="Calibri"/>
          <w:sz w:val="22"/>
          <w:szCs w:val="22"/>
          <w:u w:val="single"/>
        </w:rPr>
        <w:t>bijzetten</w:t>
      </w:r>
      <w:r w:rsidR="003C04B9">
        <w:rPr>
          <w:rFonts w:ascii="Calibri" w:hAnsi="Calibri" w:cs="Calibri"/>
          <w:sz w:val="22"/>
          <w:szCs w:val="22"/>
        </w:rPr>
        <w:t xml:space="preserve"> </w:t>
      </w:r>
      <w:r w:rsidR="003C04B9" w:rsidRPr="00317A02">
        <w:rPr>
          <w:rFonts w:ascii="Calibri" w:hAnsi="Calibri" w:cs="Calibri"/>
          <w:sz w:val="22"/>
          <w:szCs w:val="22"/>
        </w:rPr>
        <w:t>stoffelijk overschot in geconcedee</w:t>
      </w:r>
      <w:r w:rsidR="003C04B9" w:rsidRPr="004A4FF6">
        <w:rPr>
          <w:rFonts w:ascii="Calibri" w:hAnsi="Calibri" w:cs="Calibri"/>
          <w:sz w:val="22"/>
          <w:szCs w:val="22"/>
        </w:rPr>
        <w:t>rde grond</w:t>
      </w:r>
      <w:r w:rsidR="003C04B9" w:rsidRPr="000233C0">
        <w:rPr>
          <w:rFonts w:ascii="Calibri" w:hAnsi="Calibri" w:cs="Calibri"/>
          <w:sz w:val="22"/>
          <w:szCs w:val="22"/>
        </w:rPr>
        <w:t>;</w:t>
      </w:r>
    </w:p>
    <w:p w14:paraId="14B8CD9C" w14:textId="2FC83652" w:rsidR="003C04B9" w:rsidRDefault="00887960" w:rsidP="003C04B9">
      <w:pPr>
        <w:spacing w:after="160" w:line="259" w:lineRule="auto"/>
        <w:ind w:left="426"/>
        <w:contextualSpacing/>
        <w:rPr>
          <w:rFonts w:ascii="Calibri" w:hAnsi="Calibri" w:cs="Calibri"/>
          <w:sz w:val="22"/>
          <w:szCs w:val="22"/>
        </w:rPr>
      </w:pPr>
      <w:r>
        <w:rPr>
          <w:rFonts w:ascii="Calibri" w:hAnsi="Calibri" w:cs="Calibri"/>
          <w:sz w:val="22"/>
          <w:szCs w:val="22"/>
        </w:rPr>
        <w:t>4° begraven of bijzetten stoffelijk overschot in geconcedeerde grond voor belijders Islamitische godsdienst;</w:t>
      </w:r>
      <w:r w:rsidR="003C04B9">
        <w:rPr>
          <w:rFonts w:ascii="Calibri" w:hAnsi="Calibri" w:cs="Calibri"/>
          <w:sz w:val="22"/>
          <w:szCs w:val="22"/>
        </w:rPr>
        <w:br/>
      </w:r>
    </w:p>
    <w:p w14:paraId="10B4A820" w14:textId="300B0E15" w:rsidR="003C04B9" w:rsidRDefault="00887960" w:rsidP="003C04B9">
      <w:pPr>
        <w:spacing w:after="160" w:line="259" w:lineRule="auto"/>
        <w:ind w:left="426"/>
        <w:contextualSpacing/>
        <w:rPr>
          <w:rFonts w:ascii="Calibri" w:hAnsi="Calibri" w:cs="Calibri"/>
          <w:sz w:val="22"/>
          <w:szCs w:val="22"/>
        </w:rPr>
      </w:pPr>
      <w:r>
        <w:rPr>
          <w:rFonts w:ascii="Calibri" w:hAnsi="Calibri" w:cs="Calibri"/>
          <w:sz w:val="22"/>
          <w:szCs w:val="22"/>
        </w:rPr>
        <w:t>5</w:t>
      </w:r>
      <w:r w:rsidR="003C04B9">
        <w:rPr>
          <w:rFonts w:ascii="Calibri" w:hAnsi="Calibri" w:cs="Calibri"/>
          <w:sz w:val="22"/>
          <w:szCs w:val="22"/>
        </w:rPr>
        <w:t xml:space="preserve">° </w:t>
      </w:r>
      <w:r w:rsidR="003C04B9" w:rsidRPr="00EA6305">
        <w:rPr>
          <w:rFonts w:ascii="Calibri" w:hAnsi="Calibri" w:cs="Calibri"/>
          <w:sz w:val="22"/>
          <w:szCs w:val="22"/>
          <w:u w:val="single"/>
        </w:rPr>
        <w:t>begraven</w:t>
      </w:r>
      <w:r w:rsidR="003C04B9">
        <w:rPr>
          <w:rFonts w:ascii="Calibri" w:hAnsi="Calibri" w:cs="Calibri"/>
          <w:sz w:val="22"/>
          <w:szCs w:val="22"/>
        </w:rPr>
        <w:t xml:space="preserve"> urne in niet-geconcedeerde urnenkelder;</w:t>
      </w:r>
      <w:r w:rsidR="003C04B9">
        <w:rPr>
          <w:rFonts w:ascii="Calibri" w:hAnsi="Calibri" w:cs="Calibri"/>
          <w:sz w:val="22"/>
          <w:szCs w:val="22"/>
        </w:rPr>
        <w:br/>
      </w:r>
    </w:p>
    <w:p w14:paraId="7DA28DEA" w14:textId="232B7583" w:rsidR="003C04B9" w:rsidRDefault="00887960" w:rsidP="003C04B9">
      <w:pPr>
        <w:spacing w:after="160" w:line="259" w:lineRule="auto"/>
        <w:ind w:left="426"/>
        <w:contextualSpacing/>
        <w:rPr>
          <w:rFonts w:ascii="Calibri" w:hAnsi="Calibri" w:cs="Calibri"/>
          <w:sz w:val="22"/>
          <w:szCs w:val="22"/>
        </w:rPr>
      </w:pPr>
      <w:r>
        <w:rPr>
          <w:rFonts w:ascii="Calibri" w:hAnsi="Calibri" w:cs="Calibri"/>
          <w:sz w:val="22"/>
          <w:szCs w:val="22"/>
        </w:rPr>
        <w:t>6</w:t>
      </w:r>
      <w:r w:rsidR="003C04B9">
        <w:rPr>
          <w:rFonts w:ascii="Calibri" w:hAnsi="Calibri" w:cs="Calibri"/>
          <w:sz w:val="22"/>
          <w:szCs w:val="22"/>
        </w:rPr>
        <w:t xml:space="preserve">° </w:t>
      </w:r>
      <w:r w:rsidR="003C04B9" w:rsidRPr="00EA6305">
        <w:rPr>
          <w:rFonts w:ascii="Calibri" w:hAnsi="Calibri" w:cs="Calibri"/>
          <w:sz w:val="22"/>
          <w:szCs w:val="22"/>
          <w:u w:val="single"/>
        </w:rPr>
        <w:t>begraven of bijzetten</w:t>
      </w:r>
      <w:r w:rsidR="003C04B9">
        <w:rPr>
          <w:rFonts w:ascii="Calibri" w:hAnsi="Calibri" w:cs="Calibri"/>
          <w:sz w:val="22"/>
          <w:szCs w:val="22"/>
        </w:rPr>
        <w:t xml:space="preserve"> urne in geconcedeerde urnenkelder;</w:t>
      </w:r>
      <w:r w:rsidR="003C04B9">
        <w:rPr>
          <w:rFonts w:ascii="Calibri" w:hAnsi="Calibri" w:cs="Calibri"/>
          <w:sz w:val="22"/>
          <w:szCs w:val="22"/>
        </w:rPr>
        <w:br/>
      </w:r>
    </w:p>
    <w:p w14:paraId="602B5659" w14:textId="3FF1DB97" w:rsidR="003C04B9" w:rsidRPr="006576F1" w:rsidRDefault="00887960" w:rsidP="003C04B9">
      <w:pPr>
        <w:spacing w:after="160" w:line="259" w:lineRule="auto"/>
        <w:ind w:left="426"/>
        <w:contextualSpacing/>
        <w:rPr>
          <w:rFonts w:ascii="Calibri" w:hAnsi="Calibri" w:cs="Calibri"/>
          <w:sz w:val="22"/>
          <w:szCs w:val="22"/>
        </w:rPr>
      </w:pPr>
      <w:r>
        <w:rPr>
          <w:rFonts w:ascii="Calibri" w:hAnsi="Calibri" w:cs="Calibri"/>
          <w:sz w:val="22"/>
          <w:szCs w:val="22"/>
        </w:rPr>
        <w:t>7</w:t>
      </w:r>
      <w:r w:rsidR="003C04B9">
        <w:rPr>
          <w:rFonts w:ascii="Calibri" w:hAnsi="Calibri" w:cs="Calibri"/>
          <w:sz w:val="22"/>
          <w:szCs w:val="22"/>
        </w:rPr>
        <w:t xml:space="preserve">° </w:t>
      </w:r>
      <w:r w:rsidR="003C04B9" w:rsidRPr="00EA6305">
        <w:rPr>
          <w:rFonts w:ascii="Calibri" w:hAnsi="Calibri" w:cs="Calibri"/>
          <w:sz w:val="22"/>
          <w:szCs w:val="22"/>
          <w:u w:val="single"/>
        </w:rPr>
        <w:t>bijzetten</w:t>
      </w:r>
      <w:r w:rsidR="003C04B9">
        <w:rPr>
          <w:rFonts w:ascii="Calibri" w:hAnsi="Calibri" w:cs="Calibri"/>
          <w:sz w:val="22"/>
          <w:szCs w:val="22"/>
        </w:rPr>
        <w:t xml:space="preserve"> urne in enkel of dubbel geconcedeerde grond;</w:t>
      </w:r>
    </w:p>
    <w:p w14:paraId="799C7669" w14:textId="77777777" w:rsidR="003C04B9" w:rsidRPr="00EA6305" w:rsidRDefault="003C04B9" w:rsidP="00E404B2">
      <w:pPr>
        <w:numPr>
          <w:ilvl w:val="0"/>
          <w:numId w:val="15"/>
        </w:numPr>
        <w:spacing w:after="160" w:line="259" w:lineRule="auto"/>
        <w:contextualSpacing/>
        <w:rPr>
          <w:rFonts w:ascii="Calibri" w:hAnsi="Calibri" w:cs="Calibri"/>
          <w:sz w:val="22"/>
          <w:szCs w:val="22"/>
        </w:rPr>
      </w:pPr>
      <w:r w:rsidRPr="004A4FF6">
        <w:rPr>
          <w:rFonts w:ascii="Calibri" w:hAnsi="Calibri" w:cs="Calibri"/>
          <w:sz w:val="22"/>
          <w:szCs w:val="22"/>
        </w:rPr>
        <w:t>een u</w:t>
      </w:r>
      <w:r w:rsidRPr="000233C0">
        <w:rPr>
          <w:rFonts w:ascii="Calibri" w:hAnsi="Calibri" w:cs="Calibri"/>
          <w:sz w:val="22"/>
          <w:szCs w:val="22"/>
        </w:rPr>
        <w:t>rne ka</w:t>
      </w:r>
      <w:r w:rsidRPr="006576F1">
        <w:rPr>
          <w:rFonts w:ascii="Calibri" w:hAnsi="Calibri" w:cs="Calibri"/>
          <w:sz w:val="22"/>
          <w:szCs w:val="22"/>
        </w:rPr>
        <w:t xml:space="preserve">n in een grondconcessie enkel bijgezet worden bij </w:t>
      </w:r>
      <w:r w:rsidRPr="008E1540">
        <w:rPr>
          <w:rFonts w:ascii="Calibri" w:hAnsi="Calibri" w:cs="Calibri"/>
          <w:sz w:val="22"/>
          <w:szCs w:val="22"/>
        </w:rPr>
        <w:t>een niet-verast stoffelijk overschot</w:t>
      </w:r>
    </w:p>
    <w:p w14:paraId="0277916F" w14:textId="77777777" w:rsidR="003C04B9" w:rsidRPr="006D6A3B" w:rsidRDefault="003C04B9" w:rsidP="003C04B9">
      <w:pPr>
        <w:ind w:left="426"/>
        <w:contextualSpacing/>
        <w:rPr>
          <w:rFonts w:ascii="Calibri" w:hAnsi="Calibri" w:cs="Calibri"/>
          <w:sz w:val="22"/>
          <w:szCs w:val="22"/>
        </w:rPr>
      </w:pPr>
    </w:p>
    <w:p w14:paraId="40130965" w14:textId="626D5256" w:rsidR="003C04B9" w:rsidRPr="000233C0" w:rsidRDefault="00887960" w:rsidP="009D006C">
      <w:pPr>
        <w:spacing w:after="160" w:line="259" w:lineRule="auto"/>
        <w:ind w:left="709" w:hanging="283"/>
        <w:contextualSpacing/>
        <w:rPr>
          <w:rFonts w:ascii="Calibri" w:hAnsi="Calibri" w:cs="Calibri"/>
          <w:sz w:val="22"/>
          <w:szCs w:val="22"/>
        </w:rPr>
      </w:pPr>
      <w:r>
        <w:rPr>
          <w:rFonts w:ascii="Calibri" w:hAnsi="Calibri" w:cs="Calibri"/>
          <w:sz w:val="22"/>
          <w:szCs w:val="22"/>
        </w:rPr>
        <w:t>8</w:t>
      </w:r>
      <w:r w:rsidR="003C04B9" w:rsidRPr="00EA6305">
        <w:rPr>
          <w:rFonts w:ascii="Calibri" w:hAnsi="Calibri" w:cs="Calibri"/>
          <w:sz w:val="22"/>
          <w:szCs w:val="22"/>
        </w:rPr>
        <w:t xml:space="preserve">° </w:t>
      </w:r>
      <w:r w:rsidR="003C04B9" w:rsidRPr="00EA6305">
        <w:rPr>
          <w:rFonts w:ascii="Calibri" w:hAnsi="Calibri" w:cs="Calibri"/>
          <w:sz w:val="22"/>
          <w:szCs w:val="22"/>
          <w:u w:val="single"/>
        </w:rPr>
        <w:t>bijzetten</w:t>
      </w:r>
      <w:r w:rsidR="003C04B9" w:rsidRPr="00EA6305">
        <w:rPr>
          <w:rFonts w:ascii="Calibri" w:hAnsi="Calibri" w:cs="Calibri"/>
          <w:sz w:val="22"/>
          <w:szCs w:val="22"/>
        </w:rPr>
        <w:t xml:space="preserve"> </w:t>
      </w:r>
      <w:r w:rsidR="003C04B9" w:rsidRPr="006D6A3B">
        <w:rPr>
          <w:rFonts w:ascii="Calibri" w:hAnsi="Calibri" w:cs="Calibri"/>
          <w:sz w:val="22"/>
          <w:szCs w:val="22"/>
        </w:rPr>
        <w:t xml:space="preserve"> urne of stoffelijk overschot in een enkel of dubbel ge</w:t>
      </w:r>
      <w:r w:rsidR="003C04B9" w:rsidRPr="00317A02">
        <w:rPr>
          <w:rFonts w:ascii="Calibri" w:hAnsi="Calibri" w:cs="Calibri"/>
          <w:sz w:val="22"/>
          <w:szCs w:val="22"/>
        </w:rPr>
        <w:t>conced</w:t>
      </w:r>
      <w:r w:rsidR="003C04B9" w:rsidRPr="004A4FF6">
        <w:rPr>
          <w:rFonts w:ascii="Calibri" w:hAnsi="Calibri" w:cs="Calibri"/>
          <w:sz w:val="22"/>
          <w:szCs w:val="22"/>
        </w:rPr>
        <w:t xml:space="preserve">eerde grafkelder, </w:t>
      </w:r>
      <w:r w:rsidR="003C04B9">
        <w:rPr>
          <w:rFonts w:ascii="Calibri" w:hAnsi="Calibri" w:cs="Calibri"/>
          <w:sz w:val="22"/>
          <w:szCs w:val="22"/>
        </w:rPr>
        <w:t>verleend</w:t>
      </w:r>
      <w:r w:rsidR="003C04B9" w:rsidRPr="004A4FF6">
        <w:rPr>
          <w:rFonts w:ascii="Calibri" w:hAnsi="Calibri" w:cs="Calibri"/>
          <w:sz w:val="22"/>
          <w:szCs w:val="22"/>
        </w:rPr>
        <w:t xml:space="preserve"> vóór 1 januari 1999;</w:t>
      </w:r>
    </w:p>
    <w:p w14:paraId="355C38C4" w14:textId="77777777" w:rsidR="003C04B9" w:rsidRPr="006576F1" w:rsidRDefault="003C04B9" w:rsidP="003C04B9">
      <w:pPr>
        <w:ind w:left="426"/>
        <w:contextualSpacing/>
        <w:rPr>
          <w:rFonts w:ascii="Calibri" w:hAnsi="Calibri" w:cs="Calibri"/>
          <w:sz w:val="22"/>
          <w:szCs w:val="22"/>
        </w:rPr>
      </w:pPr>
    </w:p>
    <w:p w14:paraId="2DFA9637" w14:textId="736C248E" w:rsidR="003C04B9" w:rsidRPr="00EA6305" w:rsidRDefault="00887960" w:rsidP="003C04B9">
      <w:pPr>
        <w:ind w:left="1276" w:hanging="850"/>
        <w:rPr>
          <w:rFonts w:ascii="Calibri" w:eastAsia="Calibri" w:hAnsi="Calibri" w:cs="Calibri"/>
          <w:color w:val="FF0000"/>
          <w:sz w:val="22"/>
          <w:szCs w:val="22"/>
          <w:lang w:val="nl-BE" w:eastAsia="en-US"/>
        </w:rPr>
      </w:pPr>
      <w:r>
        <w:rPr>
          <w:rFonts w:ascii="Calibri" w:hAnsi="Calibri" w:cs="Calibri"/>
          <w:sz w:val="22"/>
          <w:szCs w:val="22"/>
        </w:rPr>
        <w:t>9</w:t>
      </w:r>
      <w:r w:rsidR="003C04B9" w:rsidRPr="00EA6305">
        <w:rPr>
          <w:rFonts w:ascii="Calibri" w:hAnsi="Calibri" w:cs="Calibri"/>
          <w:sz w:val="22"/>
          <w:szCs w:val="22"/>
        </w:rPr>
        <w:t xml:space="preserve">° </w:t>
      </w:r>
      <w:r w:rsidR="003C04B9" w:rsidRPr="00EA6305">
        <w:rPr>
          <w:rFonts w:ascii="Calibri" w:hAnsi="Calibri" w:cs="Calibri"/>
          <w:sz w:val="22"/>
          <w:szCs w:val="22"/>
          <w:u w:val="single"/>
        </w:rPr>
        <w:t>begraven</w:t>
      </w:r>
      <w:r w:rsidR="003C04B9">
        <w:rPr>
          <w:rFonts w:ascii="Calibri" w:hAnsi="Calibri" w:cs="Calibri"/>
          <w:sz w:val="22"/>
          <w:szCs w:val="22"/>
        </w:rPr>
        <w:t xml:space="preserve"> urne in een niet-geconcedeerd columbarium;</w:t>
      </w:r>
      <w:r w:rsidR="003C04B9" w:rsidRPr="009D006C">
        <w:rPr>
          <w:rStyle w:val="Voetnootmarkering"/>
          <w:rFonts w:ascii="Calibri" w:hAnsi="Calibri" w:cs="Calibri"/>
          <w:color w:val="FF0000"/>
          <w:sz w:val="22"/>
          <w:szCs w:val="22"/>
        </w:rPr>
        <w:footnoteReference w:id="9"/>
      </w:r>
      <w:r w:rsidR="003C04B9">
        <w:rPr>
          <w:rFonts w:ascii="Calibri" w:hAnsi="Calibri" w:cs="Calibri"/>
          <w:sz w:val="22"/>
          <w:szCs w:val="22"/>
        </w:rPr>
        <w:t xml:space="preserve"> </w:t>
      </w:r>
    </w:p>
    <w:p w14:paraId="01617BC0" w14:textId="77777777" w:rsidR="003C04B9" w:rsidRDefault="003C04B9" w:rsidP="003C04B9">
      <w:pPr>
        <w:spacing w:after="160" w:line="259" w:lineRule="auto"/>
        <w:ind w:left="1416" w:hanging="990"/>
        <w:contextualSpacing/>
        <w:rPr>
          <w:rFonts w:ascii="Calibri" w:hAnsi="Calibri" w:cs="Calibri"/>
          <w:sz w:val="22"/>
          <w:szCs w:val="22"/>
        </w:rPr>
      </w:pPr>
    </w:p>
    <w:p w14:paraId="13D517F8" w14:textId="587C6895" w:rsidR="003C04B9" w:rsidRPr="006D6A3B" w:rsidRDefault="00887960" w:rsidP="003C04B9">
      <w:pPr>
        <w:spacing w:after="160" w:line="259" w:lineRule="auto"/>
        <w:ind w:left="426"/>
        <w:contextualSpacing/>
        <w:rPr>
          <w:rFonts w:ascii="Calibri" w:hAnsi="Calibri" w:cs="Calibri"/>
          <w:sz w:val="22"/>
          <w:szCs w:val="22"/>
        </w:rPr>
      </w:pPr>
      <w:r>
        <w:rPr>
          <w:rFonts w:ascii="Calibri" w:hAnsi="Calibri" w:cs="Calibri"/>
          <w:sz w:val="22"/>
          <w:szCs w:val="22"/>
        </w:rPr>
        <w:t>10</w:t>
      </w:r>
      <w:r w:rsidR="003C04B9">
        <w:rPr>
          <w:rFonts w:ascii="Calibri" w:hAnsi="Calibri" w:cs="Calibri"/>
          <w:sz w:val="22"/>
          <w:szCs w:val="22"/>
        </w:rPr>
        <w:t xml:space="preserve">° </w:t>
      </w:r>
      <w:r w:rsidR="003C04B9" w:rsidRPr="00EA6305">
        <w:rPr>
          <w:rFonts w:ascii="Calibri" w:hAnsi="Calibri" w:cs="Calibri"/>
          <w:sz w:val="22"/>
          <w:szCs w:val="22"/>
          <w:u w:val="single"/>
        </w:rPr>
        <w:t>begraven</w:t>
      </w:r>
      <w:r w:rsidR="003C04B9">
        <w:rPr>
          <w:rFonts w:ascii="Calibri" w:hAnsi="Calibri" w:cs="Calibri"/>
          <w:sz w:val="22"/>
          <w:szCs w:val="22"/>
        </w:rPr>
        <w:t xml:space="preserve"> of </w:t>
      </w:r>
      <w:r w:rsidR="003C04B9" w:rsidRPr="00EA6305">
        <w:rPr>
          <w:rFonts w:ascii="Calibri" w:hAnsi="Calibri" w:cs="Calibri"/>
          <w:sz w:val="22"/>
          <w:szCs w:val="22"/>
          <w:u w:val="single"/>
        </w:rPr>
        <w:t>bijzetten</w:t>
      </w:r>
      <w:r w:rsidR="003C04B9">
        <w:rPr>
          <w:rFonts w:ascii="Calibri" w:hAnsi="Calibri" w:cs="Calibri"/>
          <w:sz w:val="22"/>
          <w:szCs w:val="22"/>
        </w:rPr>
        <w:t xml:space="preserve"> urne in een geconcedeerd columbarium;</w:t>
      </w:r>
    </w:p>
    <w:p w14:paraId="710546CE" w14:textId="77777777" w:rsidR="00012238" w:rsidRPr="009D006C" w:rsidRDefault="00012238" w:rsidP="00012238">
      <w:pPr>
        <w:spacing w:after="160" w:line="259" w:lineRule="auto"/>
        <w:contextualSpacing/>
        <w:rPr>
          <w:rFonts w:ascii="Calibri" w:hAnsi="Calibri" w:cs="Calibri"/>
          <w:sz w:val="22"/>
          <w:szCs w:val="22"/>
          <w:u w:val="single"/>
        </w:rPr>
      </w:pPr>
    </w:p>
    <w:p w14:paraId="727A3DA3" w14:textId="77777777" w:rsidR="0067586A" w:rsidRPr="006D6A3B" w:rsidRDefault="0067586A" w:rsidP="009D006C">
      <w:pPr>
        <w:spacing w:after="160" w:line="259" w:lineRule="auto"/>
        <w:ind w:left="426"/>
        <w:contextualSpacing/>
        <w:rPr>
          <w:rFonts w:ascii="Calibri" w:hAnsi="Calibri" w:cs="Calibri"/>
          <w:sz w:val="22"/>
          <w:szCs w:val="22"/>
        </w:rPr>
      </w:pPr>
    </w:p>
    <w:p w14:paraId="569B94EB" w14:textId="088CF0D1" w:rsidR="0067586A" w:rsidRPr="006D6A3B" w:rsidRDefault="00887960" w:rsidP="009D006C">
      <w:pPr>
        <w:spacing w:after="160" w:line="259" w:lineRule="auto"/>
        <w:ind w:left="709" w:hanging="283"/>
        <w:contextualSpacing/>
        <w:rPr>
          <w:rFonts w:ascii="Calibri" w:hAnsi="Calibri" w:cs="Calibri"/>
          <w:sz w:val="22"/>
          <w:szCs w:val="22"/>
        </w:rPr>
      </w:pPr>
      <w:r>
        <w:rPr>
          <w:rFonts w:ascii="Calibri" w:hAnsi="Calibri" w:cs="Calibri"/>
          <w:sz w:val="22"/>
          <w:szCs w:val="22"/>
        </w:rPr>
        <w:t>11</w:t>
      </w:r>
      <w:r w:rsidR="00012238" w:rsidRPr="009D006C">
        <w:rPr>
          <w:rFonts w:ascii="Calibri" w:hAnsi="Calibri" w:cs="Calibri"/>
          <w:sz w:val="22"/>
          <w:szCs w:val="22"/>
        </w:rPr>
        <w:t xml:space="preserve">° </w:t>
      </w:r>
      <w:r w:rsidR="0067586A" w:rsidRPr="009D006C">
        <w:rPr>
          <w:rFonts w:ascii="Calibri" w:hAnsi="Calibri" w:cs="Calibri"/>
          <w:sz w:val="22"/>
          <w:szCs w:val="22"/>
          <w:u w:val="single"/>
        </w:rPr>
        <w:t>begraven</w:t>
      </w:r>
      <w:r w:rsidR="0067586A" w:rsidRPr="006D6A3B">
        <w:rPr>
          <w:rFonts w:ascii="Calibri" w:hAnsi="Calibri" w:cs="Calibri"/>
          <w:sz w:val="22"/>
          <w:szCs w:val="22"/>
        </w:rPr>
        <w:t xml:space="preserve"> van een stoffelijk overschot van een </w:t>
      </w:r>
      <w:r w:rsidR="0067586A" w:rsidRPr="009D006C">
        <w:rPr>
          <w:rFonts w:ascii="Calibri" w:hAnsi="Calibri" w:cs="Calibri"/>
          <w:sz w:val="22"/>
          <w:szCs w:val="22"/>
          <w:u w:val="single"/>
        </w:rPr>
        <w:t>levenloos geboren kind</w:t>
      </w:r>
      <w:r w:rsidR="0067586A" w:rsidRPr="006D6A3B">
        <w:rPr>
          <w:rFonts w:ascii="Calibri" w:hAnsi="Calibri" w:cs="Calibri"/>
          <w:sz w:val="22"/>
          <w:szCs w:val="22"/>
        </w:rPr>
        <w:t>, ongeacht de duur</w:t>
      </w:r>
      <w:r w:rsidR="00CF3B7A" w:rsidRPr="009D006C">
        <w:rPr>
          <w:rFonts w:ascii="Calibri" w:hAnsi="Calibri" w:cs="Calibri"/>
          <w:sz w:val="22"/>
          <w:szCs w:val="22"/>
        </w:rPr>
        <w:t xml:space="preserve"> </w:t>
      </w:r>
      <w:r w:rsidR="0067586A" w:rsidRPr="006D6A3B">
        <w:rPr>
          <w:rFonts w:ascii="Calibri" w:hAnsi="Calibri" w:cs="Calibri"/>
          <w:sz w:val="22"/>
          <w:szCs w:val="22"/>
        </w:rPr>
        <w:t>van de zwangerschap</w:t>
      </w:r>
      <w:r w:rsidR="009C61BE" w:rsidRPr="009D006C">
        <w:rPr>
          <w:rFonts w:ascii="Calibri" w:hAnsi="Calibri" w:cs="Calibri"/>
          <w:sz w:val="22"/>
          <w:szCs w:val="22"/>
        </w:rPr>
        <w:t>,</w:t>
      </w:r>
      <w:r w:rsidR="00665D4D" w:rsidRPr="009D006C">
        <w:rPr>
          <w:rFonts w:ascii="Calibri" w:hAnsi="Calibri" w:cs="Calibri"/>
          <w:sz w:val="22"/>
          <w:szCs w:val="22"/>
        </w:rPr>
        <w:t xml:space="preserve"> in geconcedeerde grond op de </w:t>
      </w:r>
      <w:r w:rsidR="0067586A" w:rsidRPr="009D006C">
        <w:rPr>
          <w:rFonts w:ascii="Calibri" w:hAnsi="Calibri" w:cs="Calibri"/>
          <w:b/>
          <w:bCs/>
          <w:sz w:val="22"/>
          <w:szCs w:val="22"/>
        </w:rPr>
        <w:t>vlinderbegraafplaats</w:t>
      </w:r>
      <w:r w:rsidR="0067586A" w:rsidRPr="006D6A3B">
        <w:rPr>
          <w:rFonts w:ascii="Calibri" w:hAnsi="Calibri" w:cs="Calibri"/>
          <w:sz w:val="22"/>
          <w:szCs w:val="22"/>
        </w:rPr>
        <w:t>;</w:t>
      </w:r>
    </w:p>
    <w:p w14:paraId="29ACDB35" w14:textId="77777777" w:rsidR="0067586A" w:rsidRPr="006D6A3B" w:rsidRDefault="0067586A" w:rsidP="009D006C">
      <w:pPr>
        <w:spacing w:after="160" w:line="259" w:lineRule="auto"/>
        <w:ind w:left="426"/>
        <w:contextualSpacing/>
        <w:rPr>
          <w:rFonts w:ascii="Calibri" w:hAnsi="Calibri" w:cs="Calibri"/>
          <w:sz w:val="22"/>
          <w:szCs w:val="22"/>
        </w:rPr>
      </w:pPr>
    </w:p>
    <w:p w14:paraId="67623FF1" w14:textId="4A3B847E" w:rsidR="0067586A" w:rsidRPr="006D6A3B" w:rsidRDefault="00887960" w:rsidP="009D006C">
      <w:pPr>
        <w:spacing w:after="160" w:line="259" w:lineRule="auto"/>
        <w:ind w:left="709" w:hanging="283"/>
        <w:contextualSpacing/>
        <w:rPr>
          <w:rFonts w:ascii="Calibri" w:hAnsi="Calibri" w:cs="Calibri"/>
          <w:sz w:val="22"/>
          <w:szCs w:val="22"/>
        </w:rPr>
      </w:pPr>
      <w:r>
        <w:rPr>
          <w:rFonts w:ascii="Calibri" w:hAnsi="Calibri" w:cs="Calibri"/>
          <w:sz w:val="22"/>
          <w:szCs w:val="22"/>
        </w:rPr>
        <w:t>12</w:t>
      </w:r>
      <w:r w:rsidR="00012238" w:rsidRPr="009D006C">
        <w:rPr>
          <w:rFonts w:ascii="Calibri" w:hAnsi="Calibri" w:cs="Calibri"/>
          <w:sz w:val="22"/>
          <w:szCs w:val="22"/>
        </w:rPr>
        <w:t xml:space="preserve">° </w:t>
      </w:r>
      <w:bookmarkStart w:id="39" w:name="_Hlk25505920"/>
      <w:r w:rsidR="0067586A" w:rsidRPr="009D006C">
        <w:rPr>
          <w:rFonts w:ascii="Calibri" w:hAnsi="Calibri" w:cs="Calibri"/>
          <w:sz w:val="22"/>
          <w:szCs w:val="22"/>
          <w:u w:val="single"/>
        </w:rPr>
        <w:t>begraven</w:t>
      </w:r>
      <w:r w:rsidR="0067586A" w:rsidRPr="006D6A3B">
        <w:rPr>
          <w:rFonts w:ascii="Calibri" w:hAnsi="Calibri" w:cs="Calibri"/>
          <w:sz w:val="22"/>
          <w:szCs w:val="22"/>
        </w:rPr>
        <w:t xml:space="preserve"> van een stoffelijk overschot van een kind </w:t>
      </w:r>
      <w:r w:rsidR="00B91CE8">
        <w:rPr>
          <w:rFonts w:ascii="Calibri" w:hAnsi="Calibri" w:cs="Calibri"/>
          <w:sz w:val="22"/>
          <w:szCs w:val="22"/>
          <w:u w:val="single"/>
        </w:rPr>
        <w:t>tot en met het 14</w:t>
      </w:r>
      <w:r w:rsidR="0067586A" w:rsidRPr="009D006C">
        <w:rPr>
          <w:rFonts w:ascii="Calibri" w:hAnsi="Calibri" w:cs="Calibri"/>
          <w:sz w:val="22"/>
          <w:szCs w:val="22"/>
          <w:u w:val="single"/>
          <w:vertAlign w:val="superscript"/>
        </w:rPr>
        <w:t>e</w:t>
      </w:r>
      <w:r w:rsidR="0067586A" w:rsidRPr="009D006C">
        <w:rPr>
          <w:rFonts w:ascii="Calibri" w:hAnsi="Calibri" w:cs="Calibri"/>
          <w:sz w:val="22"/>
          <w:szCs w:val="22"/>
          <w:u w:val="single"/>
        </w:rPr>
        <w:t xml:space="preserve"> levensjaar</w:t>
      </w:r>
      <w:r w:rsidR="00665D4D" w:rsidRPr="009D006C">
        <w:rPr>
          <w:rFonts w:ascii="Calibri" w:hAnsi="Calibri" w:cs="Calibri"/>
          <w:sz w:val="22"/>
          <w:szCs w:val="22"/>
        </w:rPr>
        <w:t xml:space="preserve"> in geconcedeerde grond op de </w:t>
      </w:r>
      <w:r w:rsidR="0067586A" w:rsidRPr="009D006C">
        <w:rPr>
          <w:rFonts w:ascii="Calibri" w:hAnsi="Calibri" w:cs="Calibri"/>
          <w:b/>
          <w:bCs/>
          <w:sz w:val="22"/>
          <w:szCs w:val="22"/>
        </w:rPr>
        <w:t>vlinderbegraafplaats</w:t>
      </w:r>
      <w:r w:rsidR="00665D4D" w:rsidRPr="009D006C">
        <w:rPr>
          <w:rFonts w:ascii="Calibri" w:hAnsi="Calibri" w:cs="Calibri"/>
          <w:sz w:val="22"/>
          <w:szCs w:val="22"/>
        </w:rPr>
        <w:t>;</w:t>
      </w:r>
    </w:p>
    <w:bookmarkEnd w:id="39"/>
    <w:p w14:paraId="3F3BE987" w14:textId="77777777" w:rsidR="0067586A" w:rsidRPr="006D6A3B" w:rsidRDefault="0067586A" w:rsidP="009D006C">
      <w:pPr>
        <w:spacing w:after="160" w:line="259" w:lineRule="auto"/>
        <w:ind w:left="426"/>
        <w:contextualSpacing/>
        <w:rPr>
          <w:rFonts w:ascii="Calibri" w:hAnsi="Calibri" w:cs="Calibri"/>
          <w:sz w:val="22"/>
          <w:szCs w:val="22"/>
        </w:rPr>
      </w:pPr>
    </w:p>
    <w:p w14:paraId="787AA5DF" w14:textId="5E37A740" w:rsidR="0067586A" w:rsidRPr="006D6A3B" w:rsidRDefault="003C04B9" w:rsidP="009D006C">
      <w:pPr>
        <w:spacing w:after="160" w:line="259" w:lineRule="auto"/>
        <w:ind w:left="709" w:hanging="283"/>
        <w:contextualSpacing/>
        <w:rPr>
          <w:rFonts w:ascii="Calibri" w:hAnsi="Calibri" w:cs="Calibri"/>
          <w:sz w:val="22"/>
          <w:szCs w:val="22"/>
        </w:rPr>
      </w:pPr>
      <w:r>
        <w:rPr>
          <w:rFonts w:ascii="Calibri" w:hAnsi="Calibri" w:cs="Calibri"/>
          <w:sz w:val="22"/>
          <w:szCs w:val="22"/>
        </w:rPr>
        <w:t>1</w:t>
      </w:r>
      <w:r w:rsidR="00887960">
        <w:rPr>
          <w:rFonts w:ascii="Calibri" w:hAnsi="Calibri" w:cs="Calibri"/>
          <w:sz w:val="22"/>
          <w:szCs w:val="22"/>
        </w:rPr>
        <w:t>3</w:t>
      </w:r>
      <w:r w:rsidR="00012238" w:rsidRPr="009D006C">
        <w:rPr>
          <w:rFonts w:ascii="Calibri" w:hAnsi="Calibri" w:cs="Calibri"/>
          <w:sz w:val="22"/>
          <w:szCs w:val="22"/>
        </w:rPr>
        <w:t xml:space="preserve">° </w:t>
      </w:r>
      <w:r w:rsidR="00665D4D" w:rsidRPr="009D006C">
        <w:rPr>
          <w:rFonts w:ascii="Calibri" w:hAnsi="Calibri" w:cs="Calibri"/>
          <w:sz w:val="22"/>
          <w:szCs w:val="22"/>
          <w:u w:val="single"/>
        </w:rPr>
        <w:t>begraven</w:t>
      </w:r>
      <w:r w:rsidR="0067586A" w:rsidRPr="006D6A3B">
        <w:rPr>
          <w:rFonts w:ascii="Calibri" w:hAnsi="Calibri" w:cs="Calibri"/>
          <w:sz w:val="22"/>
          <w:szCs w:val="22"/>
        </w:rPr>
        <w:t xml:space="preserve"> urn</w:t>
      </w:r>
      <w:r w:rsidR="00B91CE8">
        <w:rPr>
          <w:rFonts w:ascii="Calibri" w:hAnsi="Calibri" w:cs="Calibri"/>
          <w:sz w:val="22"/>
          <w:szCs w:val="22"/>
        </w:rPr>
        <w:t>e van een kind tot en met het 14</w:t>
      </w:r>
      <w:r w:rsidR="0067586A" w:rsidRPr="006D6A3B">
        <w:rPr>
          <w:rFonts w:ascii="Calibri" w:hAnsi="Calibri" w:cs="Calibri"/>
          <w:sz w:val="22"/>
          <w:szCs w:val="22"/>
          <w:vertAlign w:val="superscript"/>
        </w:rPr>
        <w:t>e</w:t>
      </w:r>
      <w:r w:rsidR="0067586A" w:rsidRPr="006D6A3B">
        <w:rPr>
          <w:rFonts w:ascii="Calibri" w:hAnsi="Calibri" w:cs="Calibri"/>
          <w:sz w:val="22"/>
          <w:szCs w:val="22"/>
        </w:rPr>
        <w:t xml:space="preserve"> levensjaar in een</w:t>
      </w:r>
      <w:r w:rsidR="00665D4D" w:rsidRPr="009D006C">
        <w:rPr>
          <w:rFonts w:ascii="Calibri" w:hAnsi="Calibri" w:cs="Calibri"/>
          <w:sz w:val="22"/>
          <w:szCs w:val="22"/>
        </w:rPr>
        <w:t xml:space="preserve"> geconcedeerd</w:t>
      </w:r>
      <w:r w:rsidR="0067586A" w:rsidRPr="006D6A3B">
        <w:rPr>
          <w:rFonts w:ascii="Calibri" w:hAnsi="Calibri" w:cs="Calibri"/>
          <w:sz w:val="22"/>
          <w:szCs w:val="22"/>
        </w:rPr>
        <w:t xml:space="preserve"> perceel van het urnenveld </w:t>
      </w:r>
      <w:r w:rsidR="00665D4D" w:rsidRPr="009D006C">
        <w:rPr>
          <w:rFonts w:ascii="Calibri" w:hAnsi="Calibri" w:cs="Calibri"/>
          <w:sz w:val="22"/>
          <w:szCs w:val="22"/>
        </w:rPr>
        <w:t xml:space="preserve">op de </w:t>
      </w:r>
      <w:r w:rsidR="00753070" w:rsidRPr="009D006C">
        <w:rPr>
          <w:rFonts w:ascii="Calibri" w:hAnsi="Calibri" w:cs="Calibri"/>
          <w:b/>
          <w:bCs/>
          <w:sz w:val="22"/>
          <w:szCs w:val="22"/>
        </w:rPr>
        <w:t>vlinderbegraafplaats</w:t>
      </w:r>
      <w:r w:rsidR="00665D4D" w:rsidRPr="009D006C">
        <w:rPr>
          <w:rFonts w:ascii="Calibri" w:hAnsi="Calibri" w:cs="Calibri"/>
          <w:sz w:val="22"/>
          <w:szCs w:val="22"/>
        </w:rPr>
        <w:t>;</w:t>
      </w:r>
    </w:p>
    <w:p w14:paraId="143A674E" w14:textId="77777777" w:rsidR="0067586A" w:rsidRPr="006D6A3B" w:rsidRDefault="0067586A" w:rsidP="009D006C">
      <w:pPr>
        <w:spacing w:after="160" w:line="259" w:lineRule="auto"/>
        <w:ind w:left="426"/>
        <w:contextualSpacing/>
        <w:rPr>
          <w:rFonts w:ascii="Calibri" w:hAnsi="Calibri" w:cs="Calibri"/>
          <w:sz w:val="22"/>
          <w:szCs w:val="22"/>
        </w:rPr>
      </w:pPr>
    </w:p>
    <w:p w14:paraId="1F99E897" w14:textId="74F99679" w:rsidR="0067586A" w:rsidRPr="006D6A3B" w:rsidRDefault="003C04B9" w:rsidP="009D006C">
      <w:pPr>
        <w:spacing w:after="160" w:line="259" w:lineRule="auto"/>
        <w:ind w:left="426"/>
        <w:contextualSpacing/>
        <w:rPr>
          <w:rFonts w:ascii="Calibri" w:hAnsi="Calibri" w:cs="Calibri"/>
          <w:sz w:val="22"/>
          <w:szCs w:val="22"/>
        </w:rPr>
      </w:pPr>
      <w:r>
        <w:rPr>
          <w:rFonts w:ascii="Calibri" w:hAnsi="Calibri" w:cs="Calibri"/>
          <w:sz w:val="22"/>
          <w:szCs w:val="22"/>
        </w:rPr>
        <w:t>1</w:t>
      </w:r>
      <w:r w:rsidR="00887960">
        <w:rPr>
          <w:rFonts w:ascii="Calibri" w:hAnsi="Calibri" w:cs="Calibri"/>
          <w:sz w:val="22"/>
          <w:szCs w:val="22"/>
        </w:rPr>
        <w:t>4</w:t>
      </w:r>
      <w:r w:rsidR="00012238" w:rsidRPr="009D006C">
        <w:rPr>
          <w:rFonts w:ascii="Calibri" w:hAnsi="Calibri" w:cs="Calibri"/>
          <w:sz w:val="22"/>
          <w:szCs w:val="22"/>
        </w:rPr>
        <w:t xml:space="preserve">° </w:t>
      </w:r>
      <w:r w:rsidR="0067586A" w:rsidRPr="006D6A3B">
        <w:rPr>
          <w:rFonts w:ascii="Calibri" w:hAnsi="Calibri" w:cs="Calibri"/>
          <w:sz w:val="22"/>
          <w:szCs w:val="22"/>
        </w:rPr>
        <w:t>asverstrooiin</w:t>
      </w:r>
      <w:r w:rsidR="00B91CE8">
        <w:rPr>
          <w:rFonts w:ascii="Calibri" w:hAnsi="Calibri" w:cs="Calibri"/>
          <w:sz w:val="22"/>
          <w:szCs w:val="22"/>
        </w:rPr>
        <w:t>g van een kind tot en met het 14</w:t>
      </w:r>
      <w:r w:rsidR="0067586A" w:rsidRPr="006D6A3B">
        <w:rPr>
          <w:rFonts w:ascii="Calibri" w:hAnsi="Calibri" w:cs="Calibri"/>
          <w:sz w:val="22"/>
          <w:szCs w:val="22"/>
          <w:vertAlign w:val="superscript"/>
        </w:rPr>
        <w:t>e</w:t>
      </w:r>
      <w:r w:rsidR="0067586A" w:rsidRPr="006D6A3B">
        <w:rPr>
          <w:rFonts w:ascii="Calibri" w:hAnsi="Calibri" w:cs="Calibri"/>
          <w:sz w:val="22"/>
          <w:szCs w:val="22"/>
        </w:rPr>
        <w:t xml:space="preserve"> levensjaar op de strooiweide </w:t>
      </w:r>
      <w:r w:rsidR="00665D4D" w:rsidRPr="009D006C">
        <w:rPr>
          <w:rFonts w:ascii="Calibri" w:hAnsi="Calibri" w:cs="Calibri"/>
          <w:sz w:val="22"/>
          <w:szCs w:val="22"/>
        </w:rPr>
        <w:t xml:space="preserve">van de </w:t>
      </w:r>
      <w:r w:rsidR="0067586A" w:rsidRPr="009D006C">
        <w:rPr>
          <w:rFonts w:ascii="Calibri" w:hAnsi="Calibri" w:cs="Calibri"/>
          <w:b/>
          <w:bCs/>
          <w:sz w:val="22"/>
          <w:szCs w:val="22"/>
        </w:rPr>
        <w:t>vlinderbegraafplaat</w:t>
      </w:r>
      <w:r w:rsidR="0067586A" w:rsidRPr="006D6A3B">
        <w:rPr>
          <w:rFonts w:ascii="Calibri" w:hAnsi="Calibri" w:cs="Calibri"/>
          <w:sz w:val="22"/>
          <w:szCs w:val="22"/>
        </w:rPr>
        <w:t>s</w:t>
      </w:r>
      <w:r w:rsidR="00665D4D" w:rsidRPr="009D006C">
        <w:rPr>
          <w:rFonts w:ascii="Calibri" w:hAnsi="Calibri" w:cs="Calibri"/>
          <w:sz w:val="22"/>
          <w:szCs w:val="22"/>
        </w:rPr>
        <w:t>;</w:t>
      </w:r>
    </w:p>
    <w:p w14:paraId="6E7CA6BE" w14:textId="77777777" w:rsidR="0067586A" w:rsidRPr="006D6A3B" w:rsidRDefault="0067586A" w:rsidP="009D006C">
      <w:pPr>
        <w:ind w:left="426"/>
        <w:contextualSpacing/>
        <w:rPr>
          <w:rFonts w:ascii="Calibri" w:hAnsi="Calibri" w:cs="Calibri"/>
          <w:sz w:val="22"/>
          <w:szCs w:val="22"/>
        </w:rPr>
      </w:pPr>
    </w:p>
    <w:p w14:paraId="3F15C893" w14:textId="7A72C586" w:rsidR="0067586A" w:rsidRPr="006D6A3B" w:rsidRDefault="003C04B9" w:rsidP="009D006C">
      <w:pPr>
        <w:spacing w:after="160" w:line="259" w:lineRule="auto"/>
        <w:ind w:left="426"/>
        <w:contextualSpacing/>
        <w:rPr>
          <w:rFonts w:ascii="Calibri" w:hAnsi="Calibri" w:cs="Calibri"/>
          <w:sz w:val="22"/>
          <w:szCs w:val="22"/>
        </w:rPr>
      </w:pPr>
      <w:r>
        <w:rPr>
          <w:rFonts w:ascii="Calibri" w:hAnsi="Calibri" w:cs="Calibri"/>
          <w:sz w:val="22"/>
          <w:szCs w:val="22"/>
        </w:rPr>
        <w:t>1</w:t>
      </w:r>
      <w:r w:rsidR="00887960">
        <w:rPr>
          <w:rFonts w:ascii="Calibri" w:hAnsi="Calibri" w:cs="Calibri"/>
          <w:sz w:val="22"/>
          <w:szCs w:val="22"/>
        </w:rPr>
        <w:t>5</w:t>
      </w:r>
      <w:r w:rsidR="00012238" w:rsidRPr="009D006C">
        <w:rPr>
          <w:rFonts w:ascii="Calibri" w:hAnsi="Calibri" w:cs="Calibri"/>
          <w:sz w:val="22"/>
          <w:szCs w:val="22"/>
        </w:rPr>
        <w:t xml:space="preserve">° </w:t>
      </w:r>
      <w:r w:rsidR="0067586A" w:rsidRPr="006D6A3B">
        <w:rPr>
          <w:rFonts w:ascii="Calibri" w:hAnsi="Calibri" w:cs="Calibri"/>
          <w:sz w:val="22"/>
          <w:szCs w:val="22"/>
        </w:rPr>
        <w:t xml:space="preserve">asverstrooiing. </w:t>
      </w:r>
    </w:p>
    <w:p w14:paraId="41BC8B7D" w14:textId="77777777" w:rsidR="00A11FFF" w:rsidRPr="009D006C" w:rsidRDefault="00A11FFF" w:rsidP="0067586A">
      <w:pPr>
        <w:rPr>
          <w:rFonts w:ascii="Calibri" w:eastAsia="Calibri" w:hAnsi="Calibri" w:cs="Calibri"/>
          <w:b/>
          <w:bCs/>
          <w:sz w:val="22"/>
          <w:szCs w:val="22"/>
          <w:lang w:val="nl-BE" w:eastAsia="en-US"/>
        </w:rPr>
      </w:pPr>
    </w:p>
    <w:p w14:paraId="79401D50" w14:textId="77777777" w:rsidR="00D15526" w:rsidRDefault="00D15526" w:rsidP="0067586A">
      <w:pPr>
        <w:rPr>
          <w:rFonts w:ascii="Calibri" w:eastAsia="Calibri" w:hAnsi="Calibri" w:cs="Calibri"/>
          <w:b/>
          <w:bCs/>
          <w:sz w:val="22"/>
          <w:szCs w:val="22"/>
          <w:lang w:val="nl-BE" w:eastAsia="en-US"/>
        </w:rPr>
      </w:pPr>
    </w:p>
    <w:p w14:paraId="119B74F7" w14:textId="77777777" w:rsidR="00BE61F3" w:rsidRDefault="00BE61F3" w:rsidP="0067586A">
      <w:pPr>
        <w:rPr>
          <w:rFonts w:ascii="Calibri" w:eastAsia="Calibri" w:hAnsi="Calibri" w:cs="Calibri"/>
          <w:b/>
          <w:bCs/>
          <w:sz w:val="22"/>
          <w:szCs w:val="22"/>
          <w:lang w:val="nl-BE" w:eastAsia="en-US"/>
        </w:rPr>
      </w:pPr>
    </w:p>
    <w:p w14:paraId="13E2EA92" w14:textId="77777777" w:rsidR="00BE61F3" w:rsidRDefault="00BE61F3" w:rsidP="0067586A">
      <w:pPr>
        <w:rPr>
          <w:rFonts w:ascii="Calibri" w:eastAsia="Calibri" w:hAnsi="Calibri" w:cs="Calibri"/>
          <w:b/>
          <w:bCs/>
          <w:sz w:val="22"/>
          <w:szCs w:val="22"/>
          <w:lang w:val="nl-BE" w:eastAsia="en-US"/>
        </w:rPr>
      </w:pPr>
    </w:p>
    <w:p w14:paraId="034D976B" w14:textId="77777777" w:rsidR="00BE61F3" w:rsidRDefault="00BE61F3" w:rsidP="0067586A">
      <w:pPr>
        <w:rPr>
          <w:rFonts w:ascii="Calibri" w:eastAsia="Calibri" w:hAnsi="Calibri" w:cs="Calibri"/>
          <w:b/>
          <w:bCs/>
          <w:sz w:val="22"/>
          <w:szCs w:val="22"/>
          <w:lang w:val="nl-BE" w:eastAsia="en-US"/>
        </w:rPr>
      </w:pPr>
    </w:p>
    <w:p w14:paraId="2BB17D46" w14:textId="38103B6A"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t>VINKT</w:t>
      </w:r>
    </w:p>
    <w:p w14:paraId="531FBFF8" w14:textId="77777777" w:rsidR="003C04B9" w:rsidRPr="006D6A3B" w:rsidRDefault="003C04B9" w:rsidP="0067586A">
      <w:pPr>
        <w:rPr>
          <w:rFonts w:ascii="Calibri" w:eastAsia="Calibri" w:hAnsi="Calibri" w:cs="Calibri"/>
          <w:b/>
          <w:bCs/>
          <w:sz w:val="22"/>
          <w:szCs w:val="22"/>
          <w:lang w:val="nl-BE" w:eastAsia="en-US"/>
        </w:rPr>
      </w:pPr>
    </w:p>
    <w:p w14:paraId="04146942" w14:textId="77777777" w:rsidR="003C04B9" w:rsidRDefault="003C04B9" w:rsidP="003C04B9">
      <w:pPr>
        <w:spacing w:after="160" w:line="259" w:lineRule="auto"/>
        <w:ind w:left="426"/>
        <w:contextualSpacing/>
        <w:rPr>
          <w:rFonts w:ascii="Calibri" w:hAnsi="Calibri" w:cs="Calibri"/>
          <w:sz w:val="22"/>
          <w:szCs w:val="22"/>
        </w:rPr>
      </w:pPr>
      <w:bookmarkStart w:id="40" w:name="_Hlk26294614"/>
      <w:r w:rsidRPr="00EA6305">
        <w:rPr>
          <w:rFonts w:ascii="Calibri" w:hAnsi="Calibri" w:cs="Calibri"/>
          <w:sz w:val="22"/>
          <w:szCs w:val="22"/>
        </w:rPr>
        <w:t>1°</w:t>
      </w:r>
      <w:r w:rsidRPr="00EA6305">
        <w:rPr>
          <w:rFonts w:ascii="Calibri" w:hAnsi="Calibri" w:cs="Calibri"/>
          <w:sz w:val="22"/>
          <w:szCs w:val="22"/>
          <w:u w:val="single"/>
        </w:rPr>
        <w:t xml:space="preserve"> b</w:t>
      </w:r>
      <w:r w:rsidRPr="006D6A3B">
        <w:rPr>
          <w:rFonts w:ascii="Calibri" w:hAnsi="Calibri" w:cs="Calibri"/>
          <w:sz w:val="22"/>
          <w:szCs w:val="22"/>
          <w:u w:val="single"/>
        </w:rPr>
        <w:t>egraven</w:t>
      </w:r>
      <w:r w:rsidRPr="006D6A3B">
        <w:rPr>
          <w:rFonts w:ascii="Calibri" w:hAnsi="Calibri" w:cs="Calibri"/>
          <w:sz w:val="22"/>
          <w:szCs w:val="22"/>
        </w:rPr>
        <w:t xml:space="preserve"> </w:t>
      </w:r>
      <w:r>
        <w:rPr>
          <w:rFonts w:ascii="Calibri" w:hAnsi="Calibri" w:cs="Calibri"/>
          <w:sz w:val="22"/>
          <w:szCs w:val="22"/>
        </w:rPr>
        <w:t>stoffelijk overschot in niet-geconcedeerde grond;</w:t>
      </w:r>
    </w:p>
    <w:p w14:paraId="1E16CC7D" w14:textId="77777777" w:rsidR="003C04B9" w:rsidRDefault="003C04B9" w:rsidP="003C04B9">
      <w:pPr>
        <w:spacing w:after="160" w:line="259" w:lineRule="auto"/>
        <w:ind w:left="426"/>
        <w:contextualSpacing/>
        <w:rPr>
          <w:rFonts w:ascii="Calibri" w:hAnsi="Calibri" w:cs="Calibri"/>
          <w:sz w:val="22"/>
          <w:szCs w:val="22"/>
        </w:rPr>
      </w:pPr>
    </w:p>
    <w:p w14:paraId="6BAFA422" w14:textId="77777777" w:rsidR="003C04B9" w:rsidRDefault="003C04B9" w:rsidP="003C04B9">
      <w:pPr>
        <w:spacing w:after="160" w:line="259" w:lineRule="auto"/>
        <w:ind w:left="426"/>
        <w:contextualSpacing/>
        <w:rPr>
          <w:rFonts w:ascii="Calibri" w:hAnsi="Calibri" w:cs="Calibri"/>
          <w:sz w:val="22"/>
          <w:szCs w:val="22"/>
        </w:rPr>
      </w:pPr>
      <w:r>
        <w:rPr>
          <w:rFonts w:ascii="Calibri" w:hAnsi="Calibri" w:cs="Calibri"/>
          <w:sz w:val="22"/>
          <w:szCs w:val="22"/>
        </w:rPr>
        <w:t xml:space="preserve">2° </w:t>
      </w:r>
      <w:r w:rsidRPr="00EA6305">
        <w:rPr>
          <w:rFonts w:ascii="Calibri" w:hAnsi="Calibri" w:cs="Calibri"/>
          <w:sz w:val="22"/>
          <w:szCs w:val="22"/>
          <w:u w:val="single"/>
        </w:rPr>
        <w:t>begraven</w:t>
      </w:r>
      <w:r>
        <w:rPr>
          <w:rFonts w:ascii="Calibri" w:hAnsi="Calibri" w:cs="Calibri"/>
          <w:sz w:val="22"/>
          <w:szCs w:val="22"/>
        </w:rPr>
        <w:t xml:space="preserve"> of </w:t>
      </w:r>
      <w:r w:rsidRPr="00887960">
        <w:rPr>
          <w:rFonts w:ascii="Calibri" w:hAnsi="Calibri" w:cs="Calibri"/>
          <w:sz w:val="22"/>
          <w:szCs w:val="22"/>
          <w:u w:val="single"/>
        </w:rPr>
        <w:t>bijzetten</w:t>
      </w:r>
      <w:r>
        <w:rPr>
          <w:rFonts w:ascii="Calibri" w:hAnsi="Calibri" w:cs="Calibri"/>
          <w:sz w:val="22"/>
          <w:szCs w:val="22"/>
        </w:rPr>
        <w:t xml:space="preserve"> </w:t>
      </w:r>
      <w:r w:rsidRPr="00317A02">
        <w:rPr>
          <w:rFonts w:ascii="Calibri" w:hAnsi="Calibri" w:cs="Calibri"/>
          <w:sz w:val="22"/>
          <w:szCs w:val="22"/>
        </w:rPr>
        <w:t>stoffelijk overschot in geconcedee</w:t>
      </w:r>
      <w:r w:rsidRPr="004A4FF6">
        <w:rPr>
          <w:rFonts w:ascii="Calibri" w:hAnsi="Calibri" w:cs="Calibri"/>
          <w:sz w:val="22"/>
          <w:szCs w:val="22"/>
        </w:rPr>
        <w:t>rde grond</w:t>
      </w:r>
      <w:r w:rsidRPr="000233C0">
        <w:rPr>
          <w:rFonts w:ascii="Calibri" w:hAnsi="Calibri" w:cs="Calibri"/>
          <w:sz w:val="22"/>
          <w:szCs w:val="22"/>
        </w:rPr>
        <w:t>;</w:t>
      </w:r>
      <w:r>
        <w:rPr>
          <w:rFonts w:ascii="Calibri" w:hAnsi="Calibri" w:cs="Calibri"/>
          <w:sz w:val="22"/>
          <w:szCs w:val="22"/>
        </w:rPr>
        <w:br/>
      </w:r>
    </w:p>
    <w:p w14:paraId="4C38AC8E" w14:textId="77777777" w:rsidR="003C04B9" w:rsidRDefault="003C04B9" w:rsidP="003C04B9">
      <w:pPr>
        <w:spacing w:after="160" w:line="259" w:lineRule="auto"/>
        <w:ind w:left="426"/>
        <w:contextualSpacing/>
        <w:rPr>
          <w:rFonts w:ascii="Calibri" w:hAnsi="Calibri" w:cs="Calibri"/>
          <w:sz w:val="22"/>
          <w:szCs w:val="22"/>
        </w:rPr>
      </w:pPr>
      <w:r>
        <w:rPr>
          <w:rFonts w:ascii="Calibri" w:hAnsi="Calibri" w:cs="Calibri"/>
          <w:sz w:val="22"/>
          <w:szCs w:val="22"/>
        </w:rPr>
        <w:t xml:space="preserve">3° </w:t>
      </w:r>
      <w:r w:rsidRPr="00EA6305">
        <w:rPr>
          <w:rFonts w:ascii="Calibri" w:hAnsi="Calibri" w:cs="Calibri"/>
          <w:sz w:val="22"/>
          <w:szCs w:val="22"/>
          <w:u w:val="single"/>
        </w:rPr>
        <w:t>begraven</w:t>
      </w:r>
      <w:r>
        <w:rPr>
          <w:rFonts w:ascii="Calibri" w:hAnsi="Calibri" w:cs="Calibri"/>
          <w:sz w:val="22"/>
          <w:szCs w:val="22"/>
        </w:rPr>
        <w:t xml:space="preserve"> urne in niet-geconcedeerde urnenkelder;</w:t>
      </w:r>
      <w:r>
        <w:rPr>
          <w:rFonts w:ascii="Calibri" w:hAnsi="Calibri" w:cs="Calibri"/>
          <w:sz w:val="22"/>
          <w:szCs w:val="22"/>
        </w:rPr>
        <w:br/>
      </w:r>
    </w:p>
    <w:p w14:paraId="35409555" w14:textId="77777777" w:rsidR="003C04B9" w:rsidRDefault="003C04B9" w:rsidP="003C04B9">
      <w:pPr>
        <w:spacing w:after="160" w:line="259" w:lineRule="auto"/>
        <w:ind w:left="426"/>
        <w:contextualSpacing/>
        <w:rPr>
          <w:rFonts w:ascii="Calibri" w:hAnsi="Calibri" w:cs="Calibri"/>
          <w:sz w:val="22"/>
          <w:szCs w:val="22"/>
        </w:rPr>
      </w:pPr>
      <w:r>
        <w:rPr>
          <w:rFonts w:ascii="Calibri" w:hAnsi="Calibri" w:cs="Calibri"/>
          <w:sz w:val="22"/>
          <w:szCs w:val="22"/>
        </w:rPr>
        <w:lastRenderedPageBreak/>
        <w:t xml:space="preserve">4° </w:t>
      </w:r>
      <w:r w:rsidRPr="00EA6305">
        <w:rPr>
          <w:rFonts w:ascii="Calibri" w:hAnsi="Calibri" w:cs="Calibri"/>
          <w:sz w:val="22"/>
          <w:szCs w:val="22"/>
          <w:u w:val="single"/>
        </w:rPr>
        <w:t>begraven of bijzetten</w:t>
      </w:r>
      <w:r>
        <w:rPr>
          <w:rFonts w:ascii="Calibri" w:hAnsi="Calibri" w:cs="Calibri"/>
          <w:sz w:val="22"/>
          <w:szCs w:val="22"/>
        </w:rPr>
        <w:t xml:space="preserve"> urne in geconcedeerde urnenkelder;</w:t>
      </w:r>
      <w:r>
        <w:rPr>
          <w:rFonts w:ascii="Calibri" w:hAnsi="Calibri" w:cs="Calibri"/>
          <w:sz w:val="22"/>
          <w:szCs w:val="22"/>
        </w:rPr>
        <w:br/>
      </w:r>
    </w:p>
    <w:p w14:paraId="09ADBE3E" w14:textId="77777777" w:rsidR="003C04B9" w:rsidRPr="006576F1" w:rsidRDefault="003C04B9" w:rsidP="003C04B9">
      <w:pPr>
        <w:spacing w:after="160" w:line="259" w:lineRule="auto"/>
        <w:ind w:left="426"/>
        <w:contextualSpacing/>
        <w:rPr>
          <w:rFonts w:ascii="Calibri" w:hAnsi="Calibri" w:cs="Calibri"/>
          <w:sz w:val="22"/>
          <w:szCs w:val="22"/>
        </w:rPr>
      </w:pPr>
      <w:r>
        <w:rPr>
          <w:rFonts w:ascii="Calibri" w:hAnsi="Calibri" w:cs="Calibri"/>
          <w:sz w:val="22"/>
          <w:szCs w:val="22"/>
        </w:rPr>
        <w:t xml:space="preserve">5° </w:t>
      </w:r>
      <w:r w:rsidRPr="00EA6305">
        <w:rPr>
          <w:rFonts w:ascii="Calibri" w:hAnsi="Calibri" w:cs="Calibri"/>
          <w:sz w:val="22"/>
          <w:szCs w:val="22"/>
          <w:u w:val="single"/>
        </w:rPr>
        <w:t>bijzetten</w:t>
      </w:r>
      <w:r>
        <w:rPr>
          <w:rFonts w:ascii="Calibri" w:hAnsi="Calibri" w:cs="Calibri"/>
          <w:sz w:val="22"/>
          <w:szCs w:val="22"/>
        </w:rPr>
        <w:t xml:space="preserve"> urne in enkel of dubbel geconcedeerde grond;</w:t>
      </w:r>
    </w:p>
    <w:p w14:paraId="6967F443" w14:textId="77777777" w:rsidR="003C04B9" w:rsidRPr="00EA6305" w:rsidRDefault="003C04B9" w:rsidP="00E404B2">
      <w:pPr>
        <w:numPr>
          <w:ilvl w:val="0"/>
          <w:numId w:val="15"/>
        </w:numPr>
        <w:spacing w:after="160" w:line="259" w:lineRule="auto"/>
        <w:contextualSpacing/>
        <w:rPr>
          <w:rFonts w:ascii="Calibri" w:hAnsi="Calibri" w:cs="Calibri"/>
          <w:sz w:val="22"/>
          <w:szCs w:val="22"/>
        </w:rPr>
      </w:pPr>
      <w:r w:rsidRPr="004A4FF6">
        <w:rPr>
          <w:rFonts w:ascii="Calibri" w:hAnsi="Calibri" w:cs="Calibri"/>
          <w:sz w:val="22"/>
          <w:szCs w:val="22"/>
        </w:rPr>
        <w:t>een u</w:t>
      </w:r>
      <w:r w:rsidRPr="000233C0">
        <w:rPr>
          <w:rFonts w:ascii="Calibri" w:hAnsi="Calibri" w:cs="Calibri"/>
          <w:sz w:val="22"/>
          <w:szCs w:val="22"/>
        </w:rPr>
        <w:t>rne ka</w:t>
      </w:r>
      <w:r w:rsidRPr="006576F1">
        <w:rPr>
          <w:rFonts w:ascii="Calibri" w:hAnsi="Calibri" w:cs="Calibri"/>
          <w:sz w:val="22"/>
          <w:szCs w:val="22"/>
        </w:rPr>
        <w:t xml:space="preserve">n in een grondconcessie enkel bijgezet worden bij </w:t>
      </w:r>
      <w:r w:rsidRPr="008E1540">
        <w:rPr>
          <w:rFonts w:ascii="Calibri" w:hAnsi="Calibri" w:cs="Calibri"/>
          <w:sz w:val="22"/>
          <w:szCs w:val="22"/>
        </w:rPr>
        <w:t>een niet-verast stoffelijk overschot</w:t>
      </w:r>
    </w:p>
    <w:p w14:paraId="5412A0D4" w14:textId="77777777" w:rsidR="003C04B9" w:rsidRPr="006D6A3B" w:rsidRDefault="003C04B9" w:rsidP="003C04B9">
      <w:pPr>
        <w:ind w:left="426"/>
        <w:contextualSpacing/>
        <w:rPr>
          <w:rFonts w:ascii="Calibri" w:hAnsi="Calibri" w:cs="Calibri"/>
          <w:sz w:val="22"/>
          <w:szCs w:val="22"/>
        </w:rPr>
      </w:pPr>
    </w:p>
    <w:p w14:paraId="69B0D3D5" w14:textId="685B496A" w:rsidR="003C04B9" w:rsidRPr="000233C0" w:rsidRDefault="003C04B9" w:rsidP="003C04B9">
      <w:pPr>
        <w:spacing w:after="160" w:line="259" w:lineRule="auto"/>
        <w:ind w:left="426"/>
        <w:contextualSpacing/>
        <w:rPr>
          <w:rFonts w:ascii="Calibri" w:hAnsi="Calibri" w:cs="Calibri"/>
          <w:sz w:val="22"/>
          <w:szCs w:val="22"/>
        </w:rPr>
      </w:pPr>
      <w:r>
        <w:rPr>
          <w:rFonts w:ascii="Calibri" w:hAnsi="Calibri" w:cs="Calibri"/>
          <w:sz w:val="22"/>
          <w:szCs w:val="22"/>
        </w:rPr>
        <w:t>6</w:t>
      </w:r>
      <w:r w:rsidRPr="00EA6305">
        <w:rPr>
          <w:rFonts w:ascii="Calibri" w:hAnsi="Calibri" w:cs="Calibri"/>
          <w:sz w:val="22"/>
          <w:szCs w:val="22"/>
        </w:rPr>
        <w:t xml:space="preserve">° </w:t>
      </w:r>
      <w:r w:rsidRPr="00EA6305">
        <w:rPr>
          <w:rFonts w:ascii="Calibri" w:hAnsi="Calibri" w:cs="Calibri"/>
          <w:sz w:val="22"/>
          <w:szCs w:val="22"/>
          <w:u w:val="single"/>
        </w:rPr>
        <w:t>bijzetten</w:t>
      </w:r>
      <w:r w:rsidRPr="00EA6305">
        <w:rPr>
          <w:rFonts w:ascii="Calibri" w:hAnsi="Calibri" w:cs="Calibri"/>
          <w:sz w:val="22"/>
          <w:szCs w:val="22"/>
        </w:rPr>
        <w:t xml:space="preserve"> </w:t>
      </w:r>
      <w:r w:rsidRPr="006D6A3B">
        <w:rPr>
          <w:rFonts w:ascii="Calibri" w:hAnsi="Calibri" w:cs="Calibri"/>
          <w:sz w:val="22"/>
          <w:szCs w:val="22"/>
        </w:rPr>
        <w:t xml:space="preserve"> urne of stoffelijk overschot in een bestaande enkel of dubbel ge</w:t>
      </w:r>
      <w:r w:rsidRPr="00317A02">
        <w:rPr>
          <w:rFonts w:ascii="Calibri" w:hAnsi="Calibri" w:cs="Calibri"/>
          <w:sz w:val="22"/>
          <w:szCs w:val="22"/>
        </w:rPr>
        <w:t>conced</w:t>
      </w:r>
      <w:r w:rsidRPr="004A4FF6">
        <w:rPr>
          <w:rFonts w:ascii="Calibri" w:hAnsi="Calibri" w:cs="Calibri"/>
          <w:sz w:val="22"/>
          <w:szCs w:val="22"/>
        </w:rPr>
        <w:t>eerde grafkelder, toegestaan vóór 1 januari 1999;</w:t>
      </w:r>
    </w:p>
    <w:p w14:paraId="3FBB8505" w14:textId="77777777" w:rsidR="003C04B9" w:rsidRPr="006576F1" w:rsidRDefault="003C04B9" w:rsidP="003C04B9">
      <w:pPr>
        <w:ind w:left="426"/>
        <w:contextualSpacing/>
        <w:rPr>
          <w:rFonts w:ascii="Calibri" w:hAnsi="Calibri" w:cs="Calibri"/>
          <w:sz w:val="22"/>
          <w:szCs w:val="22"/>
        </w:rPr>
      </w:pPr>
    </w:p>
    <w:p w14:paraId="29B4C6A7" w14:textId="3BF17A1D" w:rsidR="003C04B9" w:rsidRPr="009D006C" w:rsidRDefault="003C04B9" w:rsidP="009D006C">
      <w:pPr>
        <w:ind w:left="1276" w:hanging="850"/>
        <w:rPr>
          <w:rFonts w:ascii="Calibri" w:eastAsia="Calibri" w:hAnsi="Calibri" w:cs="Calibri"/>
          <w:color w:val="FF0000"/>
          <w:sz w:val="22"/>
          <w:szCs w:val="22"/>
          <w:lang w:val="nl-BE" w:eastAsia="en-US"/>
        </w:rPr>
      </w:pPr>
      <w:r>
        <w:rPr>
          <w:rFonts w:ascii="Calibri" w:hAnsi="Calibri" w:cs="Calibri"/>
          <w:sz w:val="22"/>
          <w:szCs w:val="22"/>
        </w:rPr>
        <w:t>7</w:t>
      </w:r>
      <w:r w:rsidRPr="00EA6305">
        <w:rPr>
          <w:rFonts w:ascii="Calibri" w:hAnsi="Calibri" w:cs="Calibri"/>
          <w:sz w:val="22"/>
          <w:szCs w:val="22"/>
        </w:rPr>
        <w:t xml:space="preserve">° </w:t>
      </w:r>
      <w:r w:rsidRPr="00EA6305">
        <w:rPr>
          <w:rFonts w:ascii="Calibri" w:hAnsi="Calibri" w:cs="Calibri"/>
          <w:sz w:val="22"/>
          <w:szCs w:val="22"/>
          <w:u w:val="single"/>
        </w:rPr>
        <w:t>begraven</w:t>
      </w:r>
      <w:r>
        <w:rPr>
          <w:rFonts w:ascii="Calibri" w:hAnsi="Calibri" w:cs="Calibri"/>
          <w:sz w:val="22"/>
          <w:szCs w:val="22"/>
        </w:rPr>
        <w:t xml:space="preserve"> urne in een niet-geconcedeerd columbarium;</w:t>
      </w:r>
      <w:r w:rsidR="00FA3BC3" w:rsidRPr="009D006C">
        <w:rPr>
          <w:rStyle w:val="Voetnootmarkering"/>
          <w:rFonts w:ascii="Calibri" w:hAnsi="Calibri" w:cs="Calibri"/>
          <w:color w:val="FF0000"/>
          <w:sz w:val="22"/>
          <w:szCs w:val="22"/>
        </w:rPr>
        <w:footnoteReference w:id="10"/>
      </w:r>
      <w:r>
        <w:rPr>
          <w:rFonts w:ascii="Calibri" w:hAnsi="Calibri" w:cs="Calibri"/>
          <w:sz w:val="22"/>
          <w:szCs w:val="22"/>
        </w:rPr>
        <w:br/>
      </w:r>
    </w:p>
    <w:p w14:paraId="1735CBD0" w14:textId="77777777" w:rsidR="003C04B9" w:rsidRPr="006D6A3B" w:rsidRDefault="003C04B9" w:rsidP="003C04B9">
      <w:pPr>
        <w:spacing w:after="160" w:line="259" w:lineRule="auto"/>
        <w:ind w:left="426"/>
        <w:contextualSpacing/>
        <w:rPr>
          <w:rFonts w:ascii="Calibri" w:hAnsi="Calibri" w:cs="Calibri"/>
          <w:sz w:val="22"/>
          <w:szCs w:val="22"/>
        </w:rPr>
      </w:pPr>
      <w:r>
        <w:rPr>
          <w:rFonts w:ascii="Calibri" w:hAnsi="Calibri" w:cs="Calibri"/>
          <w:sz w:val="22"/>
          <w:szCs w:val="22"/>
        </w:rPr>
        <w:t xml:space="preserve">8° </w:t>
      </w:r>
      <w:r w:rsidRPr="00EA6305">
        <w:rPr>
          <w:rFonts w:ascii="Calibri" w:hAnsi="Calibri" w:cs="Calibri"/>
          <w:sz w:val="22"/>
          <w:szCs w:val="22"/>
          <w:u w:val="single"/>
        </w:rPr>
        <w:t>begraven</w:t>
      </w:r>
      <w:r>
        <w:rPr>
          <w:rFonts w:ascii="Calibri" w:hAnsi="Calibri" w:cs="Calibri"/>
          <w:sz w:val="22"/>
          <w:szCs w:val="22"/>
        </w:rPr>
        <w:t xml:space="preserve"> of </w:t>
      </w:r>
      <w:r w:rsidRPr="00EA6305">
        <w:rPr>
          <w:rFonts w:ascii="Calibri" w:hAnsi="Calibri" w:cs="Calibri"/>
          <w:sz w:val="22"/>
          <w:szCs w:val="22"/>
          <w:u w:val="single"/>
        </w:rPr>
        <w:t>bijzetten</w:t>
      </w:r>
      <w:r>
        <w:rPr>
          <w:rFonts w:ascii="Calibri" w:hAnsi="Calibri" w:cs="Calibri"/>
          <w:sz w:val="22"/>
          <w:szCs w:val="22"/>
        </w:rPr>
        <w:t xml:space="preserve"> urne in een geconcedeerd columbarium;</w:t>
      </w:r>
    </w:p>
    <w:p w14:paraId="05D8A78F" w14:textId="77777777" w:rsidR="003C04B9" w:rsidRPr="006D6A3B" w:rsidRDefault="003C04B9" w:rsidP="003C04B9">
      <w:pPr>
        <w:ind w:left="426"/>
        <w:contextualSpacing/>
        <w:rPr>
          <w:rFonts w:ascii="Calibri" w:hAnsi="Calibri" w:cs="Calibri"/>
          <w:sz w:val="22"/>
          <w:szCs w:val="22"/>
        </w:rPr>
      </w:pPr>
    </w:p>
    <w:p w14:paraId="63A0C6E1" w14:textId="77777777" w:rsidR="003C04B9" w:rsidRPr="00EA6305" w:rsidRDefault="003C04B9" w:rsidP="003C04B9">
      <w:pPr>
        <w:spacing w:after="160" w:line="259" w:lineRule="auto"/>
        <w:ind w:left="426"/>
        <w:contextualSpacing/>
        <w:rPr>
          <w:rFonts w:ascii="Calibri" w:hAnsi="Calibri" w:cs="Calibri"/>
          <w:sz w:val="22"/>
          <w:szCs w:val="22"/>
        </w:rPr>
      </w:pPr>
      <w:r>
        <w:rPr>
          <w:rFonts w:ascii="Calibri" w:hAnsi="Calibri" w:cs="Calibri"/>
          <w:sz w:val="22"/>
          <w:szCs w:val="22"/>
        </w:rPr>
        <w:t>9</w:t>
      </w:r>
      <w:r w:rsidRPr="00EA6305">
        <w:rPr>
          <w:rFonts w:ascii="Calibri" w:hAnsi="Calibri" w:cs="Calibri"/>
          <w:sz w:val="22"/>
          <w:szCs w:val="22"/>
        </w:rPr>
        <w:t xml:space="preserve">° </w:t>
      </w:r>
      <w:r w:rsidRPr="006D6A3B">
        <w:rPr>
          <w:rFonts w:ascii="Calibri" w:hAnsi="Calibri" w:cs="Calibri"/>
          <w:sz w:val="22"/>
          <w:szCs w:val="22"/>
        </w:rPr>
        <w:t xml:space="preserve">asverstrooiing. </w:t>
      </w:r>
    </w:p>
    <w:bookmarkEnd w:id="40"/>
    <w:p w14:paraId="29FA8CD7" w14:textId="77777777" w:rsidR="0067586A" w:rsidRPr="006D6A3B" w:rsidRDefault="0067586A" w:rsidP="0067586A">
      <w:pPr>
        <w:rPr>
          <w:rFonts w:ascii="Calibri" w:eastAsia="Calibri" w:hAnsi="Calibri" w:cs="Calibri"/>
          <w:b/>
          <w:bCs/>
          <w:sz w:val="22"/>
          <w:szCs w:val="22"/>
          <w:lang w:val="nl-BE" w:eastAsia="en-US"/>
        </w:rPr>
      </w:pPr>
    </w:p>
    <w:p w14:paraId="0BF9EB8D" w14:textId="77777777" w:rsidR="0067586A" w:rsidRPr="009D006C" w:rsidRDefault="0067586A" w:rsidP="0067586A">
      <w:pPr>
        <w:rPr>
          <w:rFonts w:ascii="Calibri" w:eastAsia="Calibri" w:hAnsi="Calibri" w:cs="Calibri"/>
          <w:b/>
          <w:bCs/>
          <w:color w:val="FF0000"/>
          <w:sz w:val="22"/>
          <w:szCs w:val="22"/>
          <w:lang w:val="nl-BE" w:eastAsia="en-US"/>
        </w:rPr>
      </w:pPr>
    </w:p>
    <w:p w14:paraId="0DCE32BA" w14:textId="0CB0E4D1" w:rsidR="0067586A" w:rsidRPr="009D006C" w:rsidRDefault="0067586A" w:rsidP="0067586A">
      <w:pPr>
        <w:rPr>
          <w:rFonts w:ascii="Calibri" w:eastAsia="Calibri" w:hAnsi="Calibri" w:cs="Calibri"/>
          <w:b/>
          <w:bCs/>
          <w:sz w:val="24"/>
          <w:lang w:val="nl-BE" w:eastAsia="en-US"/>
        </w:rPr>
      </w:pPr>
      <w:r w:rsidRPr="009D006C">
        <w:rPr>
          <w:rFonts w:ascii="Calibri" w:eastAsia="Calibri" w:hAnsi="Calibri" w:cs="Calibri"/>
          <w:b/>
          <w:bCs/>
          <w:sz w:val="24"/>
          <w:lang w:val="nl-BE" w:eastAsia="en-US"/>
        </w:rPr>
        <w:t>NEVELE (Oostbroek)</w:t>
      </w:r>
    </w:p>
    <w:p w14:paraId="3A7CCD62" w14:textId="77777777" w:rsidR="00E9000C" w:rsidRDefault="00E9000C" w:rsidP="0067586A">
      <w:pPr>
        <w:rPr>
          <w:rFonts w:ascii="Calibri" w:eastAsia="Calibri" w:hAnsi="Calibri" w:cs="Calibri"/>
          <w:b/>
          <w:bCs/>
          <w:sz w:val="22"/>
          <w:szCs w:val="22"/>
          <w:lang w:val="nl-BE" w:eastAsia="en-US"/>
        </w:rPr>
      </w:pPr>
    </w:p>
    <w:p w14:paraId="60DFEAD6" w14:textId="77777777" w:rsidR="00E9000C" w:rsidRDefault="00E9000C" w:rsidP="00E404B2">
      <w:pPr>
        <w:numPr>
          <w:ilvl w:val="0"/>
          <w:numId w:val="24"/>
        </w:numPr>
        <w:rPr>
          <w:rFonts w:ascii="Calibri" w:eastAsia="Calibri" w:hAnsi="Calibri" w:cs="Calibri"/>
          <w:sz w:val="22"/>
          <w:szCs w:val="22"/>
          <w:u w:val="single"/>
          <w:lang w:val="nl-BE" w:eastAsia="en-US"/>
        </w:rPr>
      </w:pPr>
      <w:bookmarkStart w:id="41" w:name="_Hlk26303028"/>
      <w:r w:rsidRPr="009D006C">
        <w:rPr>
          <w:rFonts w:ascii="Calibri" w:eastAsia="Calibri" w:hAnsi="Calibri" w:cs="Calibri"/>
          <w:sz w:val="22"/>
          <w:szCs w:val="22"/>
          <w:u w:val="single"/>
          <w:lang w:val="nl-BE" w:eastAsia="en-US"/>
        </w:rPr>
        <w:t>Graven verleend vóór 01.01.2020 – zie eveneens overgangsmaatregelen</w:t>
      </w:r>
    </w:p>
    <w:bookmarkEnd w:id="41"/>
    <w:p w14:paraId="09410377" w14:textId="77777777" w:rsidR="00E9000C" w:rsidRDefault="00E9000C" w:rsidP="00E9000C">
      <w:pPr>
        <w:rPr>
          <w:rFonts w:ascii="Calibri" w:eastAsia="Calibri" w:hAnsi="Calibri" w:cs="Calibri"/>
          <w:sz w:val="22"/>
          <w:szCs w:val="22"/>
          <w:u w:val="single"/>
          <w:lang w:val="nl-BE" w:eastAsia="en-US"/>
        </w:rPr>
      </w:pPr>
    </w:p>
    <w:p w14:paraId="1E2E990A" w14:textId="77777777" w:rsidR="00E9000C" w:rsidRDefault="00140482" w:rsidP="00E9000C">
      <w:pPr>
        <w:spacing w:after="160" w:line="259" w:lineRule="auto"/>
        <w:ind w:left="426"/>
        <w:contextualSpacing/>
        <w:rPr>
          <w:rFonts w:ascii="Calibri" w:hAnsi="Calibri" w:cs="Calibri"/>
          <w:sz w:val="22"/>
          <w:szCs w:val="22"/>
        </w:rPr>
      </w:pPr>
      <w:r>
        <w:rPr>
          <w:rFonts w:ascii="Calibri" w:hAnsi="Calibri" w:cs="Calibri"/>
          <w:sz w:val="22"/>
          <w:szCs w:val="22"/>
        </w:rPr>
        <w:t>1</w:t>
      </w:r>
      <w:r w:rsidR="00E9000C">
        <w:rPr>
          <w:rFonts w:ascii="Calibri" w:hAnsi="Calibri" w:cs="Calibri"/>
          <w:sz w:val="22"/>
          <w:szCs w:val="22"/>
        </w:rPr>
        <w:t xml:space="preserve">° </w:t>
      </w:r>
      <w:r w:rsidR="00E9000C" w:rsidRPr="00EA6305">
        <w:rPr>
          <w:rFonts w:ascii="Calibri" w:hAnsi="Calibri" w:cs="Calibri"/>
          <w:sz w:val="22"/>
          <w:szCs w:val="22"/>
          <w:u w:val="single"/>
        </w:rPr>
        <w:t>bijzetten</w:t>
      </w:r>
      <w:r w:rsidR="00E9000C">
        <w:rPr>
          <w:rFonts w:ascii="Calibri" w:hAnsi="Calibri" w:cs="Calibri"/>
          <w:sz w:val="22"/>
          <w:szCs w:val="22"/>
        </w:rPr>
        <w:t xml:space="preserve"> urne in </w:t>
      </w:r>
      <w:r w:rsidR="00E9000C" w:rsidRPr="00EA6305">
        <w:rPr>
          <w:rFonts w:ascii="Calibri" w:hAnsi="Calibri" w:cs="Calibri"/>
          <w:sz w:val="22"/>
          <w:szCs w:val="22"/>
          <w:u w:val="single"/>
        </w:rPr>
        <w:t>gratis</w:t>
      </w:r>
      <w:r w:rsidR="00E9000C">
        <w:rPr>
          <w:rFonts w:ascii="Calibri" w:hAnsi="Calibri" w:cs="Calibri"/>
          <w:sz w:val="22"/>
          <w:szCs w:val="22"/>
        </w:rPr>
        <w:t xml:space="preserve"> geconcedeerde grond;</w:t>
      </w:r>
    </w:p>
    <w:p w14:paraId="7CB1DFEF" w14:textId="77777777" w:rsidR="00E9000C" w:rsidRDefault="00E9000C"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gratis geconcedeerde grond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4EE8C2B8" w14:textId="77777777" w:rsidR="00E9000C" w:rsidRDefault="00E9000C" w:rsidP="00E9000C">
      <w:pPr>
        <w:rPr>
          <w:rFonts w:ascii="Calibri" w:eastAsia="Calibri" w:hAnsi="Calibri" w:cs="Calibri"/>
          <w:sz w:val="22"/>
          <w:szCs w:val="22"/>
          <w:u w:val="single"/>
          <w:lang w:val="nl-BE" w:eastAsia="en-US"/>
        </w:rPr>
      </w:pPr>
    </w:p>
    <w:p w14:paraId="5282E017" w14:textId="77777777" w:rsidR="00E9000C" w:rsidRDefault="00140482" w:rsidP="00E9000C">
      <w:pPr>
        <w:spacing w:after="160" w:line="259" w:lineRule="auto"/>
        <w:ind w:left="426"/>
        <w:contextualSpacing/>
        <w:rPr>
          <w:rFonts w:ascii="Calibri" w:hAnsi="Calibri" w:cs="Calibri"/>
          <w:sz w:val="22"/>
          <w:szCs w:val="22"/>
        </w:rPr>
      </w:pPr>
      <w:r>
        <w:rPr>
          <w:rFonts w:ascii="Calibri" w:hAnsi="Calibri" w:cs="Calibri"/>
          <w:sz w:val="22"/>
          <w:szCs w:val="22"/>
        </w:rPr>
        <w:t>2</w:t>
      </w:r>
      <w:r w:rsidR="00E9000C">
        <w:rPr>
          <w:rFonts w:ascii="Calibri" w:hAnsi="Calibri" w:cs="Calibri"/>
          <w:sz w:val="22"/>
          <w:szCs w:val="22"/>
        </w:rPr>
        <w:t xml:space="preserve">° </w:t>
      </w:r>
      <w:r w:rsidR="00E9000C">
        <w:rPr>
          <w:rFonts w:ascii="Calibri" w:hAnsi="Calibri" w:cs="Calibri"/>
          <w:sz w:val="22"/>
          <w:szCs w:val="22"/>
          <w:u w:val="single"/>
        </w:rPr>
        <w:t>bijzetten</w:t>
      </w:r>
      <w:r w:rsidR="00E9000C">
        <w:rPr>
          <w:rFonts w:ascii="Calibri" w:hAnsi="Calibri" w:cs="Calibri"/>
          <w:sz w:val="22"/>
          <w:szCs w:val="22"/>
        </w:rPr>
        <w:t xml:space="preserve"> urne in gratis geconcedeerd  </w:t>
      </w:r>
      <w:r w:rsidR="00E9000C" w:rsidRPr="009D006C">
        <w:rPr>
          <w:rFonts w:ascii="Calibri" w:hAnsi="Calibri" w:cs="Calibri"/>
          <w:sz w:val="22"/>
          <w:szCs w:val="22"/>
        </w:rPr>
        <w:t>urnenveld</w:t>
      </w:r>
      <w:r w:rsidR="00E9000C">
        <w:rPr>
          <w:rFonts w:ascii="Calibri" w:hAnsi="Calibri" w:cs="Calibri"/>
          <w:sz w:val="22"/>
          <w:szCs w:val="22"/>
        </w:rPr>
        <w:t>;</w:t>
      </w:r>
    </w:p>
    <w:p w14:paraId="01DBA4A1" w14:textId="77777777" w:rsidR="00E9000C" w:rsidRDefault="00E9000C"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  gratis geconcedeerd urnenveld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624778E5" w14:textId="77777777" w:rsidR="00F7349E" w:rsidRDefault="00F7349E" w:rsidP="00F7349E">
      <w:pPr>
        <w:spacing w:after="160" w:line="259" w:lineRule="auto"/>
        <w:contextualSpacing/>
        <w:rPr>
          <w:rFonts w:ascii="Calibri" w:hAnsi="Calibri" w:cs="Calibri"/>
          <w:sz w:val="22"/>
          <w:szCs w:val="22"/>
        </w:rPr>
      </w:pPr>
    </w:p>
    <w:p w14:paraId="6AF5E32D" w14:textId="77777777" w:rsidR="00F7349E" w:rsidRDefault="00140482" w:rsidP="00F7349E">
      <w:pPr>
        <w:spacing w:after="160" w:line="259" w:lineRule="auto"/>
        <w:ind w:left="426"/>
        <w:contextualSpacing/>
        <w:rPr>
          <w:rFonts w:ascii="Calibri" w:hAnsi="Calibri" w:cs="Calibri"/>
          <w:sz w:val="22"/>
          <w:szCs w:val="22"/>
        </w:rPr>
      </w:pPr>
      <w:r>
        <w:rPr>
          <w:rFonts w:ascii="Calibri" w:hAnsi="Calibri" w:cs="Calibri"/>
          <w:sz w:val="22"/>
          <w:szCs w:val="22"/>
        </w:rPr>
        <w:t>3</w:t>
      </w:r>
      <w:r w:rsidR="00F7349E">
        <w:rPr>
          <w:rFonts w:ascii="Calibri" w:hAnsi="Calibri" w:cs="Calibri"/>
          <w:sz w:val="22"/>
          <w:szCs w:val="22"/>
        </w:rPr>
        <w:t xml:space="preserve">° </w:t>
      </w:r>
      <w:r w:rsidR="00F7349E" w:rsidRPr="00EA6305">
        <w:rPr>
          <w:rFonts w:ascii="Calibri" w:hAnsi="Calibri" w:cs="Calibri"/>
          <w:sz w:val="22"/>
          <w:szCs w:val="22"/>
          <w:u w:val="single"/>
        </w:rPr>
        <w:t>bijzetten</w:t>
      </w:r>
      <w:r w:rsidR="00F7349E">
        <w:rPr>
          <w:rFonts w:ascii="Calibri" w:hAnsi="Calibri" w:cs="Calibri"/>
          <w:sz w:val="22"/>
          <w:szCs w:val="22"/>
        </w:rPr>
        <w:t xml:space="preserve"> urne in geconcedeerde urnenkelder;</w:t>
      </w:r>
    </w:p>
    <w:p w14:paraId="76191B19" w14:textId="77777777" w:rsidR="00F7349E" w:rsidRDefault="00F7349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urnenkelder </w:t>
      </w:r>
      <w:r w:rsidRPr="00EA6305">
        <w:rPr>
          <w:rFonts w:ascii="Calibri" w:hAnsi="Calibri" w:cs="Calibri"/>
          <w:sz w:val="22"/>
          <w:szCs w:val="22"/>
          <w:u w:val="single"/>
        </w:rPr>
        <w:t>verleend vóór 01.01.2020</w:t>
      </w:r>
      <w:r>
        <w:rPr>
          <w:rFonts w:ascii="Calibri" w:hAnsi="Calibri" w:cs="Calibri"/>
          <w:sz w:val="22"/>
          <w:szCs w:val="22"/>
        </w:rPr>
        <w:t xml:space="preserve"> = 50 jaar</w:t>
      </w:r>
    </w:p>
    <w:p w14:paraId="3C3181B2" w14:textId="77777777" w:rsidR="00F7349E" w:rsidRDefault="00F7349E" w:rsidP="009D006C">
      <w:pPr>
        <w:spacing w:after="160" w:line="259" w:lineRule="auto"/>
        <w:contextualSpacing/>
        <w:rPr>
          <w:rFonts w:ascii="Calibri" w:hAnsi="Calibri" w:cs="Calibri"/>
          <w:sz w:val="22"/>
          <w:szCs w:val="22"/>
        </w:rPr>
      </w:pPr>
    </w:p>
    <w:p w14:paraId="52496DFE" w14:textId="77777777" w:rsidR="00E9000C" w:rsidRDefault="00E9000C" w:rsidP="00E9000C">
      <w:pPr>
        <w:rPr>
          <w:rFonts w:ascii="Calibri" w:eastAsia="Calibri" w:hAnsi="Calibri" w:cs="Calibri"/>
          <w:sz w:val="22"/>
          <w:szCs w:val="22"/>
          <w:u w:val="single"/>
          <w:lang w:val="nl-BE" w:eastAsia="en-US"/>
        </w:rPr>
      </w:pPr>
    </w:p>
    <w:p w14:paraId="660D8B6D" w14:textId="558BBFDF" w:rsidR="00F7349E" w:rsidRDefault="00140482" w:rsidP="00F7349E">
      <w:pPr>
        <w:spacing w:after="160" w:line="259" w:lineRule="auto"/>
        <w:ind w:left="426"/>
        <w:contextualSpacing/>
        <w:rPr>
          <w:rFonts w:ascii="Calibri" w:hAnsi="Calibri" w:cs="Calibri"/>
          <w:sz w:val="22"/>
          <w:szCs w:val="22"/>
        </w:rPr>
      </w:pPr>
      <w:r>
        <w:rPr>
          <w:rFonts w:ascii="Calibri" w:hAnsi="Calibri" w:cs="Calibri"/>
          <w:sz w:val="22"/>
          <w:szCs w:val="22"/>
        </w:rPr>
        <w:t>4</w:t>
      </w:r>
      <w:r w:rsidR="00F7349E" w:rsidRPr="00EA6305">
        <w:rPr>
          <w:rFonts w:ascii="Calibri" w:hAnsi="Calibri" w:cs="Calibri"/>
          <w:sz w:val="22"/>
          <w:szCs w:val="22"/>
        </w:rPr>
        <w:t xml:space="preserve">° </w:t>
      </w:r>
      <w:r w:rsidR="00F7349E">
        <w:rPr>
          <w:rFonts w:ascii="Calibri" w:hAnsi="Calibri" w:cs="Calibri"/>
          <w:sz w:val="22"/>
          <w:szCs w:val="22"/>
          <w:u w:val="single"/>
        </w:rPr>
        <w:t>begraven of bijzetten stoffe</w:t>
      </w:r>
      <w:r w:rsidR="001723E1">
        <w:rPr>
          <w:rFonts w:ascii="Calibri" w:hAnsi="Calibri" w:cs="Calibri"/>
          <w:sz w:val="22"/>
          <w:szCs w:val="22"/>
          <w:u w:val="single"/>
        </w:rPr>
        <w:t>lijk</w:t>
      </w:r>
      <w:r w:rsidR="00F7349E">
        <w:rPr>
          <w:rFonts w:ascii="Calibri" w:hAnsi="Calibri" w:cs="Calibri"/>
          <w:sz w:val="22"/>
          <w:szCs w:val="22"/>
          <w:u w:val="single"/>
        </w:rPr>
        <w:t xml:space="preserve"> </w:t>
      </w:r>
      <w:r w:rsidR="00F7349E" w:rsidRPr="006D6A3B">
        <w:rPr>
          <w:rFonts w:ascii="Calibri" w:hAnsi="Calibri" w:cs="Calibri"/>
          <w:sz w:val="22"/>
          <w:szCs w:val="22"/>
        </w:rPr>
        <w:t>overschot in enkel of dubbel ge</w:t>
      </w:r>
      <w:r w:rsidR="00F7349E" w:rsidRPr="00317A02">
        <w:rPr>
          <w:rFonts w:ascii="Calibri" w:hAnsi="Calibri" w:cs="Calibri"/>
          <w:sz w:val="22"/>
          <w:szCs w:val="22"/>
        </w:rPr>
        <w:t>conced</w:t>
      </w:r>
      <w:r w:rsidR="00F7349E" w:rsidRPr="004A4FF6">
        <w:rPr>
          <w:rFonts w:ascii="Calibri" w:hAnsi="Calibri" w:cs="Calibri"/>
          <w:sz w:val="22"/>
          <w:szCs w:val="22"/>
        </w:rPr>
        <w:t>eerde grafkelder</w:t>
      </w:r>
      <w:r w:rsidR="00F7349E">
        <w:rPr>
          <w:rFonts w:ascii="Calibri" w:hAnsi="Calibri" w:cs="Calibri"/>
          <w:sz w:val="22"/>
          <w:szCs w:val="22"/>
        </w:rPr>
        <w:t>;</w:t>
      </w:r>
    </w:p>
    <w:p w14:paraId="30AAD2DA" w14:textId="6EEED3F8" w:rsidR="00F7349E" w:rsidRPr="000233C0" w:rsidRDefault="00F7349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grafkelder </w:t>
      </w:r>
      <w:r w:rsidRPr="00EA6305">
        <w:rPr>
          <w:rFonts w:ascii="Calibri" w:hAnsi="Calibri" w:cs="Calibri"/>
          <w:sz w:val="22"/>
          <w:szCs w:val="22"/>
          <w:u w:val="single"/>
        </w:rPr>
        <w:t>verleend vóór of na 01.01.2020</w:t>
      </w:r>
    </w:p>
    <w:p w14:paraId="2467D182" w14:textId="77777777" w:rsidR="00E9000C" w:rsidRPr="009D006C" w:rsidRDefault="00E9000C" w:rsidP="009D006C">
      <w:pPr>
        <w:rPr>
          <w:rFonts w:ascii="Calibri" w:eastAsia="Calibri" w:hAnsi="Calibri" w:cs="Calibri"/>
          <w:sz w:val="22"/>
          <w:szCs w:val="22"/>
          <w:lang w:val="nl-BE" w:eastAsia="en-US"/>
        </w:rPr>
      </w:pPr>
    </w:p>
    <w:p w14:paraId="3DDD39AD" w14:textId="77777777" w:rsidR="00F7349E" w:rsidRDefault="00140482" w:rsidP="00F7349E">
      <w:pPr>
        <w:spacing w:after="160" w:line="259" w:lineRule="auto"/>
        <w:ind w:firstLine="426"/>
        <w:contextualSpacing/>
        <w:rPr>
          <w:rFonts w:ascii="Calibri" w:hAnsi="Calibri" w:cs="Calibri"/>
          <w:sz w:val="22"/>
          <w:szCs w:val="22"/>
        </w:rPr>
      </w:pPr>
      <w:r>
        <w:rPr>
          <w:rFonts w:ascii="Calibri" w:hAnsi="Calibri" w:cs="Calibri"/>
          <w:sz w:val="22"/>
          <w:szCs w:val="22"/>
        </w:rPr>
        <w:t>5</w:t>
      </w:r>
      <w:r w:rsidR="00F7349E">
        <w:rPr>
          <w:rFonts w:ascii="Calibri" w:hAnsi="Calibri" w:cs="Calibri"/>
          <w:sz w:val="22"/>
          <w:szCs w:val="22"/>
        </w:rPr>
        <w:t xml:space="preserve">° </w:t>
      </w:r>
      <w:r w:rsidR="00F7349E" w:rsidRPr="00EA6305">
        <w:rPr>
          <w:rFonts w:ascii="Calibri" w:hAnsi="Calibri" w:cs="Calibri"/>
          <w:sz w:val="22"/>
          <w:szCs w:val="22"/>
          <w:u w:val="single"/>
        </w:rPr>
        <w:t>bijzetten</w:t>
      </w:r>
      <w:r w:rsidR="00F7349E">
        <w:rPr>
          <w:rFonts w:ascii="Calibri" w:hAnsi="Calibri" w:cs="Calibri"/>
          <w:sz w:val="22"/>
          <w:szCs w:val="22"/>
        </w:rPr>
        <w:t xml:space="preserve"> urne in gratis geconcedeerd columbarium;</w:t>
      </w:r>
    </w:p>
    <w:p w14:paraId="6AFA6654" w14:textId="77777777" w:rsidR="00F7349E" w:rsidRDefault="00F7349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gratis geconcedeerd columbarium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2334A578" w14:textId="77777777" w:rsidR="00F7349E" w:rsidRDefault="00F7349E" w:rsidP="009D006C">
      <w:pPr>
        <w:rPr>
          <w:rFonts w:ascii="Calibri" w:eastAsia="Calibri" w:hAnsi="Calibri" w:cs="Calibri"/>
          <w:sz w:val="22"/>
          <w:szCs w:val="22"/>
          <w:u w:val="single"/>
          <w:lang w:val="nl-BE" w:eastAsia="en-US"/>
        </w:rPr>
      </w:pPr>
    </w:p>
    <w:p w14:paraId="35BCB74C" w14:textId="77777777" w:rsidR="00F7349E" w:rsidRDefault="00140482" w:rsidP="00F7349E">
      <w:pPr>
        <w:spacing w:after="160" w:line="259" w:lineRule="auto"/>
        <w:ind w:firstLine="426"/>
        <w:contextualSpacing/>
        <w:rPr>
          <w:rFonts w:ascii="Calibri" w:hAnsi="Calibri" w:cs="Calibri"/>
          <w:sz w:val="22"/>
          <w:szCs w:val="22"/>
        </w:rPr>
      </w:pPr>
      <w:r>
        <w:rPr>
          <w:rFonts w:ascii="Calibri" w:hAnsi="Calibri" w:cs="Calibri"/>
          <w:sz w:val="22"/>
          <w:szCs w:val="22"/>
        </w:rPr>
        <w:t>6</w:t>
      </w:r>
      <w:r w:rsidR="00F7349E">
        <w:rPr>
          <w:rFonts w:ascii="Calibri" w:hAnsi="Calibri" w:cs="Calibri"/>
          <w:sz w:val="22"/>
          <w:szCs w:val="22"/>
        </w:rPr>
        <w:t xml:space="preserve">° </w:t>
      </w:r>
      <w:r w:rsidR="00F7349E" w:rsidRPr="00EA6305">
        <w:rPr>
          <w:rFonts w:ascii="Calibri" w:hAnsi="Calibri" w:cs="Calibri"/>
          <w:sz w:val="22"/>
          <w:szCs w:val="22"/>
          <w:u w:val="single"/>
        </w:rPr>
        <w:t>bijzetten</w:t>
      </w:r>
      <w:r w:rsidR="00F7349E">
        <w:rPr>
          <w:rFonts w:ascii="Calibri" w:hAnsi="Calibri" w:cs="Calibri"/>
          <w:sz w:val="22"/>
          <w:szCs w:val="22"/>
        </w:rPr>
        <w:t xml:space="preserve"> urne in geconcedeerd columbarium </w:t>
      </w:r>
    </w:p>
    <w:p w14:paraId="23D0BC1F" w14:textId="77777777" w:rsidR="00F7349E" w:rsidRDefault="00F7349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 columbarium </w:t>
      </w:r>
      <w:r w:rsidRPr="00EA6305">
        <w:rPr>
          <w:rFonts w:ascii="Calibri" w:hAnsi="Calibri" w:cs="Calibri"/>
          <w:sz w:val="22"/>
          <w:szCs w:val="22"/>
          <w:u w:val="single"/>
        </w:rPr>
        <w:t>verleend vóór 01.01.2020</w:t>
      </w:r>
      <w:r>
        <w:rPr>
          <w:rFonts w:ascii="Calibri" w:hAnsi="Calibri" w:cs="Calibri"/>
          <w:sz w:val="22"/>
          <w:szCs w:val="22"/>
        </w:rPr>
        <w:t xml:space="preserve"> = 50 jaar</w:t>
      </w:r>
    </w:p>
    <w:p w14:paraId="19CDBF1D" w14:textId="77777777" w:rsidR="00E9000C" w:rsidRDefault="00E9000C" w:rsidP="007110C5">
      <w:pPr>
        <w:rPr>
          <w:rFonts w:ascii="Calibri" w:eastAsia="Calibri" w:hAnsi="Calibri" w:cs="Calibri"/>
          <w:sz w:val="22"/>
          <w:szCs w:val="22"/>
          <w:u w:val="single"/>
          <w:lang w:val="nl-BE" w:eastAsia="en-US"/>
        </w:rPr>
      </w:pPr>
    </w:p>
    <w:p w14:paraId="05298AD0" w14:textId="77777777" w:rsidR="007110C5" w:rsidRDefault="007110C5" w:rsidP="00E404B2">
      <w:pPr>
        <w:numPr>
          <w:ilvl w:val="0"/>
          <w:numId w:val="24"/>
        </w:numPr>
        <w:rPr>
          <w:rFonts w:ascii="Calibri" w:eastAsia="Calibri" w:hAnsi="Calibri" w:cs="Calibri"/>
          <w:sz w:val="22"/>
          <w:szCs w:val="22"/>
          <w:u w:val="single"/>
          <w:lang w:val="nl-BE" w:eastAsia="en-US"/>
        </w:rPr>
      </w:pPr>
      <w:r w:rsidRPr="00EA6305">
        <w:rPr>
          <w:rFonts w:ascii="Calibri" w:eastAsia="Calibri" w:hAnsi="Calibri" w:cs="Calibri"/>
          <w:sz w:val="22"/>
          <w:szCs w:val="22"/>
          <w:u w:val="single"/>
          <w:lang w:val="nl-BE" w:eastAsia="en-US"/>
        </w:rPr>
        <w:t xml:space="preserve">Graven verleend </w:t>
      </w:r>
      <w:r>
        <w:rPr>
          <w:rFonts w:ascii="Calibri" w:eastAsia="Calibri" w:hAnsi="Calibri" w:cs="Calibri"/>
          <w:sz w:val="22"/>
          <w:szCs w:val="22"/>
          <w:u w:val="single"/>
          <w:lang w:val="nl-BE" w:eastAsia="en-US"/>
        </w:rPr>
        <w:t>vanaf</w:t>
      </w:r>
      <w:r w:rsidRPr="00EA6305">
        <w:rPr>
          <w:rFonts w:ascii="Calibri" w:eastAsia="Calibri" w:hAnsi="Calibri" w:cs="Calibri"/>
          <w:sz w:val="22"/>
          <w:szCs w:val="22"/>
          <w:u w:val="single"/>
          <w:lang w:val="nl-BE" w:eastAsia="en-US"/>
        </w:rPr>
        <w:t xml:space="preserve"> 01.01.2020 – </w:t>
      </w:r>
      <w:r>
        <w:rPr>
          <w:rFonts w:ascii="Calibri" w:eastAsia="Calibri" w:hAnsi="Calibri" w:cs="Calibri"/>
          <w:sz w:val="22"/>
          <w:szCs w:val="22"/>
          <w:u w:val="single"/>
          <w:lang w:val="nl-BE" w:eastAsia="en-US"/>
        </w:rPr>
        <w:t>nieuwe regels</w:t>
      </w:r>
    </w:p>
    <w:p w14:paraId="25BF07C9" w14:textId="77777777" w:rsidR="007110C5" w:rsidRPr="009D006C" w:rsidRDefault="007110C5" w:rsidP="007D67C9">
      <w:pPr>
        <w:rPr>
          <w:rFonts w:ascii="Calibri" w:eastAsia="Calibri" w:hAnsi="Calibri" w:cs="Calibri"/>
          <w:sz w:val="22"/>
          <w:szCs w:val="22"/>
          <w:lang w:val="nl-BE" w:eastAsia="en-US"/>
        </w:rPr>
      </w:pPr>
    </w:p>
    <w:p w14:paraId="2C9A62AB" w14:textId="77777777" w:rsidR="006664AC" w:rsidRPr="009D006C" w:rsidRDefault="006664AC" w:rsidP="0067586A">
      <w:pPr>
        <w:rPr>
          <w:rFonts w:ascii="Calibri" w:eastAsia="Calibri" w:hAnsi="Calibri" w:cs="Calibri"/>
          <w:b/>
          <w:bCs/>
          <w:sz w:val="22"/>
          <w:szCs w:val="22"/>
          <w:lang w:val="nl-BE" w:eastAsia="en-US"/>
        </w:rPr>
      </w:pPr>
    </w:p>
    <w:p w14:paraId="39C7F9E3" w14:textId="77777777" w:rsidR="006664AC" w:rsidRDefault="007110C5" w:rsidP="006664AC">
      <w:pPr>
        <w:spacing w:after="160" w:line="259" w:lineRule="auto"/>
        <w:ind w:left="426"/>
        <w:contextualSpacing/>
        <w:rPr>
          <w:rFonts w:ascii="Calibri" w:hAnsi="Calibri" w:cs="Calibri"/>
          <w:sz w:val="22"/>
          <w:szCs w:val="22"/>
        </w:rPr>
      </w:pPr>
      <w:r>
        <w:rPr>
          <w:rFonts w:ascii="Calibri" w:hAnsi="Calibri" w:cs="Calibri"/>
          <w:sz w:val="22"/>
          <w:szCs w:val="22"/>
        </w:rPr>
        <w:t>7</w:t>
      </w:r>
      <w:r w:rsidR="006664AC" w:rsidRPr="00EA6305">
        <w:rPr>
          <w:rFonts w:ascii="Calibri" w:hAnsi="Calibri" w:cs="Calibri"/>
          <w:sz w:val="22"/>
          <w:szCs w:val="22"/>
        </w:rPr>
        <w:t>°</w:t>
      </w:r>
      <w:r w:rsidR="006664AC" w:rsidRPr="00EA6305">
        <w:rPr>
          <w:rFonts w:ascii="Calibri" w:hAnsi="Calibri" w:cs="Calibri"/>
          <w:sz w:val="22"/>
          <w:szCs w:val="22"/>
          <w:u w:val="single"/>
        </w:rPr>
        <w:t xml:space="preserve"> b</w:t>
      </w:r>
      <w:r w:rsidR="006664AC" w:rsidRPr="006D6A3B">
        <w:rPr>
          <w:rFonts w:ascii="Calibri" w:hAnsi="Calibri" w:cs="Calibri"/>
          <w:sz w:val="22"/>
          <w:szCs w:val="22"/>
          <w:u w:val="single"/>
        </w:rPr>
        <w:t>egraven</w:t>
      </w:r>
      <w:r w:rsidR="006664AC" w:rsidRPr="006D6A3B">
        <w:rPr>
          <w:rFonts w:ascii="Calibri" w:hAnsi="Calibri" w:cs="Calibri"/>
          <w:sz w:val="22"/>
          <w:szCs w:val="22"/>
        </w:rPr>
        <w:t xml:space="preserve"> </w:t>
      </w:r>
      <w:r w:rsidR="006664AC">
        <w:rPr>
          <w:rFonts w:ascii="Calibri" w:hAnsi="Calibri" w:cs="Calibri"/>
          <w:sz w:val="22"/>
          <w:szCs w:val="22"/>
        </w:rPr>
        <w:t>stoffelijk overschot in niet-geconcedeerde grond;</w:t>
      </w:r>
    </w:p>
    <w:p w14:paraId="47CA430B" w14:textId="77777777" w:rsidR="00847D2A" w:rsidRPr="007D67C9" w:rsidRDefault="00847D2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niet-geconcedeerde grond </w:t>
      </w:r>
      <w:r w:rsidRPr="009D006C">
        <w:rPr>
          <w:rFonts w:ascii="Calibri" w:hAnsi="Calibri" w:cs="Calibri"/>
          <w:sz w:val="22"/>
          <w:szCs w:val="22"/>
          <w:u w:val="single"/>
        </w:rPr>
        <w:t>verleend vanaf 01.01.2020</w:t>
      </w:r>
      <w:r>
        <w:rPr>
          <w:rFonts w:ascii="Calibri" w:hAnsi="Calibri" w:cs="Calibri"/>
          <w:sz w:val="22"/>
          <w:szCs w:val="22"/>
        </w:rPr>
        <w:t xml:space="preserve"> = 15 jaar</w:t>
      </w:r>
    </w:p>
    <w:p w14:paraId="357AE513" w14:textId="77777777" w:rsidR="006664AC" w:rsidRDefault="006664AC" w:rsidP="009D006C">
      <w:pPr>
        <w:spacing w:after="160" w:line="259" w:lineRule="auto"/>
        <w:contextualSpacing/>
        <w:rPr>
          <w:rFonts w:ascii="Calibri" w:hAnsi="Calibri" w:cs="Calibri"/>
          <w:sz w:val="22"/>
          <w:szCs w:val="22"/>
        </w:rPr>
      </w:pPr>
    </w:p>
    <w:p w14:paraId="46B2C8D8" w14:textId="77777777" w:rsidR="00847D2A" w:rsidRDefault="007110C5" w:rsidP="006664AC">
      <w:pPr>
        <w:spacing w:after="160" w:line="259" w:lineRule="auto"/>
        <w:ind w:left="426"/>
        <w:contextualSpacing/>
        <w:rPr>
          <w:rFonts w:ascii="Calibri" w:hAnsi="Calibri" w:cs="Calibri"/>
          <w:sz w:val="22"/>
          <w:szCs w:val="22"/>
        </w:rPr>
      </w:pPr>
      <w:r>
        <w:rPr>
          <w:rFonts w:ascii="Calibri" w:hAnsi="Calibri" w:cs="Calibri"/>
          <w:sz w:val="22"/>
          <w:szCs w:val="22"/>
        </w:rPr>
        <w:t>8</w:t>
      </w:r>
      <w:r w:rsidR="006664AC">
        <w:rPr>
          <w:rFonts w:ascii="Calibri" w:hAnsi="Calibri" w:cs="Calibri"/>
          <w:sz w:val="22"/>
          <w:szCs w:val="22"/>
        </w:rPr>
        <w:t xml:space="preserve">° </w:t>
      </w:r>
      <w:r w:rsidR="006664AC" w:rsidRPr="00EA6305">
        <w:rPr>
          <w:rFonts w:ascii="Calibri" w:hAnsi="Calibri" w:cs="Calibri"/>
          <w:sz w:val="22"/>
          <w:szCs w:val="22"/>
          <w:u w:val="single"/>
        </w:rPr>
        <w:t>begraven</w:t>
      </w:r>
      <w:r w:rsidR="006664AC">
        <w:rPr>
          <w:rFonts w:ascii="Calibri" w:hAnsi="Calibri" w:cs="Calibri"/>
          <w:sz w:val="22"/>
          <w:szCs w:val="22"/>
        </w:rPr>
        <w:t xml:space="preserve">  </w:t>
      </w:r>
      <w:r w:rsidR="006664AC" w:rsidRPr="00317A02">
        <w:rPr>
          <w:rFonts w:ascii="Calibri" w:hAnsi="Calibri" w:cs="Calibri"/>
          <w:sz w:val="22"/>
          <w:szCs w:val="22"/>
        </w:rPr>
        <w:t>stoffelijk overschot in geconcedee</w:t>
      </w:r>
      <w:r w:rsidR="006664AC" w:rsidRPr="004A4FF6">
        <w:rPr>
          <w:rFonts w:ascii="Calibri" w:hAnsi="Calibri" w:cs="Calibri"/>
          <w:sz w:val="22"/>
          <w:szCs w:val="22"/>
        </w:rPr>
        <w:t>rde grond</w:t>
      </w:r>
      <w:r w:rsidR="006664AC" w:rsidRPr="000233C0">
        <w:rPr>
          <w:rFonts w:ascii="Calibri" w:hAnsi="Calibri" w:cs="Calibri"/>
          <w:sz w:val="22"/>
          <w:szCs w:val="22"/>
        </w:rPr>
        <w:t>;</w:t>
      </w:r>
    </w:p>
    <w:p w14:paraId="53CFD01F" w14:textId="77777777" w:rsidR="00847D2A" w:rsidRPr="007D67C9" w:rsidRDefault="00847D2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grond </w:t>
      </w:r>
      <w:r w:rsidRPr="009D006C">
        <w:rPr>
          <w:rFonts w:ascii="Calibri" w:hAnsi="Calibri" w:cs="Calibri"/>
          <w:sz w:val="22"/>
          <w:szCs w:val="22"/>
          <w:u w:val="single"/>
        </w:rPr>
        <w:t>verleend vanaf 01.01.2020</w:t>
      </w:r>
      <w:r>
        <w:rPr>
          <w:rFonts w:ascii="Calibri" w:hAnsi="Calibri" w:cs="Calibri"/>
          <w:sz w:val="22"/>
          <w:szCs w:val="22"/>
        </w:rPr>
        <w:t xml:space="preserve"> = 20 jaar</w:t>
      </w:r>
    </w:p>
    <w:p w14:paraId="6670244E" w14:textId="77777777" w:rsidR="006664AC" w:rsidRDefault="006664AC" w:rsidP="00847D2A">
      <w:pPr>
        <w:spacing w:after="160" w:line="259" w:lineRule="auto"/>
        <w:contextualSpacing/>
        <w:rPr>
          <w:rFonts w:ascii="Calibri" w:hAnsi="Calibri" w:cs="Calibri"/>
          <w:sz w:val="22"/>
          <w:szCs w:val="22"/>
        </w:rPr>
      </w:pPr>
    </w:p>
    <w:p w14:paraId="772DA584" w14:textId="77777777" w:rsidR="00F94C12" w:rsidRPr="006576F1" w:rsidRDefault="007110C5" w:rsidP="00F94C12">
      <w:pPr>
        <w:spacing w:after="160" w:line="259" w:lineRule="auto"/>
        <w:ind w:left="426"/>
        <w:contextualSpacing/>
        <w:rPr>
          <w:rFonts w:ascii="Calibri" w:hAnsi="Calibri" w:cs="Calibri"/>
          <w:sz w:val="22"/>
          <w:szCs w:val="22"/>
        </w:rPr>
      </w:pPr>
      <w:r>
        <w:rPr>
          <w:rFonts w:ascii="Calibri" w:hAnsi="Calibri" w:cs="Calibri"/>
          <w:sz w:val="22"/>
          <w:szCs w:val="22"/>
        </w:rPr>
        <w:t>9</w:t>
      </w:r>
      <w:r w:rsidR="00F94C12">
        <w:rPr>
          <w:rFonts w:ascii="Calibri" w:hAnsi="Calibri" w:cs="Calibri"/>
          <w:sz w:val="22"/>
          <w:szCs w:val="22"/>
        </w:rPr>
        <w:t xml:space="preserve">° </w:t>
      </w:r>
      <w:r w:rsidR="00F94C12" w:rsidRPr="00EA6305">
        <w:rPr>
          <w:rFonts w:ascii="Calibri" w:hAnsi="Calibri" w:cs="Calibri"/>
          <w:sz w:val="22"/>
          <w:szCs w:val="22"/>
          <w:u w:val="single"/>
        </w:rPr>
        <w:t>bijzetten</w:t>
      </w:r>
      <w:r w:rsidR="00F94C12">
        <w:rPr>
          <w:rFonts w:ascii="Calibri" w:hAnsi="Calibri" w:cs="Calibri"/>
          <w:sz w:val="22"/>
          <w:szCs w:val="22"/>
        </w:rPr>
        <w:t xml:space="preserve"> urne in geconcedeerde grond</w:t>
      </w:r>
    </w:p>
    <w:p w14:paraId="2D33A959" w14:textId="77777777" w:rsidR="002B2225" w:rsidRDefault="00F94C12"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grond </w:t>
      </w:r>
      <w:r w:rsidRPr="009D006C">
        <w:rPr>
          <w:rFonts w:ascii="Calibri" w:hAnsi="Calibri" w:cs="Calibri"/>
          <w:sz w:val="22"/>
          <w:szCs w:val="22"/>
          <w:u w:val="single"/>
        </w:rPr>
        <w:t>verleend vanaf 01.01.2020</w:t>
      </w:r>
      <w:r>
        <w:rPr>
          <w:rFonts w:ascii="Calibri" w:hAnsi="Calibri" w:cs="Calibri"/>
          <w:sz w:val="22"/>
          <w:szCs w:val="22"/>
        </w:rPr>
        <w:t xml:space="preserve"> = 20 jaar</w:t>
      </w:r>
    </w:p>
    <w:p w14:paraId="31F4807E" w14:textId="77777777" w:rsidR="007110C5" w:rsidRDefault="007110C5" w:rsidP="009D006C">
      <w:pPr>
        <w:spacing w:after="160" w:line="259" w:lineRule="auto"/>
        <w:ind w:left="1779"/>
        <w:contextualSpacing/>
        <w:rPr>
          <w:rFonts w:ascii="Calibri" w:hAnsi="Calibri" w:cs="Calibri"/>
          <w:sz w:val="22"/>
          <w:szCs w:val="22"/>
        </w:rPr>
      </w:pPr>
    </w:p>
    <w:p w14:paraId="0BF22E5B" w14:textId="77777777" w:rsidR="007110C5" w:rsidRDefault="007110C5" w:rsidP="007110C5">
      <w:pPr>
        <w:spacing w:after="160" w:line="259" w:lineRule="auto"/>
        <w:ind w:left="426"/>
        <w:contextualSpacing/>
        <w:rPr>
          <w:rFonts w:ascii="Calibri" w:hAnsi="Calibri" w:cs="Calibri"/>
          <w:sz w:val="22"/>
          <w:szCs w:val="22"/>
        </w:rPr>
      </w:pPr>
      <w:r>
        <w:rPr>
          <w:rFonts w:ascii="Calibri" w:hAnsi="Calibri" w:cs="Calibri"/>
          <w:sz w:val="22"/>
          <w:szCs w:val="22"/>
        </w:rPr>
        <w:t xml:space="preserve">10° </w:t>
      </w:r>
      <w:r w:rsidRPr="009D006C">
        <w:rPr>
          <w:rFonts w:ascii="Calibri" w:hAnsi="Calibri" w:cs="Calibri"/>
          <w:sz w:val="22"/>
          <w:szCs w:val="22"/>
          <w:u w:val="single"/>
        </w:rPr>
        <w:t>begraven</w:t>
      </w:r>
      <w:r>
        <w:rPr>
          <w:rFonts w:ascii="Calibri" w:hAnsi="Calibri" w:cs="Calibri"/>
          <w:sz w:val="22"/>
          <w:szCs w:val="22"/>
        </w:rPr>
        <w:t xml:space="preserve"> urne in niet-geconcedeerde urnenkelder</w:t>
      </w:r>
    </w:p>
    <w:p w14:paraId="64E8FE99" w14:textId="77777777" w:rsidR="007110C5" w:rsidRPr="007D67C9" w:rsidRDefault="007110C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niet-geconcedeerde urnenkelder </w:t>
      </w:r>
      <w:r w:rsidRPr="007D67C9">
        <w:rPr>
          <w:rFonts w:ascii="Calibri" w:hAnsi="Calibri" w:cs="Calibri"/>
          <w:sz w:val="22"/>
          <w:szCs w:val="22"/>
        </w:rPr>
        <w:t>verleend vanaf 01.01.2</w:t>
      </w:r>
      <w:r w:rsidRPr="007110C5">
        <w:rPr>
          <w:rFonts w:ascii="Calibri" w:hAnsi="Calibri" w:cs="Calibri"/>
          <w:sz w:val="22"/>
          <w:szCs w:val="22"/>
        </w:rPr>
        <w:t>020</w:t>
      </w:r>
      <w:r>
        <w:rPr>
          <w:rFonts w:ascii="Calibri" w:hAnsi="Calibri" w:cs="Calibri"/>
          <w:sz w:val="22"/>
          <w:szCs w:val="22"/>
        </w:rPr>
        <w:t xml:space="preserve"> = 15 jaar</w:t>
      </w:r>
    </w:p>
    <w:p w14:paraId="597C0D7F" w14:textId="77777777" w:rsidR="00F94C12" w:rsidRDefault="00F94C12" w:rsidP="00F94C12">
      <w:pPr>
        <w:spacing w:after="160" w:line="259" w:lineRule="auto"/>
        <w:ind w:left="1779"/>
        <w:contextualSpacing/>
        <w:rPr>
          <w:rFonts w:ascii="Calibri" w:hAnsi="Calibri" w:cs="Calibri"/>
          <w:sz w:val="22"/>
          <w:szCs w:val="22"/>
        </w:rPr>
      </w:pPr>
    </w:p>
    <w:p w14:paraId="071E99C8" w14:textId="77777777" w:rsidR="00F94C12" w:rsidRPr="00EA6305" w:rsidRDefault="007110C5" w:rsidP="009D006C">
      <w:pPr>
        <w:spacing w:after="160" w:line="259" w:lineRule="auto"/>
        <w:ind w:left="426"/>
        <w:contextualSpacing/>
        <w:rPr>
          <w:rFonts w:ascii="Calibri" w:hAnsi="Calibri" w:cs="Calibri"/>
          <w:sz w:val="22"/>
          <w:szCs w:val="22"/>
        </w:rPr>
      </w:pPr>
      <w:r>
        <w:rPr>
          <w:rFonts w:ascii="Calibri" w:hAnsi="Calibri" w:cs="Calibri"/>
          <w:sz w:val="22"/>
          <w:szCs w:val="22"/>
        </w:rPr>
        <w:t>11</w:t>
      </w:r>
      <w:r w:rsidR="00F94C12">
        <w:rPr>
          <w:rFonts w:ascii="Calibri" w:hAnsi="Calibri" w:cs="Calibri"/>
          <w:sz w:val="22"/>
          <w:szCs w:val="22"/>
        </w:rPr>
        <w:t xml:space="preserve">° </w:t>
      </w:r>
      <w:r w:rsidR="00F94C12" w:rsidRPr="009D006C">
        <w:rPr>
          <w:rFonts w:ascii="Calibri" w:hAnsi="Calibri" w:cs="Calibri"/>
          <w:sz w:val="22"/>
          <w:szCs w:val="22"/>
          <w:u w:val="single"/>
        </w:rPr>
        <w:t>begraven</w:t>
      </w:r>
      <w:r w:rsidR="00F94C12">
        <w:rPr>
          <w:rFonts w:ascii="Calibri" w:hAnsi="Calibri" w:cs="Calibri"/>
          <w:sz w:val="22"/>
          <w:szCs w:val="22"/>
        </w:rPr>
        <w:t xml:space="preserve"> of </w:t>
      </w:r>
      <w:r w:rsidR="00F94C12" w:rsidRPr="009D006C">
        <w:rPr>
          <w:rFonts w:ascii="Calibri" w:hAnsi="Calibri" w:cs="Calibri"/>
          <w:sz w:val="22"/>
          <w:szCs w:val="22"/>
          <w:u w:val="single"/>
        </w:rPr>
        <w:t>bijzetten</w:t>
      </w:r>
      <w:r w:rsidR="00F94C12">
        <w:rPr>
          <w:rFonts w:ascii="Calibri" w:hAnsi="Calibri" w:cs="Calibri"/>
          <w:sz w:val="22"/>
          <w:szCs w:val="22"/>
        </w:rPr>
        <w:t xml:space="preserve"> urne in geconcedeerde urnenkelder;</w:t>
      </w:r>
    </w:p>
    <w:p w14:paraId="3BFE3C90" w14:textId="77777777" w:rsidR="006664AC" w:rsidRPr="007D67C9" w:rsidRDefault="00B8020D"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urnenkelder </w:t>
      </w:r>
      <w:r w:rsidRPr="009D006C">
        <w:rPr>
          <w:rFonts w:ascii="Calibri" w:hAnsi="Calibri" w:cs="Calibri"/>
          <w:sz w:val="22"/>
          <w:szCs w:val="22"/>
          <w:u w:val="single"/>
        </w:rPr>
        <w:t>verleend vanaf 01.01.2020</w:t>
      </w:r>
      <w:r>
        <w:rPr>
          <w:rFonts w:ascii="Calibri" w:hAnsi="Calibri" w:cs="Calibri"/>
          <w:sz w:val="22"/>
          <w:szCs w:val="22"/>
        </w:rPr>
        <w:t xml:space="preserve"> = 20 jaar</w:t>
      </w:r>
    </w:p>
    <w:p w14:paraId="23662EEA" w14:textId="77777777" w:rsidR="006664AC" w:rsidRPr="006D6A3B" w:rsidRDefault="006664AC" w:rsidP="009D006C">
      <w:pPr>
        <w:contextualSpacing/>
        <w:rPr>
          <w:rFonts w:ascii="Calibri" w:hAnsi="Calibri" w:cs="Calibri"/>
          <w:sz w:val="22"/>
          <w:szCs w:val="22"/>
        </w:rPr>
      </w:pPr>
    </w:p>
    <w:p w14:paraId="22228F3E" w14:textId="77777777" w:rsidR="006664AC" w:rsidRDefault="007110C5" w:rsidP="006664AC">
      <w:pPr>
        <w:spacing w:after="160" w:line="259" w:lineRule="auto"/>
        <w:ind w:left="426"/>
        <w:contextualSpacing/>
        <w:rPr>
          <w:rFonts w:ascii="Calibri" w:hAnsi="Calibri" w:cs="Calibri"/>
          <w:sz w:val="22"/>
          <w:szCs w:val="22"/>
        </w:rPr>
      </w:pPr>
      <w:r>
        <w:rPr>
          <w:rFonts w:ascii="Calibri" w:hAnsi="Calibri" w:cs="Calibri"/>
          <w:sz w:val="22"/>
          <w:szCs w:val="22"/>
        </w:rPr>
        <w:t>12</w:t>
      </w:r>
      <w:r w:rsidR="006664AC" w:rsidRPr="00EA6305">
        <w:rPr>
          <w:rFonts w:ascii="Calibri" w:hAnsi="Calibri" w:cs="Calibri"/>
          <w:sz w:val="22"/>
          <w:szCs w:val="22"/>
        </w:rPr>
        <w:t xml:space="preserve">° </w:t>
      </w:r>
      <w:r w:rsidR="00F94C12">
        <w:rPr>
          <w:rFonts w:ascii="Calibri" w:hAnsi="Calibri" w:cs="Calibri"/>
          <w:sz w:val="22"/>
          <w:szCs w:val="22"/>
          <w:u w:val="single"/>
        </w:rPr>
        <w:t xml:space="preserve">begraven of bijzetten stoffelijk  </w:t>
      </w:r>
      <w:r w:rsidR="006664AC" w:rsidRPr="006D6A3B">
        <w:rPr>
          <w:rFonts w:ascii="Calibri" w:hAnsi="Calibri" w:cs="Calibri"/>
          <w:sz w:val="22"/>
          <w:szCs w:val="22"/>
        </w:rPr>
        <w:t>overschot in een  enkel of dubbel ge</w:t>
      </w:r>
      <w:r w:rsidR="006664AC" w:rsidRPr="00317A02">
        <w:rPr>
          <w:rFonts w:ascii="Calibri" w:hAnsi="Calibri" w:cs="Calibri"/>
          <w:sz w:val="22"/>
          <w:szCs w:val="22"/>
        </w:rPr>
        <w:t>conced</w:t>
      </w:r>
      <w:r w:rsidR="006664AC" w:rsidRPr="004A4FF6">
        <w:rPr>
          <w:rFonts w:ascii="Calibri" w:hAnsi="Calibri" w:cs="Calibri"/>
          <w:sz w:val="22"/>
          <w:szCs w:val="22"/>
        </w:rPr>
        <w:t>eerde grafkelder</w:t>
      </w:r>
      <w:r w:rsidR="00F94C12">
        <w:rPr>
          <w:rFonts w:ascii="Calibri" w:hAnsi="Calibri" w:cs="Calibri"/>
          <w:sz w:val="22"/>
          <w:szCs w:val="22"/>
        </w:rPr>
        <w:t>;</w:t>
      </w:r>
    </w:p>
    <w:p w14:paraId="22DDF4E6" w14:textId="77777777" w:rsidR="00F94C12" w:rsidRPr="000233C0" w:rsidRDefault="00F94C12"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grafkelder </w:t>
      </w:r>
      <w:r w:rsidRPr="009D006C">
        <w:rPr>
          <w:rFonts w:ascii="Calibri" w:hAnsi="Calibri" w:cs="Calibri"/>
          <w:sz w:val="22"/>
          <w:szCs w:val="22"/>
          <w:u w:val="single"/>
        </w:rPr>
        <w:t>verleend vóór of na 01.01.2020</w:t>
      </w:r>
    </w:p>
    <w:p w14:paraId="3808D7F3" w14:textId="77777777" w:rsidR="006664AC" w:rsidRPr="006576F1" w:rsidRDefault="006664AC" w:rsidP="006664AC">
      <w:pPr>
        <w:ind w:left="426"/>
        <w:contextualSpacing/>
        <w:rPr>
          <w:rFonts w:ascii="Calibri" w:hAnsi="Calibri" w:cs="Calibri"/>
          <w:sz w:val="22"/>
          <w:szCs w:val="22"/>
        </w:rPr>
      </w:pPr>
    </w:p>
    <w:p w14:paraId="46514830" w14:textId="66884671" w:rsidR="006664AC" w:rsidRPr="00EA6305" w:rsidRDefault="007110C5" w:rsidP="006664AC">
      <w:pPr>
        <w:ind w:left="1276" w:hanging="850"/>
        <w:rPr>
          <w:rFonts w:ascii="Calibri" w:eastAsia="Calibri" w:hAnsi="Calibri" w:cs="Calibri"/>
          <w:color w:val="FF0000"/>
          <w:sz w:val="22"/>
          <w:szCs w:val="22"/>
          <w:lang w:val="nl-BE" w:eastAsia="en-US"/>
        </w:rPr>
      </w:pPr>
      <w:r>
        <w:rPr>
          <w:rFonts w:ascii="Calibri" w:hAnsi="Calibri" w:cs="Calibri"/>
          <w:sz w:val="22"/>
          <w:szCs w:val="22"/>
        </w:rPr>
        <w:t>13</w:t>
      </w:r>
      <w:r w:rsidR="006664AC" w:rsidRPr="00EA6305">
        <w:rPr>
          <w:rFonts w:ascii="Calibri" w:hAnsi="Calibri" w:cs="Calibri"/>
          <w:sz w:val="22"/>
          <w:szCs w:val="22"/>
        </w:rPr>
        <w:t xml:space="preserve">° </w:t>
      </w:r>
      <w:r w:rsidR="006664AC" w:rsidRPr="00EA6305">
        <w:rPr>
          <w:rFonts w:ascii="Calibri" w:hAnsi="Calibri" w:cs="Calibri"/>
          <w:sz w:val="22"/>
          <w:szCs w:val="22"/>
          <w:u w:val="single"/>
        </w:rPr>
        <w:t>begraven</w:t>
      </w:r>
      <w:r w:rsidR="006664AC">
        <w:rPr>
          <w:rFonts w:ascii="Calibri" w:hAnsi="Calibri" w:cs="Calibri"/>
          <w:sz w:val="22"/>
          <w:szCs w:val="22"/>
        </w:rPr>
        <w:t xml:space="preserve"> urne in een niet-geconcedeerd columbarium;</w:t>
      </w:r>
      <w:r w:rsidR="00FA3BC3" w:rsidRPr="009D006C">
        <w:rPr>
          <w:rStyle w:val="Voetnootmarkering"/>
          <w:rFonts w:ascii="Calibri" w:hAnsi="Calibri" w:cs="Calibri"/>
          <w:color w:val="FF0000"/>
          <w:sz w:val="22"/>
          <w:szCs w:val="22"/>
        </w:rPr>
        <w:footnoteReference w:id="11"/>
      </w:r>
    </w:p>
    <w:p w14:paraId="374B3B25" w14:textId="77777777" w:rsidR="0012193F" w:rsidRPr="007D67C9" w:rsidRDefault="0012193F"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 columbarium </w:t>
      </w:r>
      <w:r w:rsidRPr="009D006C">
        <w:rPr>
          <w:rFonts w:ascii="Calibri" w:hAnsi="Calibri" w:cs="Calibri"/>
          <w:sz w:val="22"/>
          <w:szCs w:val="22"/>
          <w:u w:val="single"/>
        </w:rPr>
        <w:t>verleend vanaf 01.01.2020</w:t>
      </w:r>
      <w:r>
        <w:rPr>
          <w:rFonts w:ascii="Calibri" w:hAnsi="Calibri" w:cs="Calibri"/>
          <w:sz w:val="22"/>
          <w:szCs w:val="22"/>
        </w:rPr>
        <w:t xml:space="preserve"> = 15 jaar</w:t>
      </w:r>
    </w:p>
    <w:p w14:paraId="5C28CEE2" w14:textId="77777777" w:rsidR="0012193F" w:rsidRDefault="0012193F" w:rsidP="009D006C">
      <w:pPr>
        <w:spacing w:after="160" w:line="259" w:lineRule="auto"/>
        <w:ind w:left="1779"/>
        <w:contextualSpacing/>
        <w:rPr>
          <w:rFonts w:ascii="Calibri" w:hAnsi="Calibri" w:cs="Calibri"/>
          <w:sz w:val="22"/>
          <w:szCs w:val="22"/>
        </w:rPr>
      </w:pPr>
    </w:p>
    <w:p w14:paraId="2495A924" w14:textId="77777777" w:rsidR="006664AC" w:rsidRDefault="007110C5" w:rsidP="006664AC">
      <w:pPr>
        <w:spacing w:after="160" w:line="259" w:lineRule="auto"/>
        <w:ind w:left="426"/>
        <w:contextualSpacing/>
        <w:rPr>
          <w:rFonts w:ascii="Calibri" w:hAnsi="Calibri" w:cs="Calibri"/>
          <w:sz w:val="22"/>
          <w:szCs w:val="22"/>
        </w:rPr>
      </w:pPr>
      <w:r>
        <w:rPr>
          <w:rFonts w:ascii="Calibri" w:hAnsi="Calibri" w:cs="Calibri"/>
          <w:sz w:val="22"/>
          <w:szCs w:val="22"/>
        </w:rPr>
        <w:t>14</w:t>
      </w:r>
      <w:r w:rsidR="006664AC">
        <w:rPr>
          <w:rFonts w:ascii="Calibri" w:hAnsi="Calibri" w:cs="Calibri"/>
          <w:sz w:val="22"/>
          <w:szCs w:val="22"/>
        </w:rPr>
        <w:t xml:space="preserve">° </w:t>
      </w:r>
      <w:r w:rsidR="006664AC" w:rsidRPr="00EA6305">
        <w:rPr>
          <w:rFonts w:ascii="Calibri" w:hAnsi="Calibri" w:cs="Calibri"/>
          <w:sz w:val="22"/>
          <w:szCs w:val="22"/>
          <w:u w:val="single"/>
        </w:rPr>
        <w:t>begraven</w:t>
      </w:r>
      <w:r w:rsidR="006664AC">
        <w:rPr>
          <w:rFonts w:ascii="Calibri" w:hAnsi="Calibri" w:cs="Calibri"/>
          <w:sz w:val="22"/>
          <w:szCs w:val="22"/>
        </w:rPr>
        <w:t xml:space="preserve"> of </w:t>
      </w:r>
      <w:r w:rsidR="006664AC" w:rsidRPr="00EA6305">
        <w:rPr>
          <w:rFonts w:ascii="Calibri" w:hAnsi="Calibri" w:cs="Calibri"/>
          <w:sz w:val="22"/>
          <w:szCs w:val="22"/>
          <w:u w:val="single"/>
        </w:rPr>
        <w:t>bijzetten</w:t>
      </w:r>
      <w:r w:rsidR="006664AC">
        <w:rPr>
          <w:rFonts w:ascii="Calibri" w:hAnsi="Calibri" w:cs="Calibri"/>
          <w:sz w:val="22"/>
          <w:szCs w:val="22"/>
        </w:rPr>
        <w:t xml:space="preserve"> urne in een geconcedeerd columbarium;</w:t>
      </w:r>
    </w:p>
    <w:p w14:paraId="1C869948" w14:textId="77777777" w:rsidR="0012193F" w:rsidRPr="006D6A3B" w:rsidRDefault="0012193F"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 columbarium </w:t>
      </w:r>
      <w:r w:rsidRPr="009D006C">
        <w:rPr>
          <w:rFonts w:ascii="Calibri" w:hAnsi="Calibri" w:cs="Calibri"/>
          <w:sz w:val="22"/>
          <w:szCs w:val="22"/>
          <w:u w:val="single"/>
        </w:rPr>
        <w:t>verleend vanaf 01.01.2020</w:t>
      </w:r>
      <w:r>
        <w:rPr>
          <w:rFonts w:ascii="Calibri" w:hAnsi="Calibri" w:cs="Calibri"/>
          <w:sz w:val="22"/>
          <w:szCs w:val="22"/>
        </w:rPr>
        <w:t xml:space="preserve"> = 20 jaar</w:t>
      </w:r>
    </w:p>
    <w:p w14:paraId="72B31268" w14:textId="77777777" w:rsidR="006664AC" w:rsidRDefault="006664AC" w:rsidP="006664AC">
      <w:pPr>
        <w:ind w:left="426"/>
        <w:contextualSpacing/>
        <w:rPr>
          <w:rFonts w:ascii="Calibri" w:hAnsi="Calibri" w:cs="Calibri"/>
          <w:sz w:val="22"/>
          <w:szCs w:val="22"/>
        </w:rPr>
      </w:pPr>
    </w:p>
    <w:p w14:paraId="5AD602E9" w14:textId="77777777" w:rsidR="007110C5" w:rsidRDefault="007110C5" w:rsidP="007110C5">
      <w:pPr>
        <w:spacing w:after="160" w:line="259" w:lineRule="auto"/>
        <w:ind w:left="426"/>
        <w:contextualSpacing/>
        <w:rPr>
          <w:rFonts w:ascii="Calibri" w:hAnsi="Calibri" w:cs="Calibri"/>
          <w:b/>
          <w:bCs/>
          <w:sz w:val="22"/>
          <w:szCs w:val="22"/>
        </w:rPr>
      </w:pPr>
      <w:r>
        <w:rPr>
          <w:rFonts w:ascii="Calibri" w:hAnsi="Calibri" w:cs="Calibri"/>
          <w:sz w:val="22"/>
          <w:szCs w:val="22"/>
        </w:rPr>
        <w:t>15</w:t>
      </w:r>
      <w:r w:rsidRPr="00EA6305">
        <w:rPr>
          <w:rFonts w:ascii="Calibri" w:hAnsi="Calibri" w:cs="Calibri"/>
          <w:sz w:val="22"/>
          <w:szCs w:val="22"/>
        </w:rPr>
        <w:t xml:space="preserve">° </w:t>
      </w:r>
      <w:r w:rsidRPr="00EA6305">
        <w:rPr>
          <w:rFonts w:ascii="Calibri" w:hAnsi="Calibri" w:cs="Calibri"/>
          <w:sz w:val="22"/>
          <w:szCs w:val="22"/>
          <w:u w:val="single"/>
        </w:rPr>
        <w:t>begraven</w:t>
      </w:r>
      <w:r w:rsidRPr="006D6A3B">
        <w:rPr>
          <w:rFonts w:ascii="Calibri" w:hAnsi="Calibri" w:cs="Calibri"/>
          <w:sz w:val="22"/>
          <w:szCs w:val="22"/>
        </w:rPr>
        <w:t xml:space="preserve"> stoffelijk overschot of urne van oud-strijder uit WOI of WOII in </w:t>
      </w:r>
      <w:r w:rsidRPr="00EA6305">
        <w:rPr>
          <w:rFonts w:ascii="Calibri" w:hAnsi="Calibri" w:cs="Calibri"/>
          <w:b/>
          <w:bCs/>
          <w:sz w:val="22"/>
          <w:szCs w:val="22"/>
        </w:rPr>
        <w:t>NIET-geconcedeerde</w:t>
      </w:r>
      <w:r w:rsidRPr="006D6A3B">
        <w:rPr>
          <w:rFonts w:ascii="Calibri" w:hAnsi="Calibri" w:cs="Calibri"/>
          <w:sz w:val="22"/>
          <w:szCs w:val="22"/>
        </w:rPr>
        <w:t xml:space="preserve"> grond op </w:t>
      </w:r>
      <w:r w:rsidRPr="00EA6305">
        <w:rPr>
          <w:rFonts w:ascii="Calibri" w:hAnsi="Calibri" w:cs="Calibri"/>
          <w:b/>
          <w:bCs/>
          <w:sz w:val="22"/>
          <w:szCs w:val="22"/>
        </w:rPr>
        <w:t>ereperk</w:t>
      </w:r>
    </w:p>
    <w:p w14:paraId="5F3A8A78" w14:textId="77777777" w:rsidR="007110C5" w:rsidRPr="006D6A3B" w:rsidRDefault="007110C5" w:rsidP="00E404B2">
      <w:pPr>
        <w:numPr>
          <w:ilvl w:val="0"/>
          <w:numId w:val="15"/>
        </w:numPr>
        <w:spacing w:after="160" w:line="259" w:lineRule="auto"/>
        <w:contextualSpacing/>
        <w:rPr>
          <w:rFonts w:ascii="Calibri" w:hAnsi="Calibri" w:cs="Calibri"/>
          <w:sz w:val="22"/>
          <w:szCs w:val="22"/>
        </w:rPr>
      </w:pPr>
      <w:r>
        <w:rPr>
          <w:rFonts w:ascii="Calibri" w:hAnsi="Calibri" w:cs="Calibri"/>
          <w:b/>
          <w:bCs/>
          <w:sz w:val="22"/>
          <w:szCs w:val="22"/>
        </w:rPr>
        <w:t>niet-geconcedeerde grond op ereperk verleend na 01.01.2020 = 50 jaar</w:t>
      </w:r>
    </w:p>
    <w:p w14:paraId="63DF1806" w14:textId="77777777" w:rsidR="007110C5" w:rsidRPr="006D6A3B" w:rsidRDefault="007110C5" w:rsidP="006664AC">
      <w:pPr>
        <w:ind w:left="426"/>
        <w:contextualSpacing/>
        <w:rPr>
          <w:rFonts w:ascii="Calibri" w:hAnsi="Calibri" w:cs="Calibri"/>
          <w:sz w:val="22"/>
          <w:szCs w:val="22"/>
        </w:rPr>
      </w:pPr>
    </w:p>
    <w:p w14:paraId="00A996BE" w14:textId="77777777" w:rsidR="0067586A" w:rsidRPr="009D006C" w:rsidRDefault="007110C5" w:rsidP="009D006C">
      <w:pPr>
        <w:spacing w:after="160" w:line="259" w:lineRule="auto"/>
        <w:ind w:left="426"/>
        <w:contextualSpacing/>
        <w:rPr>
          <w:rFonts w:ascii="Calibri" w:hAnsi="Calibri" w:cs="Calibri"/>
          <w:sz w:val="22"/>
          <w:szCs w:val="22"/>
        </w:rPr>
      </w:pPr>
      <w:r>
        <w:rPr>
          <w:rFonts w:ascii="Calibri" w:hAnsi="Calibri" w:cs="Calibri"/>
          <w:sz w:val="22"/>
          <w:szCs w:val="22"/>
        </w:rPr>
        <w:t>16</w:t>
      </w:r>
      <w:r w:rsidR="006664AC" w:rsidRPr="00EA6305">
        <w:rPr>
          <w:rFonts w:ascii="Calibri" w:hAnsi="Calibri" w:cs="Calibri"/>
          <w:sz w:val="22"/>
          <w:szCs w:val="22"/>
        </w:rPr>
        <w:t xml:space="preserve">° </w:t>
      </w:r>
      <w:r w:rsidR="006664AC" w:rsidRPr="006D6A3B">
        <w:rPr>
          <w:rFonts w:ascii="Calibri" w:hAnsi="Calibri" w:cs="Calibri"/>
          <w:sz w:val="22"/>
          <w:szCs w:val="22"/>
        </w:rPr>
        <w:t xml:space="preserve">asverstrooiing. </w:t>
      </w:r>
    </w:p>
    <w:p w14:paraId="583BE36A" w14:textId="77777777" w:rsidR="00A22A6B" w:rsidRDefault="00A22A6B" w:rsidP="0067586A">
      <w:pPr>
        <w:rPr>
          <w:rFonts w:ascii="Calibri" w:eastAsia="Calibri" w:hAnsi="Calibri" w:cs="Calibri"/>
          <w:b/>
          <w:bCs/>
          <w:sz w:val="22"/>
          <w:szCs w:val="22"/>
          <w:lang w:val="nl-BE" w:eastAsia="en-US"/>
        </w:rPr>
      </w:pPr>
    </w:p>
    <w:p w14:paraId="0C9031C7" w14:textId="77777777" w:rsidR="00A22A6B" w:rsidRDefault="00A22A6B" w:rsidP="0067586A">
      <w:pPr>
        <w:rPr>
          <w:rFonts w:ascii="Calibri" w:eastAsia="Calibri" w:hAnsi="Calibri" w:cs="Calibri"/>
          <w:b/>
          <w:bCs/>
          <w:sz w:val="22"/>
          <w:szCs w:val="22"/>
          <w:lang w:val="nl-BE" w:eastAsia="en-US"/>
        </w:rPr>
      </w:pPr>
    </w:p>
    <w:p w14:paraId="12D251B9" w14:textId="7CCBB614" w:rsidR="0067586A" w:rsidRPr="009D006C" w:rsidRDefault="0067586A" w:rsidP="0067586A">
      <w:pPr>
        <w:rPr>
          <w:rFonts w:ascii="Calibri" w:eastAsia="Calibri" w:hAnsi="Calibri" w:cs="Calibri"/>
          <w:b/>
          <w:bCs/>
          <w:sz w:val="22"/>
          <w:szCs w:val="22"/>
          <w:lang w:val="nl-BE" w:eastAsia="en-US"/>
        </w:rPr>
      </w:pPr>
      <w:r w:rsidRPr="006D6A3B">
        <w:rPr>
          <w:rFonts w:ascii="Calibri" w:eastAsia="Calibri" w:hAnsi="Calibri" w:cs="Calibri"/>
          <w:b/>
          <w:bCs/>
          <w:sz w:val="22"/>
          <w:szCs w:val="22"/>
          <w:lang w:val="nl-BE" w:eastAsia="en-US"/>
        </w:rPr>
        <w:t>HANSBEKE</w:t>
      </w:r>
    </w:p>
    <w:p w14:paraId="5B4E0E55" w14:textId="3406B56D" w:rsidR="003805BE" w:rsidRPr="009D006C" w:rsidRDefault="003805BE" w:rsidP="00E404B2">
      <w:pPr>
        <w:pStyle w:val="Lijstalinea"/>
        <w:numPr>
          <w:ilvl w:val="0"/>
          <w:numId w:val="27"/>
        </w:numPr>
        <w:rPr>
          <w:rFonts w:ascii="Calibri" w:eastAsia="Calibri" w:hAnsi="Calibri" w:cs="Calibri"/>
          <w:sz w:val="22"/>
          <w:szCs w:val="22"/>
          <w:u w:val="single"/>
          <w:lang w:val="nl-BE" w:eastAsia="en-US"/>
        </w:rPr>
      </w:pPr>
      <w:r w:rsidRPr="009D006C">
        <w:rPr>
          <w:rFonts w:ascii="Calibri" w:eastAsia="Calibri" w:hAnsi="Calibri" w:cs="Calibri"/>
          <w:sz w:val="22"/>
          <w:szCs w:val="22"/>
          <w:u w:val="single"/>
          <w:lang w:val="nl-BE" w:eastAsia="en-US"/>
        </w:rPr>
        <w:t>Graven verleend vóór 01.01.2020 – zie eveneens overgangsmaatregelen</w:t>
      </w:r>
    </w:p>
    <w:p w14:paraId="5C88B40F" w14:textId="77777777" w:rsidR="003805BE" w:rsidRDefault="003805BE" w:rsidP="003805BE">
      <w:pPr>
        <w:rPr>
          <w:rFonts w:ascii="Calibri" w:eastAsia="Calibri" w:hAnsi="Calibri" w:cs="Calibri"/>
          <w:sz w:val="22"/>
          <w:szCs w:val="22"/>
          <w:u w:val="single"/>
          <w:lang w:val="nl-BE" w:eastAsia="en-US"/>
        </w:rPr>
      </w:pPr>
    </w:p>
    <w:p w14:paraId="037093D8" w14:textId="77777777" w:rsidR="003805BE"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 xml:space="preserve">1° </w:t>
      </w:r>
      <w:r w:rsidRPr="00EA6305">
        <w:rPr>
          <w:rFonts w:ascii="Calibri" w:hAnsi="Calibri" w:cs="Calibri"/>
          <w:sz w:val="22"/>
          <w:szCs w:val="22"/>
          <w:u w:val="single"/>
        </w:rPr>
        <w:t>bijzetten</w:t>
      </w:r>
      <w:r>
        <w:rPr>
          <w:rFonts w:ascii="Calibri" w:hAnsi="Calibri" w:cs="Calibri"/>
          <w:sz w:val="22"/>
          <w:szCs w:val="22"/>
        </w:rPr>
        <w:t xml:space="preserve"> urne in </w:t>
      </w:r>
      <w:r w:rsidRPr="00EA6305">
        <w:rPr>
          <w:rFonts w:ascii="Calibri" w:hAnsi="Calibri" w:cs="Calibri"/>
          <w:sz w:val="22"/>
          <w:szCs w:val="22"/>
          <w:u w:val="single"/>
        </w:rPr>
        <w:t>gratis</w:t>
      </w:r>
      <w:r>
        <w:rPr>
          <w:rFonts w:ascii="Calibri" w:hAnsi="Calibri" w:cs="Calibri"/>
          <w:sz w:val="22"/>
          <w:szCs w:val="22"/>
        </w:rPr>
        <w:t xml:space="preserve"> geconcedeerde grond;</w:t>
      </w:r>
    </w:p>
    <w:p w14:paraId="10E48AA1" w14:textId="77777777" w:rsidR="003805BE"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gratis geconcedeerde grond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2AA70F11" w14:textId="77777777" w:rsidR="003805BE" w:rsidRDefault="003805BE" w:rsidP="003805BE">
      <w:pPr>
        <w:rPr>
          <w:rFonts w:ascii="Calibri" w:eastAsia="Calibri" w:hAnsi="Calibri" w:cs="Calibri"/>
          <w:sz w:val="22"/>
          <w:szCs w:val="22"/>
          <w:u w:val="single"/>
          <w:lang w:val="nl-BE" w:eastAsia="en-US"/>
        </w:rPr>
      </w:pPr>
    </w:p>
    <w:p w14:paraId="65F9CB13" w14:textId="22D20081" w:rsidR="003805BE"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 xml:space="preserve">2° </w:t>
      </w:r>
      <w:r>
        <w:rPr>
          <w:rFonts w:ascii="Calibri" w:hAnsi="Calibri" w:cs="Calibri"/>
          <w:sz w:val="22"/>
          <w:szCs w:val="22"/>
          <w:u w:val="single"/>
        </w:rPr>
        <w:t>bijzetten</w:t>
      </w:r>
      <w:r>
        <w:rPr>
          <w:rFonts w:ascii="Calibri" w:hAnsi="Calibri" w:cs="Calibri"/>
          <w:sz w:val="22"/>
          <w:szCs w:val="22"/>
        </w:rPr>
        <w:t xml:space="preserve"> urne in</w:t>
      </w:r>
      <w:r w:rsidR="001723E1">
        <w:rPr>
          <w:rFonts w:ascii="Calibri" w:hAnsi="Calibri" w:cs="Calibri"/>
          <w:sz w:val="22"/>
          <w:szCs w:val="22"/>
        </w:rPr>
        <w:t xml:space="preserve"> een </w:t>
      </w:r>
      <w:r>
        <w:rPr>
          <w:rFonts w:ascii="Calibri" w:hAnsi="Calibri" w:cs="Calibri"/>
          <w:sz w:val="22"/>
          <w:szCs w:val="22"/>
        </w:rPr>
        <w:t xml:space="preserve">gratis geconcedeerd  </w:t>
      </w:r>
      <w:r w:rsidRPr="009D006C">
        <w:rPr>
          <w:rFonts w:ascii="Calibri" w:hAnsi="Calibri" w:cs="Calibri"/>
          <w:sz w:val="22"/>
          <w:szCs w:val="22"/>
        </w:rPr>
        <w:t>urnenveld</w:t>
      </w:r>
      <w:r>
        <w:rPr>
          <w:rFonts w:ascii="Calibri" w:hAnsi="Calibri" w:cs="Calibri"/>
          <w:sz w:val="22"/>
          <w:szCs w:val="22"/>
        </w:rPr>
        <w:t>;</w:t>
      </w:r>
    </w:p>
    <w:p w14:paraId="3AF0982E" w14:textId="77777777" w:rsidR="003805BE"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  gratis geconcedeerd urnenveld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3B0AF55A" w14:textId="77777777" w:rsidR="003805BE" w:rsidRDefault="003805BE" w:rsidP="003805BE">
      <w:pPr>
        <w:spacing w:after="160" w:line="259" w:lineRule="auto"/>
        <w:contextualSpacing/>
        <w:rPr>
          <w:rFonts w:ascii="Calibri" w:hAnsi="Calibri" w:cs="Calibri"/>
          <w:sz w:val="22"/>
          <w:szCs w:val="22"/>
        </w:rPr>
      </w:pPr>
    </w:p>
    <w:p w14:paraId="2E7352F7" w14:textId="2C2CBB3A" w:rsidR="003805BE"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 xml:space="preserve">3° </w:t>
      </w:r>
      <w:r w:rsidRPr="00EA6305">
        <w:rPr>
          <w:rFonts w:ascii="Calibri" w:hAnsi="Calibri" w:cs="Calibri"/>
          <w:sz w:val="22"/>
          <w:szCs w:val="22"/>
          <w:u w:val="single"/>
        </w:rPr>
        <w:t>bijzetten</w:t>
      </w:r>
      <w:r>
        <w:rPr>
          <w:rFonts w:ascii="Calibri" w:hAnsi="Calibri" w:cs="Calibri"/>
          <w:sz w:val="22"/>
          <w:szCs w:val="22"/>
        </w:rPr>
        <w:t xml:space="preserve"> urne in geconcedeerde urnenkelder;</w:t>
      </w:r>
    </w:p>
    <w:p w14:paraId="19429C55" w14:textId="77777777" w:rsidR="003805BE"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urnenkelder </w:t>
      </w:r>
      <w:r w:rsidRPr="00EA6305">
        <w:rPr>
          <w:rFonts w:ascii="Calibri" w:hAnsi="Calibri" w:cs="Calibri"/>
          <w:sz w:val="22"/>
          <w:szCs w:val="22"/>
          <w:u w:val="single"/>
        </w:rPr>
        <w:t>verleend vóór 01.01.2020</w:t>
      </w:r>
      <w:r>
        <w:rPr>
          <w:rFonts w:ascii="Calibri" w:hAnsi="Calibri" w:cs="Calibri"/>
          <w:sz w:val="22"/>
          <w:szCs w:val="22"/>
        </w:rPr>
        <w:t xml:space="preserve"> = 50 jaar</w:t>
      </w:r>
    </w:p>
    <w:p w14:paraId="2B74311D" w14:textId="77777777" w:rsidR="003805BE" w:rsidRDefault="003805BE" w:rsidP="003805BE">
      <w:pPr>
        <w:spacing w:after="160" w:line="259" w:lineRule="auto"/>
        <w:contextualSpacing/>
        <w:rPr>
          <w:rFonts w:ascii="Calibri" w:hAnsi="Calibri" w:cs="Calibri"/>
          <w:sz w:val="22"/>
          <w:szCs w:val="22"/>
        </w:rPr>
      </w:pPr>
    </w:p>
    <w:p w14:paraId="238CDCE9" w14:textId="77777777" w:rsidR="003805BE" w:rsidRDefault="003805BE" w:rsidP="003805BE">
      <w:pPr>
        <w:rPr>
          <w:rFonts w:ascii="Calibri" w:eastAsia="Calibri" w:hAnsi="Calibri" w:cs="Calibri"/>
          <w:sz w:val="22"/>
          <w:szCs w:val="22"/>
          <w:u w:val="single"/>
          <w:lang w:val="nl-BE" w:eastAsia="en-US"/>
        </w:rPr>
      </w:pPr>
    </w:p>
    <w:p w14:paraId="6E039309" w14:textId="77777777" w:rsidR="003805BE"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4</w:t>
      </w:r>
      <w:r w:rsidRPr="00EA6305">
        <w:rPr>
          <w:rFonts w:ascii="Calibri" w:hAnsi="Calibri" w:cs="Calibri"/>
          <w:sz w:val="22"/>
          <w:szCs w:val="22"/>
        </w:rPr>
        <w:t xml:space="preserve">° </w:t>
      </w:r>
      <w:r>
        <w:rPr>
          <w:rFonts w:ascii="Calibri" w:hAnsi="Calibri" w:cs="Calibri"/>
          <w:sz w:val="22"/>
          <w:szCs w:val="22"/>
          <w:u w:val="single"/>
        </w:rPr>
        <w:t xml:space="preserve">begraven of bijzetten stoffelijk  </w:t>
      </w:r>
      <w:r w:rsidRPr="006D6A3B">
        <w:rPr>
          <w:rFonts w:ascii="Calibri" w:hAnsi="Calibri" w:cs="Calibri"/>
          <w:sz w:val="22"/>
          <w:szCs w:val="22"/>
        </w:rPr>
        <w:t>overschot in een  enkel of dubbel ge</w:t>
      </w:r>
      <w:r w:rsidRPr="00317A02">
        <w:rPr>
          <w:rFonts w:ascii="Calibri" w:hAnsi="Calibri" w:cs="Calibri"/>
          <w:sz w:val="22"/>
          <w:szCs w:val="22"/>
        </w:rPr>
        <w:t>conced</w:t>
      </w:r>
      <w:r w:rsidRPr="004A4FF6">
        <w:rPr>
          <w:rFonts w:ascii="Calibri" w:hAnsi="Calibri" w:cs="Calibri"/>
          <w:sz w:val="22"/>
          <w:szCs w:val="22"/>
        </w:rPr>
        <w:t>eerde grafkelder</w:t>
      </w:r>
      <w:r>
        <w:rPr>
          <w:rFonts w:ascii="Calibri" w:hAnsi="Calibri" w:cs="Calibri"/>
          <w:sz w:val="22"/>
          <w:szCs w:val="22"/>
        </w:rPr>
        <w:t>;</w:t>
      </w:r>
    </w:p>
    <w:p w14:paraId="1A2CA98C" w14:textId="77777777" w:rsidR="003805BE" w:rsidRPr="000233C0"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grafkelder </w:t>
      </w:r>
      <w:r w:rsidRPr="00EA6305">
        <w:rPr>
          <w:rFonts w:ascii="Calibri" w:hAnsi="Calibri" w:cs="Calibri"/>
          <w:sz w:val="22"/>
          <w:szCs w:val="22"/>
          <w:u w:val="single"/>
        </w:rPr>
        <w:t>verleend vóór of na 01.01.2020</w:t>
      </w:r>
    </w:p>
    <w:p w14:paraId="3E711B47" w14:textId="77777777" w:rsidR="003805BE" w:rsidRPr="005E7A0F" w:rsidRDefault="003805BE" w:rsidP="003805BE">
      <w:pPr>
        <w:rPr>
          <w:rFonts w:ascii="Calibri" w:eastAsia="Calibri" w:hAnsi="Calibri" w:cs="Calibri"/>
          <w:sz w:val="22"/>
          <w:szCs w:val="22"/>
          <w:lang w:val="nl-BE" w:eastAsia="en-US"/>
        </w:rPr>
      </w:pPr>
    </w:p>
    <w:p w14:paraId="14304E35" w14:textId="77777777" w:rsidR="003805BE" w:rsidRDefault="003805BE" w:rsidP="003805BE">
      <w:pPr>
        <w:spacing w:after="160" w:line="259" w:lineRule="auto"/>
        <w:ind w:firstLine="426"/>
        <w:contextualSpacing/>
        <w:rPr>
          <w:rFonts w:ascii="Calibri" w:hAnsi="Calibri" w:cs="Calibri"/>
          <w:sz w:val="22"/>
          <w:szCs w:val="22"/>
        </w:rPr>
      </w:pPr>
      <w:r>
        <w:rPr>
          <w:rFonts w:ascii="Calibri" w:hAnsi="Calibri" w:cs="Calibri"/>
          <w:sz w:val="22"/>
          <w:szCs w:val="22"/>
        </w:rPr>
        <w:t xml:space="preserve">5° </w:t>
      </w:r>
      <w:r w:rsidRPr="00EA6305">
        <w:rPr>
          <w:rFonts w:ascii="Calibri" w:hAnsi="Calibri" w:cs="Calibri"/>
          <w:sz w:val="22"/>
          <w:szCs w:val="22"/>
          <w:u w:val="single"/>
        </w:rPr>
        <w:t>bijzetten</w:t>
      </w:r>
      <w:r>
        <w:rPr>
          <w:rFonts w:ascii="Calibri" w:hAnsi="Calibri" w:cs="Calibri"/>
          <w:sz w:val="22"/>
          <w:szCs w:val="22"/>
        </w:rPr>
        <w:t xml:space="preserve"> urne in gratis geconcedeerd columbarium;</w:t>
      </w:r>
    </w:p>
    <w:p w14:paraId="1C3511CF" w14:textId="77777777" w:rsidR="003805BE"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gratis geconcedeerd columbarium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3AF901C6" w14:textId="77777777" w:rsidR="003805BE" w:rsidRDefault="003805BE" w:rsidP="003805BE">
      <w:pPr>
        <w:rPr>
          <w:rFonts w:ascii="Calibri" w:eastAsia="Calibri" w:hAnsi="Calibri" w:cs="Calibri"/>
          <w:sz w:val="22"/>
          <w:szCs w:val="22"/>
          <w:u w:val="single"/>
          <w:lang w:val="nl-BE" w:eastAsia="en-US"/>
        </w:rPr>
      </w:pPr>
    </w:p>
    <w:p w14:paraId="7DC5DF05" w14:textId="77777777" w:rsidR="003805BE" w:rsidRDefault="003805BE" w:rsidP="003805BE">
      <w:pPr>
        <w:spacing w:after="160" w:line="259" w:lineRule="auto"/>
        <w:ind w:firstLine="426"/>
        <w:contextualSpacing/>
        <w:rPr>
          <w:rFonts w:ascii="Calibri" w:hAnsi="Calibri" w:cs="Calibri"/>
          <w:sz w:val="22"/>
          <w:szCs w:val="22"/>
        </w:rPr>
      </w:pPr>
      <w:r>
        <w:rPr>
          <w:rFonts w:ascii="Calibri" w:hAnsi="Calibri" w:cs="Calibri"/>
          <w:sz w:val="22"/>
          <w:szCs w:val="22"/>
        </w:rPr>
        <w:t xml:space="preserve">6° </w:t>
      </w:r>
      <w:r w:rsidRPr="00EA6305">
        <w:rPr>
          <w:rFonts w:ascii="Calibri" w:hAnsi="Calibri" w:cs="Calibri"/>
          <w:sz w:val="22"/>
          <w:szCs w:val="22"/>
          <w:u w:val="single"/>
        </w:rPr>
        <w:t>bijzetten</w:t>
      </w:r>
      <w:r>
        <w:rPr>
          <w:rFonts w:ascii="Calibri" w:hAnsi="Calibri" w:cs="Calibri"/>
          <w:sz w:val="22"/>
          <w:szCs w:val="22"/>
        </w:rPr>
        <w:t xml:space="preserve"> urne in geconcedeerd columbarium </w:t>
      </w:r>
    </w:p>
    <w:p w14:paraId="2B09B7B5" w14:textId="77777777" w:rsidR="003805BE"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 columbarium </w:t>
      </w:r>
      <w:r w:rsidRPr="00EA6305">
        <w:rPr>
          <w:rFonts w:ascii="Calibri" w:hAnsi="Calibri" w:cs="Calibri"/>
          <w:sz w:val="22"/>
          <w:szCs w:val="22"/>
          <w:u w:val="single"/>
        </w:rPr>
        <w:t>verleend vóór 01.01.2020</w:t>
      </w:r>
      <w:r>
        <w:rPr>
          <w:rFonts w:ascii="Calibri" w:hAnsi="Calibri" w:cs="Calibri"/>
          <w:sz w:val="22"/>
          <w:szCs w:val="22"/>
        </w:rPr>
        <w:t xml:space="preserve"> = 50 jaar</w:t>
      </w:r>
    </w:p>
    <w:p w14:paraId="2ED95C05" w14:textId="4B175951" w:rsidR="003805BE" w:rsidRDefault="003805BE" w:rsidP="003805BE">
      <w:pPr>
        <w:rPr>
          <w:rFonts w:ascii="Calibri" w:eastAsia="Calibri" w:hAnsi="Calibri" w:cs="Calibri"/>
          <w:sz w:val="22"/>
          <w:szCs w:val="22"/>
          <w:u w:val="single"/>
          <w:lang w:val="nl-BE" w:eastAsia="en-US"/>
        </w:rPr>
      </w:pPr>
    </w:p>
    <w:p w14:paraId="59CA4992" w14:textId="77777777" w:rsidR="003805BE" w:rsidRDefault="003805BE" w:rsidP="003805BE">
      <w:pPr>
        <w:rPr>
          <w:rFonts w:ascii="Calibri" w:eastAsia="Calibri" w:hAnsi="Calibri" w:cs="Calibri"/>
          <w:sz w:val="22"/>
          <w:szCs w:val="22"/>
          <w:u w:val="single"/>
          <w:lang w:val="nl-BE" w:eastAsia="en-US"/>
        </w:rPr>
      </w:pPr>
    </w:p>
    <w:p w14:paraId="63ABE74F" w14:textId="77777777" w:rsidR="003805BE" w:rsidRDefault="003805BE" w:rsidP="00E404B2">
      <w:pPr>
        <w:numPr>
          <w:ilvl w:val="0"/>
          <w:numId w:val="27"/>
        </w:numPr>
        <w:rPr>
          <w:rFonts w:ascii="Calibri" w:eastAsia="Calibri" w:hAnsi="Calibri" w:cs="Calibri"/>
          <w:sz w:val="22"/>
          <w:szCs w:val="22"/>
          <w:u w:val="single"/>
          <w:lang w:val="nl-BE" w:eastAsia="en-US"/>
        </w:rPr>
      </w:pPr>
      <w:r w:rsidRPr="00EA6305">
        <w:rPr>
          <w:rFonts w:ascii="Calibri" w:eastAsia="Calibri" w:hAnsi="Calibri" w:cs="Calibri"/>
          <w:sz w:val="22"/>
          <w:szCs w:val="22"/>
          <w:u w:val="single"/>
          <w:lang w:val="nl-BE" w:eastAsia="en-US"/>
        </w:rPr>
        <w:t xml:space="preserve">Graven verleend </w:t>
      </w:r>
      <w:r>
        <w:rPr>
          <w:rFonts w:ascii="Calibri" w:eastAsia="Calibri" w:hAnsi="Calibri" w:cs="Calibri"/>
          <w:sz w:val="22"/>
          <w:szCs w:val="22"/>
          <w:u w:val="single"/>
          <w:lang w:val="nl-BE" w:eastAsia="en-US"/>
        </w:rPr>
        <w:t>vanaf</w:t>
      </w:r>
      <w:r w:rsidRPr="00EA6305">
        <w:rPr>
          <w:rFonts w:ascii="Calibri" w:eastAsia="Calibri" w:hAnsi="Calibri" w:cs="Calibri"/>
          <w:sz w:val="22"/>
          <w:szCs w:val="22"/>
          <w:u w:val="single"/>
          <w:lang w:val="nl-BE" w:eastAsia="en-US"/>
        </w:rPr>
        <w:t xml:space="preserve"> 01.01.2020 – </w:t>
      </w:r>
      <w:r>
        <w:rPr>
          <w:rFonts w:ascii="Calibri" w:eastAsia="Calibri" w:hAnsi="Calibri" w:cs="Calibri"/>
          <w:sz w:val="22"/>
          <w:szCs w:val="22"/>
          <w:u w:val="single"/>
          <w:lang w:val="nl-BE" w:eastAsia="en-US"/>
        </w:rPr>
        <w:t>nieuwe regels</w:t>
      </w:r>
    </w:p>
    <w:p w14:paraId="54D5A414" w14:textId="77777777" w:rsidR="003805BE" w:rsidRPr="005E7A0F" w:rsidRDefault="003805BE" w:rsidP="003805BE">
      <w:pPr>
        <w:rPr>
          <w:rFonts w:ascii="Calibri" w:eastAsia="Calibri" w:hAnsi="Calibri" w:cs="Calibri"/>
          <w:sz w:val="22"/>
          <w:szCs w:val="22"/>
          <w:lang w:val="nl-BE" w:eastAsia="en-US"/>
        </w:rPr>
      </w:pPr>
    </w:p>
    <w:p w14:paraId="23048010" w14:textId="77777777" w:rsidR="003805BE" w:rsidRPr="005E7A0F" w:rsidRDefault="003805BE" w:rsidP="003805BE">
      <w:pPr>
        <w:rPr>
          <w:rFonts w:ascii="Calibri" w:eastAsia="Calibri" w:hAnsi="Calibri" w:cs="Calibri"/>
          <w:b/>
          <w:bCs/>
          <w:sz w:val="22"/>
          <w:szCs w:val="22"/>
          <w:lang w:val="nl-BE" w:eastAsia="en-US"/>
        </w:rPr>
      </w:pPr>
    </w:p>
    <w:p w14:paraId="7EB1B5C2" w14:textId="77777777" w:rsidR="003805BE"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7</w:t>
      </w:r>
      <w:r w:rsidRPr="00EA6305">
        <w:rPr>
          <w:rFonts w:ascii="Calibri" w:hAnsi="Calibri" w:cs="Calibri"/>
          <w:sz w:val="22"/>
          <w:szCs w:val="22"/>
        </w:rPr>
        <w:t>°</w:t>
      </w:r>
      <w:r w:rsidRPr="00EA6305">
        <w:rPr>
          <w:rFonts w:ascii="Calibri" w:hAnsi="Calibri" w:cs="Calibri"/>
          <w:sz w:val="22"/>
          <w:szCs w:val="22"/>
          <w:u w:val="single"/>
        </w:rPr>
        <w:t xml:space="preserve"> b</w:t>
      </w:r>
      <w:r w:rsidRPr="006D6A3B">
        <w:rPr>
          <w:rFonts w:ascii="Calibri" w:hAnsi="Calibri" w:cs="Calibri"/>
          <w:sz w:val="22"/>
          <w:szCs w:val="22"/>
          <w:u w:val="single"/>
        </w:rPr>
        <w:t>egraven</w:t>
      </w:r>
      <w:r w:rsidRPr="006D6A3B">
        <w:rPr>
          <w:rFonts w:ascii="Calibri" w:hAnsi="Calibri" w:cs="Calibri"/>
          <w:sz w:val="22"/>
          <w:szCs w:val="22"/>
        </w:rPr>
        <w:t xml:space="preserve"> </w:t>
      </w:r>
      <w:r>
        <w:rPr>
          <w:rFonts w:ascii="Calibri" w:hAnsi="Calibri" w:cs="Calibri"/>
          <w:sz w:val="22"/>
          <w:szCs w:val="22"/>
        </w:rPr>
        <w:t>stoffelijk overschot in niet-geconcedeerde grond;</w:t>
      </w:r>
    </w:p>
    <w:p w14:paraId="0296CC6A" w14:textId="77777777" w:rsidR="003805BE" w:rsidRPr="007D67C9"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niet-geconcedeerde grond </w:t>
      </w:r>
      <w:r w:rsidRPr="005E7A0F">
        <w:rPr>
          <w:rFonts w:ascii="Calibri" w:hAnsi="Calibri" w:cs="Calibri"/>
          <w:sz w:val="22"/>
          <w:szCs w:val="22"/>
          <w:u w:val="single"/>
        </w:rPr>
        <w:t>verleend vanaf 01.01.2020</w:t>
      </w:r>
      <w:r>
        <w:rPr>
          <w:rFonts w:ascii="Calibri" w:hAnsi="Calibri" w:cs="Calibri"/>
          <w:sz w:val="22"/>
          <w:szCs w:val="22"/>
        </w:rPr>
        <w:t xml:space="preserve"> = 15 jaar</w:t>
      </w:r>
    </w:p>
    <w:p w14:paraId="6E2CB893" w14:textId="77777777" w:rsidR="003805BE" w:rsidRDefault="003805BE" w:rsidP="003805BE">
      <w:pPr>
        <w:spacing w:after="160" w:line="259" w:lineRule="auto"/>
        <w:contextualSpacing/>
        <w:rPr>
          <w:rFonts w:ascii="Calibri" w:hAnsi="Calibri" w:cs="Calibri"/>
          <w:sz w:val="22"/>
          <w:szCs w:val="22"/>
        </w:rPr>
      </w:pPr>
    </w:p>
    <w:p w14:paraId="44B1D6D7" w14:textId="77777777" w:rsidR="003805BE"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 xml:space="preserve">8° </w:t>
      </w:r>
      <w:r w:rsidRPr="00EA6305">
        <w:rPr>
          <w:rFonts w:ascii="Calibri" w:hAnsi="Calibri" w:cs="Calibri"/>
          <w:sz w:val="22"/>
          <w:szCs w:val="22"/>
          <w:u w:val="single"/>
        </w:rPr>
        <w:t>begraven</w:t>
      </w:r>
      <w:r>
        <w:rPr>
          <w:rFonts w:ascii="Calibri" w:hAnsi="Calibri" w:cs="Calibri"/>
          <w:sz w:val="22"/>
          <w:szCs w:val="22"/>
        </w:rPr>
        <w:t xml:space="preserve">  </w:t>
      </w:r>
      <w:r w:rsidRPr="00317A02">
        <w:rPr>
          <w:rFonts w:ascii="Calibri" w:hAnsi="Calibri" w:cs="Calibri"/>
          <w:sz w:val="22"/>
          <w:szCs w:val="22"/>
        </w:rPr>
        <w:t>stoffelijk overschot in geconcedee</w:t>
      </w:r>
      <w:r w:rsidRPr="004A4FF6">
        <w:rPr>
          <w:rFonts w:ascii="Calibri" w:hAnsi="Calibri" w:cs="Calibri"/>
          <w:sz w:val="22"/>
          <w:szCs w:val="22"/>
        </w:rPr>
        <w:t>rde grond</w:t>
      </w:r>
      <w:r w:rsidRPr="000233C0">
        <w:rPr>
          <w:rFonts w:ascii="Calibri" w:hAnsi="Calibri" w:cs="Calibri"/>
          <w:sz w:val="22"/>
          <w:szCs w:val="22"/>
        </w:rPr>
        <w:t>;</w:t>
      </w:r>
    </w:p>
    <w:p w14:paraId="758BD530" w14:textId="77777777" w:rsidR="003805BE" w:rsidRPr="007D67C9"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grond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107E7F89" w14:textId="77777777" w:rsidR="003805BE" w:rsidRDefault="003805BE" w:rsidP="003805BE">
      <w:pPr>
        <w:spacing w:after="160" w:line="259" w:lineRule="auto"/>
        <w:contextualSpacing/>
        <w:rPr>
          <w:rFonts w:ascii="Calibri" w:hAnsi="Calibri" w:cs="Calibri"/>
          <w:sz w:val="22"/>
          <w:szCs w:val="22"/>
        </w:rPr>
      </w:pPr>
    </w:p>
    <w:p w14:paraId="5FEF703A" w14:textId="77777777" w:rsidR="003805BE" w:rsidRPr="006576F1"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 xml:space="preserve">9° </w:t>
      </w:r>
      <w:r w:rsidRPr="00EA6305">
        <w:rPr>
          <w:rFonts w:ascii="Calibri" w:hAnsi="Calibri" w:cs="Calibri"/>
          <w:sz w:val="22"/>
          <w:szCs w:val="22"/>
          <w:u w:val="single"/>
        </w:rPr>
        <w:t>bijzetten</w:t>
      </w:r>
      <w:r>
        <w:rPr>
          <w:rFonts w:ascii="Calibri" w:hAnsi="Calibri" w:cs="Calibri"/>
          <w:sz w:val="22"/>
          <w:szCs w:val="22"/>
        </w:rPr>
        <w:t xml:space="preserve"> urne in geconcedeerde grond</w:t>
      </w:r>
    </w:p>
    <w:p w14:paraId="7FB14984" w14:textId="77777777" w:rsidR="003805BE"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grond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4F5E5519" w14:textId="77777777" w:rsidR="003805BE" w:rsidRDefault="003805BE" w:rsidP="003805BE">
      <w:pPr>
        <w:spacing w:after="160" w:line="259" w:lineRule="auto"/>
        <w:ind w:left="1779"/>
        <w:contextualSpacing/>
        <w:rPr>
          <w:rFonts w:ascii="Calibri" w:hAnsi="Calibri" w:cs="Calibri"/>
          <w:sz w:val="22"/>
          <w:szCs w:val="22"/>
        </w:rPr>
      </w:pPr>
    </w:p>
    <w:p w14:paraId="70F37B91" w14:textId="77777777" w:rsidR="003805BE"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 xml:space="preserve">10° </w:t>
      </w:r>
      <w:r w:rsidRPr="005E7A0F">
        <w:rPr>
          <w:rFonts w:ascii="Calibri" w:hAnsi="Calibri" w:cs="Calibri"/>
          <w:sz w:val="22"/>
          <w:szCs w:val="22"/>
          <w:u w:val="single"/>
        </w:rPr>
        <w:t>begraven</w:t>
      </w:r>
      <w:r>
        <w:rPr>
          <w:rFonts w:ascii="Calibri" w:hAnsi="Calibri" w:cs="Calibri"/>
          <w:sz w:val="22"/>
          <w:szCs w:val="22"/>
        </w:rPr>
        <w:t xml:space="preserve"> urne in niet-geconcedeerde urnenkelder</w:t>
      </w:r>
    </w:p>
    <w:p w14:paraId="47D86190" w14:textId="77777777" w:rsidR="003805BE" w:rsidRPr="007D67C9"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niet-geconcedeerde urnenkelder </w:t>
      </w:r>
      <w:r w:rsidRPr="007D67C9">
        <w:rPr>
          <w:rFonts w:ascii="Calibri" w:hAnsi="Calibri" w:cs="Calibri"/>
          <w:sz w:val="22"/>
          <w:szCs w:val="22"/>
        </w:rPr>
        <w:t>verleend vanaf 01.01.2</w:t>
      </w:r>
      <w:r w:rsidRPr="005E7A0F">
        <w:rPr>
          <w:rFonts w:ascii="Calibri" w:hAnsi="Calibri" w:cs="Calibri"/>
          <w:sz w:val="22"/>
          <w:szCs w:val="22"/>
        </w:rPr>
        <w:t>020</w:t>
      </w:r>
      <w:r>
        <w:rPr>
          <w:rFonts w:ascii="Calibri" w:hAnsi="Calibri" w:cs="Calibri"/>
          <w:sz w:val="22"/>
          <w:szCs w:val="22"/>
        </w:rPr>
        <w:t xml:space="preserve"> = 15 jaar</w:t>
      </w:r>
    </w:p>
    <w:p w14:paraId="53239CC4" w14:textId="77777777" w:rsidR="003805BE" w:rsidRDefault="003805BE" w:rsidP="003805BE">
      <w:pPr>
        <w:spacing w:after="160" w:line="259" w:lineRule="auto"/>
        <w:ind w:left="1779"/>
        <w:contextualSpacing/>
        <w:rPr>
          <w:rFonts w:ascii="Calibri" w:hAnsi="Calibri" w:cs="Calibri"/>
          <w:sz w:val="22"/>
          <w:szCs w:val="22"/>
        </w:rPr>
      </w:pPr>
    </w:p>
    <w:p w14:paraId="1841E1AC" w14:textId="77777777" w:rsidR="003805BE" w:rsidRPr="00EA6305"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 xml:space="preserve">11° </w:t>
      </w:r>
      <w:r w:rsidRPr="005E7A0F">
        <w:rPr>
          <w:rFonts w:ascii="Calibri" w:hAnsi="Calibri" w:cs="Calibri"/>
          <w:sz w:val="22"/>
          <w:szCs w:val="22"/>
          <w:u w:val="single"/>
        </w:rPr>
        <w:t>begraven</w:t>
      </w:r>
      <w:r>
        <w:rPr>
          <w:rFonts w:ascii="Calibri" w:hAnsi="Calibri" w:cs="Calibri"/>
          <w:sz w:val="22"/>
          <w:szCs w:val="22"/>
        </w:rPr>
        <w:t xml:space="preserve"> of </w:t>
      </w:r>
      <w:r w:rsidRPr="005E7A0F">
        <w:rPr>
          <w:rFonts w:ascii="Calibri" w:hAnsi="Calibri" w:cs="Calibri"/>
          <w:sz w:val="22"/>
          <w:szCs w:val="22"/>
          <w:u w:val="single"/>
        </w:rPr>
        <w:t>bijzetten</w:t>
      </w:r>
      <w:r>
        <w:rPr>
          <w:rFonts w:ascii="Calibri" w:hAnsi="Calibri" w:cs="Calibri"/>
          <w:sz w:val="22"/>
          <w:szCs w:val="22"/>
        </w:rPr>
        <w:t xml:space="preserve"> urne in geconcedeerde urnenkelder;</w:t>
      </w:r>
    </w:p>
    <w:p w14:paraId="327B4E7D" w14:textId="77777777" w:rsidR="003805BE" w:rsidRPr="007D67C9"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urnenkelder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3F7EE46E" w14:textId="77777777" w:rsidR="003805BE" w:rsidRPr="006D6A3B" w:rsidRDefault="003805BE" w:rsidP="003805BE">
      <w:pPr>
        <w:contextualSpacing/>
        <w:rPr>
          <w:rFonts w:ascii="Calibri" w:hAnsi="Calibri" w:cs="Calibri"/>
          <w:sz w:val="22"/>
          <w:szCs w:val="22"/>
        </w:rPr>
      </w:pPr>
    </w:p>
    <w:p w14:paraId="020E33B2" w14:textId="77777777" w:rsidR="003805BE"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12</w:t>
      </w:r>
      <w:r w:rsidRPr="00EA6305">
        <w:rPr>
          <w:rFonts w:ascii="Calibri" w:hAnsi="Calibri" w:cs="Calibri"/>
          <w:sz w:val="22"/>
          <w:szCs w:val="22"/>
        </w:rPr>
        <w:t xml:space="preserve">° </w:t>
      </w:r>
      <w:r>
        <w:rPr>
          <w:rFonts w:ascii="Calibri" w:hAnsi="Calibri" w:cs="Calibri"/>
          <w:sz w:val="22"/>
          <w:szCs w:val="22"/>
          <w:u w:val="single"/>
        </w:rPr>
        <w:t xml:space="preserve">begraven of bijzetten stoffelijk  </w:t>
      </w:r>
      <w:r w:rsidRPr="006D6A3B">
        <w:rPr>
          <w:rFonts w:ascii="Calibri" w:hAnsi="Calibri" w:cs="Calibri"/>
          <w:sz w:val="22"/>
          <w:szCs w:val="22"/>
        </w:rPr>
        <w:t>overschot in een  enkel of dubbel ge</w:t>
      </w:r>
      <w:r w:rsidRPr="00317A02">
        <w:rPr>
          <w:rFonts w:ascii="Calibri" w:hAnsi="Calibri" w:cs="Calibri"/>
          <w:sz w:val="22"/>
          <w:szCs w:val="22"/>
        </w:rPr>
        <w:t>conced</w:t>
      </w:r>
      <w:r w:rsidRPr="004A4FF6">
        <w:rPr>
          <w:rFonts w:ascii="Calibri" w:hAnsi="Calibri" w:cs="Calibri"/>
          <w:sz w:val="22"/>
          <w:szCs w:val="22"/>
        </w:rPr>
        <w:t>eerde grafkelder</w:t>
      </w:r>
      <w:r>
        <w:rPr>
          <w:rFonts w:ascii="Calibri" w:hAnsi="Calibri" w:cs="Calibri"/>
          <w:sz w:val="22"/>
          <w:szCs w:val="22"/>
        </w:rPr>
        <w:t>;</w:t>
      </w:r>
    </w:p>
    <w:p w14:paraId="75E1DE12" w14:textId="77777777" w:rsidR="003805BE" w:rsidRPr="000233C0"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grafkelder </w:t>
      </w:r>
      <w:r w:rsidRPr="005E7A0F">
        <w:rPr>
          <w:rFonts w:ascii="Calibri" w:hAnsi="Calibri" w:cs="Calibri"/>
          <w:sz w:val="22"/>
          <w:szCs w:val="22"/>
          <w:u w:val="single"/>
        </w:rPr>
        <w:t>verleend vóór of na 01.01.2020</w:t>
      </w:r>
    </w:p>
    <w:p w14:paraId="75115166" w14:textId="77777777" w:rsidR="003805BE" w:rsidRPr="006576F1" w:rsidRDefault="003805BE" w:rsidP="003805BE">
      <w:pPr>
        <w:ind w:left="426"/>
        <w:contextualSpacing/>
        <w:rPr>
          <w:rFonts w:ascii="Calibri" w:hAnsi="Calibri" w:cs="Calibri"/>
          <w:sz w:val="22"/>
          <w:szCs w:val="22"/>
        </w:rPr>
      </w:pPr>
    </w:p>
    <w:p w14:paraId="346CA660" w14:textId="15259D74" w:rsidR="003805BE" w:rsidRPr="00EA6305" w:rsidRDefault="003805BE" w:rsidP="003805BE">
      <w:pPr>
        <w:ind w:left="1276" w:hanging="850"/>
        <w:rPr>
          <w:rFonts w:ascii="Calibri" w:eastAsia="Calibri" w:hAnsi="Calibri" w:cs="Calibri"/>
          <w:color w:val="FF0000"/>
          <w:sz w:val="22"/>
          <w:szCs w:val="22"/>
          <w:lang w:val="nl-BE" w:eastAsia="en-US"/>
        </w:rPr>
      </w:pPr>
      <w:r>
        <w:rPr>
          <w:rFonts w:ascii="Calibri" w:hAnsi="Calibri" w:cs="Calibri"/>
          <w:sz w:val="22"/>
          <w:szCs w:val="22"/>
        </w:rPr>
        <w:t>13</w:t>
      </w:r>
      <w:r w:rsidRPr="00EA6305">
        <w:rPr>
          <w:rFonts w:ascii="Calibri" w:hAnsi="Calibri" w:cs="Calibri"/>
          <w:sz w:val="22"/>
          <w:szCs w:val="22"/>
        </w:rPr>
        <w:t xml:space="preserve">° </w:t>
      </w:r>
      <w:r w:rsidRPr="00EA6305">
        <w:rPr>
          <w:rFonts w:ascii="Calibri" w:hAnsi="Calibri" w:cs="Calibri"/>
          <w:sz w:val="22"/>
          <w:szCs w:val="22"/>
          <w:u w:val="single"/>
        </w:rPr>
        <w:t>begraven</w:t>
      </w:r>
      <w:r>
        <w:rPr>
          <w:rFonts w:ascii="Calibri" w:hAnsi="Calibri" w:cs="Calibri"/>
          <w:sz w:val="22"/>
          <w:szCs w:val="22"/>
        </w:rPr>
        <w:t xml:space="preserve"> urne in een niet-geconcedeerd columbarium;</w:t>
      </w:r>
      <w:r w:rsidR="00FA3BC3" w:rsidRPr="009D006C">
        <w:rPr>
          <w:rStyle w:val="Voetnootmarkering"/>
          <w:rFonts w:ascii="Calibri" w:hAnsi="Calibri" w:cs="Calibri"/>
          <w:color w:val="FF0000"/>
          <w:sz w:val="22"/>
          <w:szCs w:val="22"/>
        </w:rPr>
        <w:footnoteReference w:id="12"/>
      </w:r>
      <w:r>
        <w:rPr>
          <w:rFonts w:ascii="Calibri" w:hAnsi="Calibri" w:cs="Calibri"/>
          <w:sz w:val="22"/>
          <w:szCs w:val="22"/>
        </w:rPr>
        <w:br/>
      </w:r>
    </w:p>
    <w:p w14:paraId="47376F24" w14:textId="77777777" w:rsidR="003805BE" w:rsidRPr="007D67C9"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 columbarium </w:t>
      </w:r>
      <w:r w:rsidRPr="005E7A0F">
        <w:rPr>
          <w:rFonts w:ascii="Calibri" w:hAnsi="Calibri" w:cs="Calibri"/>
          <w:sz w:val="22"/>
          <w:szCs w:val="22"/>
          <w:u w:val="single"/>
        </w:rPr>
        <w:t>verleend vanaf 01.01.2020</w:t>
      </w:r>
      <w:r>
        <w:rPr>
          <w:rFonts w:ascii="Calibri" w:hAnsi="Calibri" w:cs="Calibri"/>
          <w:sz w:val="22"/>
          <w:szCs w:val="22"/>
        </w:rPr>
        <w:t xml:space="preserve"> = 15 jaar</w:t>
      </w:r>
    </w:p>
    <w:p w14:paraId="34AF8FBF" w14:textId="77777777" w:rsidR="003805BE" w:rsidRDefault="003805BE" w:rsidP="003805BE">
      <w:pPr>
        <w:spacing w:after="160" w:line="259" w:lineRule="auto"/>
        <w:ind w:left="1779"/>
        <w:contextualSpacing/>
        <w:rPr>
          <w:rFonts w:ascii="Calibri" w:hAnsi="Calibri" w:cs="Calibri"/>
          <w:sz w:val="22"/>
          <w:szCs w:val="22"/>
        </w:rPr>
      </w:pPr>
    </w:p>
    <w:p w14:paraId="4E2A59CB" w14:textId="77777777" w:rsidR="003805BE" w:rsidRDefault="003805BE" w:rsidP="003805BE">
      <w:pPr>
        <w:spacing w:after="160" w:line="259" w:lineRule="auto"/>
        <w:ind w:left="426"/>
        <w:contextualSpacing/>
        <w:rPr>
          <w:rFonts w:ascii="Calibri" w:hAnsi="Calibri" w:cs="Calibri"/>
          <w:sz w:val="22"/>
          <w:szCs w:val="22"/>
        </w:rPr>
      </w:pPr>
      <w:r>
        <w:rPr>
          <w:rFonts w:ascii="Calibri" w:hAnsi="Calibri" w:cs="Calibri"/>
          <w:sz w:val="22"/>
          <w:szCs w:val="22"/>
        </w:rPr>
        <w:t xml:space="preserve">14° </w:t>
      </w:r>
      <w:r w:rsidRPr="00EA6305">
        <w:rPr>
          <w:rFonts w:ascii="Calibri" w:hAnsi="Calibri" w:cs="Calibri"/>
          <w:sz w:val="22"/>
          <w:szCs w:val="22"/>
          <w:u w:val="single"/>
        </w:rPr>
        <w:t>begraven</w:t>
      </w:r>
      <w:r>
        <w:rPr>
          <w:rFonts w:ascii="Calibri" w:hAnsi="Calibri" w:cs="Calibri"/>
          <w:sz w:val="22"/>
          <w:szCs w:val="22"/>
        </w:rPr>
        <w:t xml:space="preserve"> of </w:t>
      </w:r>
      <w:r w:rsidRPr="00EA6305">
        <w:rPr>
          <w:rFonts w:ascii="Calibri" w:hAnsi="Calibri" w:cs="Calibri"/>
          <w:sz w:val="22"/>
          <w:szCs w:val="22"/>
          <w:u w:val="single"/>
        </w:rPr>
        <w:t>bijzetten</w:t>
      </w:r>
      <w:r>
        <w:rPr>
          <w:rFonts w:ascii="Calibri" w:hAnsi="Calibri" w:cs="Calibri"/>
          <w:sz w:val="22"/>
          <w:szCs w:val="22"/>
        </w:rPr>
        <w:t xml:space="preserve"> urne in een geconcedeerd columbarium;</w:t>
      </w:r>
    </w:p>
    <w:p w14:paraId="49C39E8E" w14:textId="130B1708" w:rsidR="003805BE"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 columbarium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2B7F3971" w14:textId="4ACB6BFB" w:rsidR="00955CB1" w:rsidRDefault="00955CB1" w:rsidP="00955CB1">
      <w:pPr>
        <w:spacing w:after="160" w:line="259" w:lineRule="auto"/>
        <w:contextualSpacing/>
        <w:rPr>
          <w:rFonts w:ascii="Calibri" w:hAnsi="Calibri" w:cs="Calibri"/>
          <w:sz w:val="22"/>
          <w:szCs w:val="22"/>
        </w:rPr>
      </w:pPr>
    </w:p>
    <w:p w14:paraId="6E798063" w14:textId="7E515301" w:rsidR="00955CB1" w:rsidRPr="001723E1" w:rsidRDefault="00955CB1" w:rsidP="009D006C">
      <w:pPr>
        <w:spacing w:after="160" w:line="259" w:lineRule="auto"/>
        <w:ind w:left="426"/>
        <w:contextualSpacing/>
        <w:rPr>
          <w:rFonts w:ascii="Calibri" w:hAnsi="Calibri" w:cs="Calibri"/>
          <w:sz w:val="22"/>
          <w:szCs w:val="22"/>
        </w:rPr>
      </w:pPr>
      <w:r w:rsidRPr="001723E1">
        <w:rPr>
          <w:rFonts w:ascii="Calibri" w:hAnsi="Calibri" w:cs="Calibri"/>
          <w:sz w:val="22"/>
          <w:szCs w:val="22"/>
        </w:rPr>
        <w:t xml:space="preserve">15° </w:t>
      </w:r>
      <w:r w:rsidRPr="001723E1">
        <w:rPr>
          <w:rFonts w:ascii="Calibri" w:hAnsi="Calibri" w:cs="Calibri"/>
          <w:sz w:val="22"/>
          <w:szCs w:val="22"/>
          <w:u w:val="single"/>
        </w:rPr>
        <w:t>begraven</w:t>
      </w:r>
      <w:r w:rsidRPr="001723E1">
        <w:rPr>
          <w:rFonts w:ascii="Calibri" w:hAnsi="Calibri" w:cs="Calibri"/>
          <w:sz w:val="22"/>
          <w:szCs w:val="22"/>
        </w:rPr>
        <w:t xml:space="preserve"> van een stoffelijk overschot van een </w:t>
      </w:r>
      <w:r w:rsidRPr="001723E1">
        <w:rPr>
          <w:rFonts w:ascii="Calibri" w:hAnsi="Calibri" w:cs="Calibri"/>
          <w:sz w:val="22"/>
          <w:szCs w:val="22"/>
          <w:u w:val="single"/>
        </w:rPr>
        <w:t>levenloos geboren kind</w:t>
      </w:r>
      <w:r w:rsidRPr="001723E1">
        <w:rPr>
          <w:rFonts w:ascii="Calibri" w:hAnsi="Calibri" w:cs="Calibri"/>
          <w:sz w:val="22"/>
          <w:szCs w:val="22"/>
        </w:rPr>
        <w:t xml:space="preserve">, ongeacht de duur van de zwangerschap in niet-geconcedeerde grond op de </w:t>
      </w:r>
      <w:r w:rsidRPr="001723E1">
        <w:rPr>
          <w:rFonts w:ascii="Calibri" w:hAnsi="Calibri" w:cs="Calibri"/>
          <w:b/>
          <w:bCs/>
          <w:sz w:val="22"/>
          <w:szCs w:val="22"/>
          <w:u w:val="single"/>
        </w:rPr>
        <w:t>sterretjesbegraafplaats;</w:t>
      </w:r>
    </w:p>
    <w:p w14:paraId="06279704" w14:textId="357E85DB" w:rsidR="00955CB1" w:rsidRPr="001723E1" w:rsidRDefault="00955CB1" w:rsidP="00E404B2">
      <w:pPr>
        <w:pStyle w:val="Lijstalinea"/>
        <w:numPr>
          <w:ilvl w:val="0"/>
          <w:numId w:val="15"/>
        </w:numPr>
        <w:spacing w:after="160" w:line="259" w:lineRule="auto"/>
        <w:rPr>
          <w:rFonts w:ascii="Calibri" w:hAnsi="Calibri" w:cs="Calibri"/>
          <w:sz w:val="22"/>
          <w:szCs w:val="22"/>
        </w:rPr>
      </w:pPr>
      <w:r w:rsidRPr="001723E1">
        <w:rPr>
          <w:rFonts w:ascii="Calibri" w:hAnsi="Calibri" w:cs="Calibri"/>
          <w:sz w:val="22"/>
          <w:szCs w:val="22"/>
        </w:rPr>
        <w:t xml:space="preserve">niet-geconcedeerde grond </w:t>
      </w:r>
      <w:r w:rsidRPr="001723E1">
        <w:rPr>
          <w:rFonts w:ascii="Calibri" w:hAnsi="Calibri" w:cs="Calibri"/>
          <w:sz w:val="22"/>
          <w:szCs w:val="22"/>
          <w:u w:val="single"/>
        </w:rPr>
        <w:t>verleend vanaf 01.01.2020</w:t>
      </w:r>
      <w:r w:rsidRPr="001723E1">
        <w:rPr>
          <w:rFonts w:ascii="Calibri" w:hAnsi="Calibri" w:cs="Calibri"/>
          <w:sz w:val="22"/>
          <w:szCs w:val="22"/>
        </w:rPr>
        <w:t xml:space="preserve"> = 15 jaar</w:t>
      </w:r>
    </w:p>
    <w:p w14:paraId="463F4E3A" w14:textId="77777777" w:rsidR="00955CB1" w:rsidRPr="001723E1" w:rsidRDefault="00955CB1" w:rsidP="009D006C">
      <w:pPr>
        <w:spacing w:after="160" w:line="259" w:lineRule="auto"/>
        <w:ind w:left="426"/>
        <w:contextualSpacing/>
        <w:rPr>
          <w:rFonts w:ascii="Calibri" w:hAnsi="Calibri" w:cs="Calibri"/>
          <w:sz w:val="22"/>
          <w:szCs w:val="22"/>
        </w:rPr>
      </w:pPr>
    </w:p>
    <w:p w14:paraId="652A717D" w14:textId="1B342A6F" w:rsidR="00955CB1" w:rsidRPr="001723E1" w:rsidRDefault="00955CB1" w:rsidP="009D006C">
      <w:pPr>
        <w:spacing w:after="160" w:line="259" w:lineRule="auto"/>
        <w:ind w:left="426"/>
        <w:contextualSpacing/>
        <w:rPr>
          <w:rFonts w:ascii="Calibri" w:hAnsi="Calibri" w:cs="Calibri"/>
          <w:sz w:val="22"/>
          <w:szCs w:val="22"/>
        </w:rPr>
      </w:pPr>
      <w:bookmarkStart w:id="42" w:name="_Hlk25507430"/>
      <w:r w:rsidRPr="001723E1">
        <w:rPr>
          <w:rFonts w:ascii="Calibri" w:hAnsi="Calibri" w:cs="Calibri"/>
          <w:sz w:val="22"/>
          <w:szCs w:val="22"/>
        </w:rPr>
        <w:t xml:space="preserve">16° </w:t>
      </w:r>
      <w:r w:rsidRPr="001723E1">
        <w:rPr>
          <w:rFonts w:ascii="Calibri" w:hAnsi="Calibri" w:cs="Calibri"/>
          <w:sz w:val="22"/>
          <w:szCs w:val="22"/>
          <w:u w:val="single"/>
        </w:rPr>
        <w:t>begraven</w:t>
      </w:r>
      <w:r w:rsidRPr="001723E1">
        <w:rPr>
          <w:rFonts w:ascii="Calibri" w:hAnsi="Calibri" w:cs="Calibri"/>
          <w:sz w:val="22"/>
          <w:szCs w:val="22"/>
        </w:rPr>
        <w:t xml:space="preserve"> van een stoffelijk overschot van een kind </w:t>
      </w:r>
      <w:r w:rsidR="00B91CE8">
        <w:rPr>
          <w:rFonts w:ascii="Calibri" w:hAnsi="Calibri" w:cs="Calibri"/>
          <w:sz w:val="22"/>
          <w:szCs w:val="22"/>
          <w:u w:val="single"/>
        </w:rPr>
        <w:t>tot en met het 14</w:t>
      </w:r>
      <w:r w:rsidRPr="001723E1">
        <w:rPr>
          <w:rFonts w:ascii="Calibri" w:hAnsi="Calibri" w:cs="Calibri"/>
          <w:sz w:val="22"/>
          <w:szCs w:val="22"/>
          <w:u w:val="single"/>
          <w:vertAlign w:val="superscript"/>
        </w:rPr>
        <w:t>e</w:t>
      </w:r>
      <w:r w:rsidRPr="001723E1">
        <w:rPr>
          <w:rFonts w:ascii="Calibri" w:hAnsi="Calibri" w:cs="Calibri"/>
          <w:sz w:val="22"/>
          <w:szCs w:val="22"/>
          <w:u w:val="single"/>
        </w:rPr>
        <w:t xml:space="preserve"> levensjaar</w:t>
      </w:r>
      <w:r w:rsidRPr="001723E1">
        <w:rPr>
          <w:rFonts w:ascii="Calibri" w:hAnsi="Calibri" w:cs="Calibri"/>
          <w:sz w:val="22"/>
          <w:szCs w:val="22"/>
        </w:rPr>
        <w:t xml:space="preserve"> in </w:t>
      </w:r>
    </w:p>
    <w:p w14:paraId="53C9EB29" w14:textId="77777777" w:rsidR="001723E1" w:rsidRDefault="00955CB1" w:rsidP="009D006C">
      <w:pPr>
        <w:spacing w:after="160" w:line="259" w:lineRule="auto"/>
        <w:ind w:left="426"/>
        <w:contextualSpacing/>
        <w:rPr>
          <w:rFonts w:ascii="Calibri" w:hAnsi="Calibri" w:cs="Calibri"/>
          <w:sz w:val="22"/>
          <w:szCs w:val="22"/>
        </w:rPr>
      </w:pPr>
      <w:r w:rsidRPr="001723E1">
        <w:rPr>
          <w:rFonts w:ascii="Calibri" w:hAnsi="Calibri" w:cs="Calibri"/>
          <w:sz w:val="22"/>
          <w:szCs w:val="22"/>
        </w:rPr>
        <w:t xml:space="preserve">niet-geconcedeerde grond op </w:t>
      </w:r>
      <w:r w:rsidRPr="001723E1">
        <w:rPr>
          <w:rFonts w:ascii="Calibri" w:hAnsi="Calibri" w:cs="Calibri"/>
          <w:b/>
          <w:bCs/>
          <w:sz w:val="22"/>
          <w:szCs w:val="22"/>
        </w:rPr>
        <w:t xml:space="preserve">de </w:t>
      </w:r>
      <w:r w:rsidRPr="001723E1">
        <w:rPr>
          <w:rFonts w:ascii="Calibri" w:hAnsi="Calibri" w:cs="Calibri"/>
          <w:b/>
          <w:bCs/>
          <w:sz w:val="22"/>
          <w:szCs w:val="22"/>
          <w:u w:val="single"/>
        </w:rPr>
        <w:t>sterretjesbegraafplaats</w:t>
      </w:r>
      <w:r w:rsidRPr="001723E1">
        <w:rPr>
          <w:rFonts w:ascii="Calibri" w:hAnsi="Calibri" w:cs="Calibri"/>
          <w:sz w:val="22"/>
          <w:szCs w:val="22"/>
        </w:rPr>
        <w:t>;</w:t>
      </w:r>
    </w:p>
    <w:p w14:paraId="33DC342E" w14:textId="6E9AB601" w:rsidR="00955CB1" w:rsidRPr="001723E1" w:rsidRDefault="00955CB1" w:rsidP="00E404B2">
      <w:pPr>
        <w:pStyle w:val="Lijstalinea"/>
        <w:numPr>
          <w:ilvl w:val="0"/>
          <w:numId w:val="15"/>
        </w:numPr>
        <w:spacing w:after="160" w:line="259" w:lineRule="auto"/>
        <w:rPr>
          <w:rFonts w:ascii="Calibri" w:hAnsi="Calibri" w:cs="Calibri"/>
          <w:sz w:val="22"/>
          <w:szCs w:val="22"/>
        </w:rPr>
      </w:pPr>
      <w:r w:rsidRPr="001723E1">
        <w:rPr>
          <w:rFonts w:ascii="Calibri" w:hAnsi="Calibri" w:cs="Calibri"/>
          <w:sz w:val="22"/>
          <w:szCs w:val="22"/>
        </w:rPr>
        <w:t xml:space="preserve">niet-geconcedeerde grond </w:t>
      </w:r>
      <w:r w:rsidRPr="001723E1">
        <w:rPr>
          <w:rFonts w:ascii="Calibri" w:hAnsi="Calibri" w:cs="Calibri"/>
          <w:sz w:val="22"/>
          <w:szCs w:val="22"/>
          <w:u w:val="single"/>
        </w:rPr>
        <w:t>verleend vanaf 01.01.2020</w:t>
      </w:r>
      <w:r w:rsidRPr="001723E1">
        <w:rPr>
          <w:rFonts w:ascii="Calibri" w:hAnsi="Calibri" w:cs="Calibri"/>
          <w:sz w:val="22"/>
          <w:szCs w:val="22"/>
        </w:rPr>
        <w:t xml:space="preserve"> = 15 jaar</w:t>
      </w:r>
    </w:p>
    <w:p w14:paraId="17819F97" w14:textId="77777777" w:rsidR="00955CB1" w:rsidRPr="001723E1" w:rsidRDefault="00955CB1" w:rsidP="009D006C">
      <w:pPr>
        <w:spacing w:after="160" w:line="259" w:lineRule="auto"/>
        <w:ind w:left="426"/>
        <w:contextualSpacing/>
        <w:rPr>
          <w:rFonts w:ascii="Calibri" w:hAnsi="Calibri" w:cs="Calibri"/>
          <w:sz w:val="22"/>
          <w:szCs w:val="22"/>
        </w:rPr>
      </w:pPr>
    </w:p>
    <w:p w14:paraId="16EDA594" w14:textId="053FFB73" w:rsidR="00955CB1" w:rsidRPr="001723E1" w:rsidRDefault="00955CB1" w:rsidP="009D006C">
      <w:pPr>
        <w:spacing w:after="160" w:line="259" w:lineRule="auto"/>
        <w:ind w:left="426"/>
        <w:contextualSpacing/>
        <w:rPr>
          <w:rFonts w:ascii="Calibri" w:hAnsi="Calibri" w:cs="Calibri"/>
          <w:sz w:val="22"/>
          <w:szCs w:val="22"/>
        </w:rPr>
      </w:pPr>
      <w:r w:rsidRPr="001723E1">
        <w:rPr>
          <w:rFonts w:ascii="Calibri" w:hAnsi="Calibri" w:cs="Calibri"/>
          <w:sz w:val="22"/>
          <w:szCs w:val="22"/>
        </w:rPr>
        <w:t xml:space="preserve">17° </w:t>
      </w:r>
      <w:r w:rsidRPr="001723E1">
        <w:rPr>
          <w:rFonts w:ascii="Calibri" w:hAnsi="Calibri" w:cs="Calibri"/>
          <w:sz w:val="22"/>
          <w:szCs w:val="22"/>
          <w:u w:val="single"/>
        </w:rPr>
        <w:t>begraven</w:t>
      </w:r>
      <w:r w:rsidRPr="001723E1">
        <w:rPr>
          <w:rFonts w:ascii="Calibri" w:hAnsi="Calibri" w:cs="Calibri"/>
          <w:sz w:val="22"/>
          <w:szCs w:val="22"/>
        </w:rPr>
        <w:t xml:space="preserve"> van een stoffelijk overschot van een kind </w:t>
      </w:r>
      <w:r w:rsidRPr="001723E1">
        <w:rPr>
          <w:rFonts w:ascii="Calibri" w:hAnsi="Calibri" w:cs="Calibri"/>
          <w:sz w:val="22"/>
          <w:szCs w:val="22"/>
          <w:u w:val="single"/>
        </w:rPr>
        <w:t>tot en</w:t>
      </w:r>
      <w:r w:rsidR="00B91CE8">
        <w:rPr>
          <w:rFonts w:ascii="Calibri" w:hAnsi="Calibri" w:cs="Calibri"/>
          <w:sz w:val="22"/>
          <w:szCs w:val="22"/>
          <w:u w:val="single"/>
        </w:rPr>
        <w:t xml:space="preserve"> met het 14</w:t>
      </w:r>
      <w:r w:rsidRPr="001723E1">
        <w:rPr>
          <w:rFonts w:ascii="Calibri" w:hAnsi="Calibri" w:cs="Calibri"/>
          <w:sz w:val="22"/>
          <w:szCs w:val="22"/>
          <w:u w:val="single"/>
          <w:vertAlign w:val="superscript"/>
        </w:rPr>
        <w:t>e</w:t>
      </w:r>
      <w:r w:rsidRPr="001723E1">
        <w:rPr>
          <w:rFonts w:ascii="Calibri" w:hAnsi="Calibri" w:cs="Calibri"/>
          <w:sz w:val="22"/>
          <w:szCs w:val="22"/>
          <w:u w:val="single"/>
        </w:rPr>
        <w:t xml:space="preserve"> levensjaar</w:t>
      </w:r>
      <w:r w:rsidRPr="001723E1">
        <w:rPr>
          <w:rFonts w:ascii="Calibri" w:hAnsi="Calibri" w:cs="Calibri"/>
          <w:sz w:val="22"/>
          <w:szCs w:val="22"/>
        </w:rPr>
        <w:t xml:space="preserve"> in </w:t>
      </w:r>
    </w:p>
    <w:p w14:paraId="35F5E952" w14:textId="5331415B" w:rsidR="00955CB1" w:rsidRPr="009D006C" w:rsidRDefault="00955CB1" w:rsidP="009D006C">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geconcedeerde grond op </w:t>
      </w:r>
      <w:r w:rsidRPr="009D006C">
        <w:rPr>
          <w:rFonts w:ascii="Calibri" w:hAnsi="Calibri" w:cs="Calibri"/>
          <w:b/>
          <w:bCs/>
          <w:sz w:val="22"/>
          <w:szCs w:val="22"/>
        </w:rPr>
        <w:t xml:space="preserve">de </w:t>
      </w:r>
      <w:r w:rsidRPr="009D006C">
        <w:rPr>
          <w:rFonts w:ascii="Calibri" w:hAnsi="Calibri" w:cs="Calibri"/>
          <w:b/>
          <w:bCs/>
          <w:sz w:val="22"/>
          <w:szCs w:val="22"/>
          <w:u w:val="single"/>
        </w:rPr>
        <w:t>sterretjesbegraafplaats</w:t>
      </w:r>
      <w:r w:rsidRPr="009D006C">
        <w:rPr>
          <w:rFonts w:ascii="Calibri" w:hAnsi="Calibri" w:cs="Calibri"/>
          <w:sz w:val="22"/>
          <w:szCs w:val="22"/>
        </w:rPr>
        <w:t>;</w:t>
      </w:r>
    </w:p>
    <w:p w14:paraId="3604BE5D" w14:textId="045DB77F" w:rsidR="00955CB1" w:rsidRPr="001723E1" w:rsidRDefault="00955CB1" w:rsidP="00E404B2">
      <w:pPr>
        <w:pStyle w:val="Lijstalinea"/>
        <w:numPr>
          <w:ilvl w:val="0"/>
          <w:numId w:val="15"/>
        </w:numPr>
        <w:spacing w:after="160" w:line="259" w:lineRule="auto"/>
        <w:rPr>
          <w:rFonts w:ascii="Calibri" w:hAnsi="Calibri" w:cs="Calibri"/>
          <w:sz w:val="22"/>
          <w:szCs w:val="22"/>
        </w:rPr>
      </w:pPr>
      <w:r w:rsidRPr="001723E1">
        <w:rPr>
          <w:rFonts w:ascii="Calibri" w:hAnsi="Calibri" w:cs="Calibri"/>
          <w:sz w:val="22"/>
          <w:szCs w:val="22"/>
        </w:rPr>
        <w:t xml:space="preserve">geconcedeerde grond </w:t>
      </w:r>
      <w:r w:rsidRPr="001723E1">
        <w:rPr>
          <w:rFonts w:ascii="Calibri" w:hAnsi="Calibri" w:cs="Calibri"/>
          <w:sz w:val="22"/>
          <w:szCs w:val="22"/>
          <w:u w:val="single"/>
        </w:rPr>
        <w:t>verleend vanaf 01.01.2020</w:t>
      </w:r>
      <w:r w:rsidRPr="001723E1">
        <w:rPr>
          <w:rFonts w:ascii="Calibri" w:hAnsi="Calibri" w:cs="Calibri"/>
          <w:sz w:val="22"/>
          <w:szCs w:val="22"/>
        </w:rPr>
        <w:t xml:space="preserve"> = 20 jaar</w:t>
      </w:r>
    </w:p>
    <w:p w14:paraId="381CFB19" w14:textId="77777777" w:rsidR="00955CB1" w:rsidRPr="001723E1" w:rsidRDefault="00955CB1" w:rsidP="009D006C">
      <w:pPr>
        <w:spacing w:after="160" w:line="259" w:lineRule="auto"/>
        <w:ind w:left="426"/>
        <w:contextualSpacing/>
        <w:rPr>
          <w:rFonts w:ascii="Calibri" w:hAnsi="Calibri" w:cs="Calibri"/>
          <w:sz w:val="22"/>
          <w:szCs w:val="22"/>
        </w:rPr>
      </w:pPr>
    </w:p>
    <w:p w14:paraId="4AD9B6D6" w14:textId="0696D9D1" w:rsidR="00955CB1" w:rsidRPr="001723E1" w:rsidRDefault="00955CB1" w:rsidP="009D006C">
      <w:pPr>
        <w:spacing w:after="160" w:line="259" w:lineRule="auto"/>
        <w:ind w:left="426"/>
        <w:contextualSpacing/>
        <w:rPr>
          <w:rFonts w:ascii="Calibri" w:hAnsi="Calibri" w:cs="Calibri"/>
          <w:sz w:val="22"/>
          <w:szCs w:val="22"/>
        </w:rPr>
      </w:pPr>
      <w:r w:rsidRPr="001723E1">
        <w:rPr>
          <w:rFonts w:ascii="Calibri" w:hAnsi="Calibri" w:cs="Calibri"/>
          <w:sz w:val="22"/>
          <w:szCs w:val="22"/>
        </w:rPr>
        <w:lastRenderedPageBreak/>
        <w:t>1</w:t>
      </w:r>
      <w:r w:rsidR="00277A35" w:rsidRPr="001723E1">
        <w:rPr>
          <w:rFonts w:ascii="Calibri" w:hAnsi="Calibri" w:cs="Calibri"/>
          <w:sz w:val="22"/>
          <w:szCs w:val="22"/>
        </w:rPr>
        <w:t>8</w:t>
      </w:r>
      <w:r w:rsidRPr="001723E1">
        <w:rPr>
          <w:rFonts w:ascii="Calibri" w:hAnsi="Calibri" w:cs="Calibri"/>
          <w:sz w:val="22"/>
          <w:szCs w:val="22"/>
        </w:rPr>
        <w:t xml:space="preserve">° </w:t>
      </w:r>
      <w:r w:rsidRPr="001723E1">
        <w:rPr>
          <w:rFonts w:ascii="Calibri" w:hAnsi="Calibri" w:cs="Calibri"/>
          <w:sz w:val="22"/>
          <w:szCs w:val="22"/>
          <w:u w:val="single"/>
        </w:rPr>
        <w:t>begraven</w:t>
      </w:r>
      <w:r w:rsidRPr="001723E1">
        <w:rPr>
          <w:rFonts w:ascii="Calibri" w:hAnsi="Calibri" w:cs="Calibri"/>
          <w:sz w:val="22"/>
          <w:szCs w:val="22"/>
        </w:rPr>
        <w:t xml:space="preserve"> urn</w:t>
      </w:r>
      <w:r w:rsidR="00B91CE8">
        <w:rPr>
          <w:rFonts w:ascii="Calibri" w:hAnsi="Calibri" w:cs="Calibri"/>
          <w:sz w:val="22"/>
          <w:szCs w:val="22"/>
        </w:rPr>
        <w:t>e van een kind tot en met het 14</w:t>
      </w:r>
      <w:r w:rsidRPr="001723E1">
        <w:rPr>
          <w:rFonts w:ascii="Calibri" w:hAnsi="Calibri" w:cs="Calibri"/>
          <w:sz w:val="22"/>
          <w:szCs w:val="22"/>
          <w:vertAlign w:val="superscript"/>
        </w:rPr>
        <w:t>e</w:t>
      </w:r>
      <w:r w:rsidRPr="001723E1">
        <w:rPr>
          <w:rFonts w:ascii="Calibri" w:hAnsi="Calibri" w:cs="Calibri"/>
          <w:sz w:val="22"/>
          <w:szCs w:val="22"/>
        </w:rPr>
        <w:t xml:space="preserve"> levensjaar in een niet- geconcedeerde urnenveld op de </w:t>
      </w:r>
      <w:r w:rsidRPr="001723E1">
        <w:rPr>
          <w:rFonts w:ascii="Calibri" w:hAnsi="Calibri" w:cs="Calibri"/>
          <w:b/>
          <w:bCs/>
          <w:sz w:val="22"/>
          <w:szCs w:val="22"/>
          <w:u w:val="single"/>
        </w:rPr>
        <w:t>sterretjesbegraafplaats</w:t>
      </w:r>
      <w:r w:rsidRPr="001723E1">
        <w:rPr>
          <w:rFonts w:ascii="Calibri" w:hAnsi="Calibri" w:cs="Calibri"/>
          <w:sz w:val="22"/>
          <w:szCs w:val="22"/>
        </w:rPr>
        <w:t>;</w:t>
      </w:r>
      <w:bookmarkEnd w:id="42"/>
    </w:p>
    <w:p w14:paraId="6E81B60A" w14:textId="2A19B82F" w:rsidR="00277A35" w:rsidRPr="009D006C" w:rsidRDefault="00277A35" w:rsidP="00E404B2">
      <w:pPr>
        <w:pStyle w:val="Lijstalinea"/>
        <w:numPr>
          <w:ilvl w:val="0"/>
          <w:numId w:val="15"/>
        </w:numPr>
        <w:spacing w:after="160" w:line="259" w:lineRule="auto"/>
        <w:rPr>
          <w:rFonts w:ascii="Calibri" w:hAnsi="Calibri" w:cs="Calibri"/>
          <w:sz w:val="22"/>
          <w:szCs w:val="22"/>
        </w:rPr>
      </w:pPr>
      <w:r w:rsidRPr="00887FEB">
        <w:rPr>
          <w:rFonts w:ascii="Calibri" w:hAnsi="Calibri" w:cs="Calibri"/>
          <w:sz w:val="22"/>
          <w:szCs w:val="22"/>
        </w:rPr>
        <w:t xml:space="preserve">niet-geconcedeerd urnenveld </w:t>
      </w:r>
      <w:r w:rsidRPr="00887FEB">
        <w:rPr>
          <w:rFonts w:ascii="Calibri" w:hAnsi="Calibri" w:cs="Calibri"/>
          <w:sz w:val="22"/>
          <w:szCs w:val="22"/>
          <w:u w:val="single"/>
        </w:rPr>
        <w:t>verleend vanaf 01.01.2020</w:t>
      </w:r>
      <w:r w:rsidRPr="00887FEB">
        <w:rPr>
          <w:rFonts w:ascii="Calibri" w:hAnsi="Calibri" w:cs="Calibri"/>
          <w:sz w:val="22"/>
          <w:szCs w:val="22"/>
        </w:rPr>
        <w:t xml:space="preserve"> = 15 jaar</w:t>
      </w:r>
    </w:p>
    <w:p w14:paraId="787DEC81" w14:textId="730ABAC3" w:rsidR="00277A35" w:rsidRPr="009D006C" w:rsidRDefault="00277A35" w:rsidP="009D006C">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19° </w:t>
      </w:r>
      <w:r w:rsidRPr="009D006C">
        <w:rPr>
          <w:rFonts w:ascii="Calibri" w:hAnsi="Calibri" w:cs="Calibri"/>
          <w:sz w:val="22"/>
          <w:szCs w:val="22"/>
          <w:u w:val="single"/>
        </w:rPr>
        <w:t>begraven</w:t>
      </w:r>
      <w:r w:rsidRPr="009D006C">
        <w:rPr>
          <w:rFonts w:ascii="Calibri" w:hAnsi="Calibri" w:cs="Calibri"/>
          <w:sz w:val="22"/>
          <w:szCs w:val="22"/>
        </w:rPr>
        <w:t xml:space="preserve"> urn</w:t>
      </w:r>
      <w:r w:rsidR="00B91CE8">
        <w:rPr>
          <w:rFonts w:ascii="Calibri" w:hAnsi="Calibri" w:cs="Calibri"/>
          <w:sz w:val="22"/>
          <w:szCs w:val="22"/>
        </w:rPr>
        <w:t>e van een kind tot en met het 14</w:t>
      </w:r>
      <w:r w:rsidRPr="009D006C">
        <w:rPr>
          <w:rFonts w:ascii="Calibri" w:hAnsi="Calibri" w:cs="Calibri"/>
          <w:sz w:val="22"/>
          <w:szCs w:val="22"/>
          <w:vertAlign w:val="superscript"/>
        </w:rPr>
        <w:t>e</w:t>
      </w:r>
      <w:r w:rsidRPr="009D006C">
        <w:rPr>
          <w:rFonts w:ascii="Calibri" w:hAnsi="Calibri" w:cs="Calibri"/>
          <w:sz w:val="22"/>
          <w:szCs w:val="22"/>
        </w:rPr>
        <w:t xml:space="preserve"> levensjaar in een geconcedeerd urnenveld op de </w:t>
      </w:r>
      <w:r w:rsidRPr="009D006C">
        <w:rPr>
          <w:rFonts w:ascii="Calibri" w:hAnsi="Calibri" w:cs="Calibri"/>
          <w:b/>
          <w:bCs/>
          <w:sz w:val="22"/>
          <w:szCs w:val="22"/>
          <w:u w:val="single"/>
        </w:rPr>
        <w:t>sterretjesbegraafplaats</w:t>
      </w:r>
      <w:r w:rsidRPr="009D006C">
        <w:rPr>
          <w:rFonts w:ascii="Calibri" w:hAnsi="Calibri" w:cs="Calibri"/>
          <w:sz w:val="22"/>
          <w:szCs w:val="22"/>
        </w:rPr>
        <w:t>;</w:t>
      </w:r>
    </w:p>
    <w:p w14:paraId="78FA6468" w14:textId="45A1B7C6" w:rsidR="00955CB1" w:rsidRPr="00887FEB" w:rsidRDefault="00277A35" w:rsidP="00E404B2">
      <w:pPr>
        <w:numPr>
          <w:ilvl w:val="0"/>
          <w:numId w:val="15"/>
        </w:numPr>
        <w:spacing w:after="160" w:line="259" w:lineRule="auto"/>
        <w:contextualSpacing/>
        <w:rPr>
          <w:rFonts w:ascii="Calibri" w:hAnsi="Calibri" w:cs="Calibri"/>
          <w:sz w:val="22"/>
          <w:szCs w:val="22"/>
        </w:rPr>
      </w:pPr>
      <w:r w:rsidRPr="009D006C">
        <w:rPr>
          <w:rFonts w:ascii="Calibri" w:hAnsi="Calibri" w:cs="Calibri"/>
          <w:sz w:val="22"/>
          <w:szCs w:val="22"/>
        </w:rPr>
        <w:t xml:space="preserve">geconcedeerd urnenveld </w:t>
      </w:r>
      <w:r w:rsidRPr="009D006C">
        <w:rPr>
          <w:rFonts w:ascii="Calibri" w:hAnsi="Calibri" w:cs="Calibri"/>
          <w:sz w:val="22"/>
          <w:szCs w:val="22"/>
          <w:u w:val="single"/>
        </w:rPr>
        <w:t>verleend vanaf 01.01.2020</w:t>
      </w:r>
      <w:r w:rsidRPr="009D006C">
        <w:rPr>
          <w:rFonts w:ascii="Calibri" w:hAnsi="Calibri" w:cs="Calibri"/>
          <w:sz w:val="22"/>
          <w:szCs w:val="22"/>
        </w:rPr>
        <w:t xml:space="preserve"> = 20 jaar</w:t>
      </w:r>
    </w:p>
    <w:p w14:paraId="70A6974F" w14:textId="77777777" w:rsidR="003805BE" w:rsidRDefault="003805BE" w:rsidP="003805BE">
      <w:pPr>
        <w:ind w:left="426"/>
        <w:contextualSpacing/>
        <w:rPr>
          <w:rFonts w:ascii="Calibri" w:hAnsi="Calibri" w:cs="Calibri"/>
          <w:sz w:val="22"/>
          <w:szCs w:val="22"/>
        </w:rPr>
      </w:pPr>
    </w:p>
    <w:p w14:paraId="420796DA" w14:textId="382F24B7" w:rsidR="003805BE" w:rsidRDefault="00277A35" w:rsidP="003805BE">
      <w:pPr>
        <w:spacing w:after="160" w:line="259" w:lineRule="auto"/>
        <w:ind w:left="426"/>
        <w:contextualSpacing/>
        <w:rPr>
          <w:rFonts w:ascii="Calibri" w:hAnsi="Calibri" w:cs="Calibri"/>
          <w:b/>
          <w:bCs/>
          <w:sz w:val="22"/>
          <w:szCs w:val="22"/>
        </w:rPr>
      </w:pPr>
      <w:r>
        <w:rPr>
          <w:rFonts w:ascii="Calibri" w:hAnsi="Calibri" w:cs="Calibri"/>
          <w:sz w:val="22"/>
          <w:szCs w:val="22"/>
        </w:rPr>
        <w:t>20</w:t>
      </w:r>
      <w:r w:rsidR="003805BE" w:rsidRPr="00EA6305">
        <w:rPr>
          <w:rFonts w:ascii="Calibri" w:hAnsi="Calibri" w:cs="Calibri"/>
          <w:sz w:val="22"/>
          <w:szCs w:val="22"/>
        </w:rPr>
        <w:t xml:space="preserve">° </w:t>
      </w:r>
      <w:r w:rsidR="003805BE" w:rsidRPr="00EA6305">
        <w:rPr>
          <w:rFonts w:ascii="Calibri" w:hAnsi="Calibri" w:cs="Calibri"/>
          <w:sz w:val="22"/>
          <w:szCs w:val="22"/>
          <w:u w:val="single"/>
        </w:rPr>
        <w:t>begraven</w:t>
      </w:r>
      <w:r w:rsidR="003805BE" w:rsidRPr="006D6A3B">
        <w:rPr>
          <w:rFonts w:ascii="Calibri" w:hAnsi="Calibri" w:cs="Calibri"/>
          <w:sz w:val="22"/>
          <w:szCs w:val="22"/>
        </w:rPr>
        <w:t xml:space="preserve"> stoffelijk overschot of urne van oud-strijder uit WOI of WOII in </w:t>
      </w:r>
      <w:r w:rsidR="003805BE" w:rsidRPr="00EA6305">
        <w:rPr>
          <w:rFonts w:ascii="Calibri" w:hAnsi="Calibri" w:cs="Calibri"/>
          <w:b/>
          <w:bCs/>
          <w:sz w:val="22"/>
          <w:szCs w:val="22"/>
        </w:rPr>
        <w:t>NIET-geconcedeerde</w:t>
      </w:r>
      <w:r w:rsidR="003805BE" w:rsidRPr="006D6A3B">
        <w:rPr>
          <w:rFonts w:ascii="Calibri" w:hAnsi="Calibri" w:cs="Calibri"/>
          <w:sz w:val="22"/>
          <w:szCs w:val="22"/>
        </w:rPr>
        <w:t xml:space="preserve"> grond op </w:t>
      </w:r>
      <w:r w:rsidR="003805BE" w:rsidRPr="00EA6305">
        <w:rPr>
          <w:rFonts w:ascii="Calibri" w:hAnsi="Calibri" w:cs="Calibri"/>
          <w:b/>
          <w:bCs/>
          <w:sz w:val="22"/>
          <w:szCs w:val="22"/>
        </w:rPr>
        <w:t>ereperk</w:t>
      </w:r>
    </w:p>
    <w:p w14:paraId="38330B6D" w14:textId="77777777" w:rsidR="003805BE" w:rsidRPr="006D6A3B" w:rsidRDefault="003805BE" w:rsidP="00E404B2">
      <w:pPr>
        <w:numPr>
          <w:ilvl w:val="0"/>
          <w:numId w:val="15"/>
        </w:numPr>
        <w:spacing w:after="160" w:line="259" w:lineRule="auto"/>
        <w:contextualSpacing/>
        <w:rPr>
          <w:rFonts w:ascii="Calibri" w:hAnsi="Calibri" w:cs="Calibri"/>
          <w:sz w:val="22"/>
          <w:szCs w:val="22"/>
        </w:rPr>
      </w:pPr>
      <w:r>
        <w:rPr>
          <w:rFonts w:ascii="Calibri" w:hAnsi="Calibri" w:cs="Calibri"/>
          <w:b/>
          <w:bCs/>
          <w:sz w:val="22"/>
          <w:szCs w:val="22"/>
        </w:rPr>
        <w:t>niet-geconcedeerde grond op ereperk verleend na 01.01.2020 = 50 jaar</w:t>
      </w:r>
    </w:p>
    <w:p w14:paraId="194A3376" w14:textId="77777777" w:rsidR="003805BE" w:rsidRPr="006D6A3B" w:rsidRDefault="003805BE" w:rsidP="003805BE">
      <w:pPr>
        <w:ind w:left="426"/>
        <w:contextualSpacing/>
        <w:rPr>
          <w:rFonts w:ascii="Calibri" w:hAnsi="Calibri" w:cs="Calibri"/>
          <w:sz w:val="22"/>
          <w:szCs w:val="22"/>
        </w:rPr>
      </w:pPr>
    </w:p>
    <w:p w14:paraId="22654563" w14:textId="102B7888" w:rsidR="003805BE" w:rsidRPr="009D006C" w:rsidRDefault="00277A35" w:rsidP="009D006C">
      <w:pPr>
        <w:spacing w:after="160" w:line="259" w:lineRule="auto"/>
        <w:ind w:left="426"/>
        <w:contextualSpacing/>
        <w:rPr>
          <w:rFonts w:ascii="Calibri" w:hAnsi="Calibri" w:cs="Calibri"/>
          <w:sz w:val="22"/>
          <w:szCs w:val="22"/>
        </w:rPr>
      </w:pPr>
      <w:r>
        <w:rPr>
          <w:rFonts w:ascii="Calibri" w:hAnsi="Calibri" w:cs="Calibri"/>
          <w:sz w:val="22"/>
          <w:szCs w:val="22"/>
        </w:rPr>
        <w:t>21</w:t>
      </w:r>
      <w:r w:rsidR="003805BE" w:rsidRPr="00EA6305">
        <w:rPr>
          <w:rFonts w:ascii="Calibri" w:hAnsi="Calibri" w:cs="Calibri"/>
          <w:sz w:val="22"/>
          <w:szCs w:val="22"/>
        </w:rPr>
        <w:t xml:space="preserve">° </w:t>
      </w:r>
      <w:r w:rsidR="003805BE" w:rsidRPr="006D6A3B">
        <w:rPr>
          <w:rFonts w:ascii="Calibri" w:hAnsi="Calibri" w:cs="Calibri"/>
          <w:sz w:val="22"/>
          <w:szCs w:val="22"/>
        </w:rPr>
        <w:t xml:space="preserve">asverstrooiing. </w:t>
      </w:r>
    </w:p>
    <w:p w14:paraId="012DE8CE" w14:textId="2D24B923" w:rsidR="0067586A" w:rsidRPr="00317A02" w:rsidRDefault="0067586A" w:rsidP="009D006C">
      <w:pPr>
        <w:spacing w:after="160" w:line="259" w:lineRule="auto"/>
        <w:contextualSpacing/>
        <w:rPr>
          <w:rFonts w:ascii="Calibri" w:eastAsia="Calibri" w:hAnsi="Calibri" w:cs="Calibri"/>
          <w:b/>
          <w:bCs/>
          <w:sz w:val="22"/>
          <w:szCs w:val="22"/>
          <w:lang w:val="nl-BE" w:eastAsia="en-US"/>
        </w:rPr>
      </w:pPr>
    </w:p>
    <w:p w14:paraId="53EDCC74" w14:textId="0588DBC6" w:rsidR="0067586A" w:rsidRPr="008E1540" w:rsidRDefault="0067586A" w:rsidP="0067586A">
      <w:pPr>
        <w:rPr>
          <w:rFonts w:ascii="Calibri" w:eastAsia="Calibri" w:hAnsi="Calibri" w:cs="Calibri"/>
          <w:b/>
          <w:bCs/>
          <w:sz w:val="22"/>
          <w:szCs w:val="22"/>
          <w:lang w:val="nl-BE" w:eastAsia="en-US"/>
        </w:rPr>
      </w:pPr>
      <w:r w:rsidRPr="000233C0">
        <w:rPr>
          <w:rFonts w:ascii="Calibri" w:eastAsia="Calibri" w:hAnsi="Calibri" w:cs="Calibri"/>
          <w:b/>
          <w:bCs/>
          <w:sz w:val="22"/>
          <w:szCs w:val="22"/>
          <w:lang w:val="nl-BE" w:eastAsia="en-US"/>
        </w:rPr>
        <w:t>L</w:t>
      </w:r>
      <w:r w:rsidRPr="006576F1">
        <w:rPr>
          <w:rFonts w:ascii="Calibri" w:eastAsia="Calibri" w:hAnsi="Calibri" w:cs="Calibri"/>
          <w:b/>
          <w:bCs/>
          <w:sz w:val="22"/>
          <w:szCs w:val="22"/>
          <w:lang w:val="nl-BE" w:eastAsia="en-US"/>
        </w:rPr>
        <w:t>ANDEGEM</w:t>
      </w:r>
    </w:p>
    <w:p w14:paraId="7ED08346" w14:textId="253FE134" w:rsidR="00277A35" w:rsidRPr="009D006C" w:rsidRDefault="00277A35" w:rsidP="00E404B2">
      <w:pPr>
        <w:pStyle w:val="Lijstalinea"/>
        <w:numPr>
          <w:ilvl w:val="0"/>
          <w:numId w:val="36"/>
        </w:numPr>
        <w:rPr>
          <w:rFonts w:ascii="Calibri" w:eastAsia="Calibri" w:hAnsi="Calibri" w:cs="Calibri"/>
          <w:sz w:val="22"/>
          <w:szCs w:val="22"/>
          <w:u w:val="single"/>
          <w:lang w:val="nl-BE" w:eastAsia="en-US"/>
        </w:rPr>
      </w:pPr>
      <w:r w:rsidRPr="009D006C">
        <w:rPr>
          <w:rFonts w:ascii="Calibri" w:eastAsia="Calibri" w:hAnsi="Calibri" w:cs="Calibri"/>
          <w:sz w:val="22"/>
          <w:szCs w:val="22"/>
          <w:u w:val="single"/>
          <w:lang w:val="nl-BE" w:eastAsia="en-US"/>
        </w:rPr>
        <w:t>Graven verleend vóór 01.01.2020 – zie eveneens overgangsmaatregelen</w:t>
      </w:r>
    </w:p>
    <w:p w14:paraId="20491349" w14:textId="77777777" w:rsidR="00277A35" w:rsidRDefault="00277A35" w:rsidP="00277A35">
      <w:pPr>
        <w:rPr>
          <w:rFonts w:ascii="Calibri" w:eastAsia="Calibri" w:hAnsi="Calibri" w:cs="Calibri"/>
          <w:sz w:val="22"/>
          <w:szCs w:val="22"/>
          <w:u w:val="single"/>
          <w:lang w:val="nl-BE" w:eastAsia="en-US"/>
        </w:rPr>
      </w:pPr>
    </w:p>
    <w:p w14:paraId="2E759EED"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1° </w:t>
      </w:r>
      <w:r w:rsidRPr="00EA6305">
        <w:rPr>
          <w:rFonts w:ascii="Calibri" w:hAnsi="Calibri" w:cs="Calibri"/>
          <w:sz w:val="22"/>
          <w:szCs w:val="22"/>
          <w:u w:val="single"/>
        </w:rPr>
        <w:t>bijzetten</w:t>
      </w:r>
      <w:r>
        <w:rPr>
          <w:rFonts w:ascii="Calibri" w:hAnsi="Calibri" w:cs="Calibri"/>
          <w:sz w:val="22"/>
          <w:szCs w:val="22"/>
        </w:rPr>
        <w:t xml:space="preserve"> urne in </w:t>
      </w:r>
      <w:r w:rsidRPr="00EA6305">
        <w:rPr>
          <w:rFonts w:ascii="Calibri" w:hAnsi="Calibri" w:cs="Calibri"/>
          <w:sz w:val="22"/>
          <w:szCs w:val="22"/>
          <w:u w:val="single"/>
        </w:rPr>
        <w:t>gratis</w:t>
      </w:r>
      <w:r>
        <w:rPr>
          <w:rFonts w:ascii="Calibri" w:hAnsi="Calibri" w:cs="Calibri"/>
          <w:sz w:val="22"/>
          <w:szCs w:val="22"/>
        </w:rPr>
        <w:t xml:space="preserve"> geconcedeerde grond;</w:t>
      </w:r>
    </w:p>
    <w:p w14:paraId="715EC7E8"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gratis geconcedeerde grond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5C27F901" w14:textId="77777777" w:rsidR="00277A35" w:rsidRDefault="00277A35" w:rsidP="00277A35">
      <w:pPr>
        <w:rPr>
          <w:rFonts w:ascii="Calibri" w:eastAsia="Calibri" w:hAnsi="Calibri" w:cs="Calibri"/>
          <w:sz w:val="22"/>
          <w:szCs w:val="22"/>
          <w:u w:val="single"/>
          <w:lang w:val="nl-BE" w:eastAsia="en-US"/>
        </w:rPr>
      </w:pPr>
    </w:p>
    <w:p w14:paraId="04888098"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2° </w:t>
      </w:r>
      <w:r>
        <w:rPr>
          <w:rFonts w:ascii="Calibri" w:hAnsi="Calibri" w:cs="Calibri"/>
          <w:sz w:val="22"/>
          <w:szCs w:val="22"/>
          <w:u w:val="single"/>
        </w:rPr>
        <w:t>bijzetten</w:t>
      </w:r>
      <w:r>
        <w:rPr>
          <w:rFonts w:ascii="Calibri" w:hAnsi="Calibri" w:cs="Calibri"/>
          <w:sz w:val="22"/>
          <w:szCs w:val="22"/>
        </w:rPr>
        <w:t xml:space="preserve"> urne in gratis geconcedeerd </w:t>
      </w:r>
      <w:r w:rsidRPr="00887960">
        <w:rPr>
          <w:rFonts w:ascii="Calibri" w:hAnsi="Calibri" w:cs="Calibri"/>
          <w:sz w:val="22"/>
          <w:szCs w:val="22"/>
        </w:rPr>
        <w:t xml:space="preserve"> urnenveld</w:t>
      </w:r>
      <w:r>
        <w:rPr>
          <w:rFonts w:ascii="Calibri" w:hAnsi="Calibri" w:cs="Calibri"/>
          <w:sz w:val="22"/>
          <w:szCs w:val="22"/>
        </w:rPr>
        <w:t>;</w:t>
      </w:r>
    </w:p>
    <w:p w14:paraId="03BA09E9"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  gratis geconcedeerd urnenveld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131AD616" w14:textId="77777777" w:rsidR="00277A35" w:rsidRDefault="00277A35" w:rsidP="00277A35">
      <w:pPr>
        <w:spacing w:after="160" w:line="259" w:lineRule="auto"/>
        <w:contextualSpacing/>
        <w:rPr>
          <w:rFonts w:ascii="Calibri" w:hAnsi="Calibri" w:cs="Calibri"/>
          <w:sz w:val="22"/>
          <w:szCs w:val="22"/>
        </w:rPr>
      </w:pPr>
    </w:p>
    <w:p w14:paraId="0793C471"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3° </w:t>
      </w:r>
      <w:r w:rsidRPr="00EA6305">
        <w:rPr>
          <w:rFonts w:ascii="Calibri" w:hAnsi="Calibri" w:cs="Calibri"/>
          <w:sz w:val="22"/>
          <w:szCs w:val="22"/>
          <w:u w:val="single"/>
        </w:rPr>
        <w:t>bijzetten</w:t>
      </w:r>
      <w:r>
        <w:rPr>
          <w:rFonts w:ascii="Calibri" w:hAnsi="Calibri" w:cs="Calibri"/>
          <w:sz w:val="22"/>
          <w:szCs w:val="22"/>
        </w:rPr>
        <w:t xml:space="preserve"> urne in geconcedeerde urnenkelder;</w:t>
      </w:r>
    </w:p>
    <w:p w14:paraId="4AE3CA3D"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urnenkelder </w:t>
      </w:r>
      <w:r w:rsidRPr="00EA6305">
        <w:rPr>
          <w:rFonts w:ascii="Calibri" w:hAnsi="Calibri" w:cs="Calibri"/>
          <w:sz w:val="22"/>
          <w:szCs w:val="22"/>
          <w:u w:val="single"/>
        </w:rPr>
        <w:t>verleend vóór 01.01.2020</w:t>
      </w:r>
      <w:r>
        <w:rPr>
          <w:rFonts w:ascii="Calibri" w:hAnsi="Calibri" w:cs="Calibri"/>
          <w:sz w:val="22"/>
          <w:szCs w:val="22"/>
        </w:rPr>
        <w:t xml:space="preserve"> = 50 jaar</w:t>
      </w:r>
    </w:p>
    <w:p w14:paraId="1FD25FED" w14:textId="77777777" w:rsidR="00277A35" w:rsidRDefault="00277A35" w:rsidP="00277A35">
      <w:pPr>
        <w:spacing w:after="160" w:line="259" w:lineRule="auto"/>
        <w:contextualSpacing/>
        <w:rPr>
          <w:rFonts w:ascii="Calibri" w:hAnsi="Calibri" w:cs="Calibri"/>
          <w:sz w:val="22"/>
          <w:szCs w:val="22"/>
        </w:rPr>
      </w:pPr>
    </w:p>
    <w:p w14:paraId="64B6D1CD" w14:textId="77777777" w:rsidR="00277A35" w:rsidRDefault="00277A35" w:rsidP="00277A35">
      <w:pPr>
        <w:rPr>
          <w:rFonts w:ascii="Calibri" w:eastAsia="Calibri" w:hAnsi="Calibri" w:cs="Calibri"/>
          <w:sz w:val="22"/>
          <w:szCs w:val="22"/>
          <w:u w:val="single"/>
          <w:lang w:val="nl-BE" w:eastAsia="en-US"/>
        </w:rPr>
      </w:pPr>
    </w:p>
    <w:p w14:paraId="549B82FB" w14:textId="02CFDDDE"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4</w:t>
      </w:r>
      <w:r w:rsidRPr="00EA6305">
        <w:rPr>
          <w:rFonts w:ascii="Calibri" w:hAnsi="Calibri" w:cs="Calibri"/>
          <w:sz w:val="22"/>
          <w:szCs w:val="22"/>
        </w:rPr>
        <w:t xml:space="preserve">° </w:t>
      </w:r>
      <w:r>
        <w:rPr>
          <w:rFonts w:ascii="Calibri" w:hAnsi="Calibri" w:cs="Calibri"/>
          <w:sz w:val="22"/>
          <w:szCs w:val="22"/>
          <w:u w:val="single"/>
        </w:rPr>
        <w:t xml:space="preserve">bijzetten stoffelijk  of urne </w:t>
      </w:r>
      <w:r w:rsidRPr="006D6A3B">
        <w:rPr>
          <w:rFonts w:ascii="Calibri" w:hAnsi="Calibri" w:cs="Calibri"/>
          <w:sz w:val="22"/>
          <w:szCs w:val="22"/>
        </w:rPr>
        <w:t xml:space="preserve"> in een  enkel of dubbel ge</w:t>
      </w:r>
      <w:r w:rsidRPr="00317A02">
        <w:rPr>
          <w:rFonts w:ascii="Calibri" w:hAnsi="Calibri" w:cs="Calibri"/>
          <w:sz w:val="22"/>
          <w:szCs w:val="22"/>
        </w:rPr>
        <w:t>conced</w:t>
      </w:r>
      <w:r w:rsidRPr="004A4FF6">
        <w:rPr>
          <w:rFonts w:ascii="Calibri" w:hAnsi="Calibri" w:cs="Calibri"/>
          <w:sz w:val="22"/>
          <w:szCs w:val="22"/>
        </w:rPr>
        <w:t>eerde grafkelder</w:t>
      </w:r>
      <w:r>
        <w:rPr>
          <w:rFonts w:ascii="Calibri" w:hAnsi="Calibri" w:cs="Calibri"/>
          <w:sz w:val="22"/>
          <w:szCs w:val="22"/>
        </w:rPr>
        <w:t>;</w:t>
      </w:r>
    </w:p>
    <w:p w14:paraId="6CFCCB65" w14:textId="77777777" w:rsidR="00277A35" w:rsidRPr="000233C0"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grafkelder </w:t>
      </w:r>
      <w:r w:rsidRPr="00EA6305">
        <w:rPr>
          <w:rFonts w:ascii="Calibri" w:hAnsi="Calibri" w:cs="Calibri"/>
          <w:sz w:val="22"/>
          <w:szCs w:val="22"/>
          <w:u w:val="single"/>
        </w:rPr>
        <w:t>verleend vóór of na 01.01.2020</w:t>
      </w:r>
    </w:p>
    <w:p w14:paraId="3913D754" w14:textId="77777777" w:rsidR="00277A35" w:rsidRPr="005E7A0F" w:rsidRDefault="00277A35" w:rsidP="00277A35">
      <w:pPr>
        <w:rPr>
          <w:rFonts w:ascii="Calibri" w:eastAsia="Calibri" w:hAnsi="Calibri" w:cs="Calibri"/>
          <w:sz w:val="22"/>
          <w:szCs w:val="22"/>
          <w:lang w:val="nl-BE" w:eastAsia="en-US"/>
        </w:rPr>
      </w:pPr>
    </w:p>
    <w:p w14:paraId="4938923F" w14:textId="77777777" w:rsidR="00277A35" w:rsidRDefault="00277A35" w:rsidP="00277A35">
      <w:pPr>
        <w:spacing w:after="160" w:line="259" w:lineRule="auto"/>
        <w:ind w:firstLine="426"/>
        <w:contextualSpacing/>
        <w:rPr>
          <w:rFonts w:ascii="Calibri" w:hAnsi="Calibri" w:cs="Calibri"/>
          <w:sz w:val="22"/>
          <w:szCs w:val="22"/>
        </w:rPr>
      </w:pPr>
      <w:r>
        <w:rPr>
          <w:rFonts w:ascii="Calibri" w:hAnsi="Calibri" w:cs="Calibri"/>
          <w:sz w:val="22"/>
          <w:szCs w:val="22"/>
        </w:rPr>
        <w:t xml:space="preserve">5° </w:t>
      </w:r>
      <w:r w:rsidRPr="00EA6305">
        <w:rPr>
          <w:rFonts w:ascii="Calibri" w:hAnsi="Calibri" w:cs="Calibri"/>
          <w:sz w:val="22"/>
          <w:szCs w:val="22"/>
          <w:u w:val="single"/>
        </w:rPr>
        <w:t>bijzetten</w:t>
      </w:r>
      <w:r>
        <w:rPr>
          <w:rFonts w:ascii="Calibri" w:hAnsi="Calibri" w:cs="Calibri"/>
          <w:sz w:val="22"/>
          <w:szCs w:val="22"/>
        </w:rPr>
        <w:t xml:space="preserve"> urne in gratis geconcedeerd columbarium;</w:t>
      </w:r>
    </w:p>
    <w:p w14:paraId="1A4F67D6"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gratis geconcedeerd columbarium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734F3443" w14:textId="77777777" w:rsidR="00277A35" w:rsidRDefault="00277A35" w:rsidP="00277A35">
      <w:pPr>
        <w:rPr>
          <w:rFonts w:ascii="Calibri" w:eastAsia="Calibri" w:hAnsi="Calibri" w:cs="Calibri"/>
          <w:sz w:val="22"/>
          <w:szCs w:val="22"/>
          <w:u w:val="single"/>
          <w:lang w:val="nl-BE" w:eastAsia="en-US"/>
        </w:rPr>
      </w:pPr>
    </w:p>
    <w:p w14:paraId="4094DF08" w14:textId="77777777" w:rsidR="00277A35" w:rsidRDefault="00277A35" w:rsidP="00277A35">
      <w:pPr>
        <w:spacing w:after="160" w:line="259" w:lineRule="auto"/>
        <w:ind w:firstLine="426"/>
        <w:contextualSpacing/>
        <w:rPr>
          <w:rFonts w:ascii="Calibri" w:hAnsi="Calibri" w:cs="Calibri"/>
          <w:sz w:val="22"/>
          <w:szCs w:val="22"/>
        </w:rPr>
      </w:pPr>
      <w:r>
        <w:rPr>
          <w:rFonts w:ascii="Calibri" w:hAnsi="Calibri" w:cs="Calibri"/>
          <w:sz w:val="22"/>
          <w:szCs w:val="22"/>
        </w:rPr>
        <w:t xml:space="preserve">6° </w:t>
      </w:r>
      <w:r w:rsidRPr="00EA6305">
        <w:rPr>
          <w:rFonts w:ascii="Calibri" w:hAnsi="Calibri" w:cs="Calibri"/>
          <w:sz w:val="22"/>
          <w:szCs w:val="22"/>
          <w:u w:val="single"/>
        </w:rPr>
        <w:t>bijzetten</w:t>
      </w:r>
      <w:r>
        <w:rPr>
          <w:rFonts w:ascii="Calibri" w:hAnsi="Calibri" w:cs="Calibri"/>
          <w:sz w:val="22"/>
          <w:szCs w:val="22"/>
        </w:rPr>
        <w:t xml:space="preserve"> urne in geconcedeerd columbarium </w:t>
      </w:r>
    </w:p>
    <w:p w14:paraId="2A3D16F1"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 columbarium </w:t>
      </w:r>
      <w:r w:rsidRPr="00EA6305">
        <w:rPr>
          <w:rFonts w:ascii="Calibri" w:hAnsi="Calibri" w:cs="Calibri"/>
          <w:sz w:val="22"/>
          <w:szCs w:val="22"/>
          <w:u w:val="single"/>
        </w:rPr>
        <w:t>verleend vóór 01.01.2020</w:t>
      </w:r>
      <w:r>
        <w:rPr>
          <w:rFonts w:ascii="Calibri" w:hAnsi="Calibri" w:cs="Calibri"/>
          <w:sz w:val="22"/>
          <w:szCs w:val="22"/>
        </w:rPr>
        <w:t xml:space="preserve"> = 50 jaar</w:t>
      </w:r>
    </w:p>
    <w:p w14:paraId="04A5D7A6" w14:textId="77777777" w:rsidR="00277A35" w:rsidRDefault="00277A35" w:rsidP="00277A35">
      <w:pPr>
        <w:rPr>
          <w:rFonts w:ascii="Calibri" w:eastAsia="Calibri" w:hAnsi="Calibri" w:cs="Calibri"/>
          <w:sz w:val="22"/>
          <w:szCs w:val="22"/>
          <w:u w:val="single"/>
          <w:lang w:val="nl-BE" w:eastAsia="en-US"/>
        </w:rPr>
      </w:pPr>
    </w:p>
    <w:p w14:paraId="694EA257" w14:textId="77777777" w:rsidR="00277A35" w:rsidRDefault="00277A35" w:rsidP="00277A35">
      <w:pPr>
        <w:rPr>
          <w:rFonts w:ascii="Calibri" w:eastAsia="Calibri" w:hAnsi="Calibri" w:cs="Calibri"/>
          <w:sz w:val="22"/>
          <w:szCs w:val="22"/>
          <w:u w:val="single"/>
          <w:lang w:val="nl-BE" w:eastAsia="en-US"/>
        </w:rPr>
      </w:pPr>
    </w:p>
    <w:p w14:paraId="08B6D5CD" w14:textId="77777777" w:rsidR="00277A35" w:rsidRDefault="00277A35" w:rsidP="00E404B2">
      <w:pPr>
        <w:numPr>
          <w:ilvl w:val="0"/>
          <w:numId w:val="36"/>
        </w:numPr>
        <w:rPr>
          <w:rFonts w:ascii="Calibri" w:eastAsia="Calibri" w:hAnsi="Calibri" w:cs="Calibri"/>
          <w:sz w:val="22"/>
          <w:szCs w:val="22"/>
          <w:u w:val="single"/>
          <w:lang w:val="nl-BE" w:eastAsia="en-US"/>
        </w:rPr>
      </w:pPr>
      <w:r w:rsidRPr="00EA6305">
        <w:rPr>
          <w:rFonts w:ascii="Calibri" w:eastAsia="Calibri" w:hAnsi="Calibri" w:cs="Calibri"/>
          <w:sz w:val="22"/>
          <w:szCs w:val="22"/>
          <w:u w:val="single"/>
          <w:lang w:val="nl-BE" w:eastAsia="en-US"/>
        </w:rPr>
        <w:t xml:space="preserve">Graven verleend </w:t>
      </w:r>
      <w:r>
        <w:rPr>
          <w:rFonts w:ascii="Calibri" w:eastAsia="Calibri" w:hAnsi="Calibri" w:cs="Calibri"/>
          <w:sz w:val="22"/>
          <w:szCs w:val="22"/>
          <w:u w:val="single"/>
          <w:lang w:val="nl-BE" w:eastAsia="en-US"/>
        </w:rPr>
        <w:t>vanaf</w:t>
      </w:r>
      <w:r w:rsidRPr="00EA6305">
        <w:rPr>
          <w:rFonts w:ascii="Calibri" w:eastAsia="Calibri" w:hAnsi="Calibri" w:cs="Calibri"/>
          <w:sz w:val="22"/>
          <w:szCs w:val="22"/>
          <w:u w:val="single"/>
          <w:lang w:val="nl-BE" w:eastAsia="en-US"/>
        </w:rPr>
        <w:t xml:space="preserve"> 01.01.2020 – </w:t>
      </w:r>
      <w:r>
        <w:rPr>
          <w:rFonts w:ascii="Calibri" w:eastAsia="Calibri" w:hAnsi="Calibri" w:cs="Calibri"/>
          <w:sz w:val="22"/>
          <w:szCs w:val="22"/>
          <w:u w:val="single"/>
          <w:lang w:val="nl-BE" w:eastAsia="en-US"/>
        </w:rPr>
        <w:t>nieuwe regels</w:t>
      </w:r>
    </w:p>
    <w:p w14:paraId="6934C60E" w14:textId="77777777" w:rsidR="00277A35" w:rsidRPr="005E7A0F" w:rsidRDefault="00277A35" w:rsidP="00277A35">
      <w:pPr>
        <w:rPr>
          <w:rFonts w:ascii="Calibri" w:eastAsia="Calibri" w:hAnsi="Calibri" w:cs="Calibri"/>
          <w:sz w:val="22"/>
          <w:szCs w:val="22"/>
          <w:lang w:val="nl-BE" w:eastAsia="en-US"/>
        </w:rPr>
      </w:pPr>
    </w:p>
    <w:p w14:paraId="289EE3D9" w14:textId="77777777" w:rsidR="00277A35" w:rsidRPr="005E7A0F" w:rsidRDefault="00277A35" w:rsidP="00277A35">
      <w:pPr>
        <w:rPr>
          <w:rFonts w:ascii="Calibri" w:eastAsia="Calibri" w:hAnsi="Calibri" w:cs="Calibri"/>
          <w:b/>
          <w:bCs/>
          <w:sz w:val="22"/>
          <w:szCs w:val="22"/>
          <w:lang w:val="nl-BE" w:eastAsia="en-US"/>
        </w:rPr>
      </w:pPr>
    </w:p>
    <w:p w14:paraId="7297D0B9"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7</w:t>
      </w:r>
      <w:r w:rsidRPr="00EA6305">
        <w:rPr>
          <w:rFonts w:ascii="Calibri" w:hAnsi="Calibri" w:cs="Calibri"/>
          <w:sz w:val="22"/>
          <w:szCs w:val="22"/>
        </w:rPr>
        <w:t>°</w:t>
      </w:r>
      <w:r w:rsidRPr="00EA6305">
        <w:rPr>
          <w:rFonts w:ascii="Calibri" w:hAnsi="Calibri" w:cs="Calibri"/>
          <w:sz w:val="22"/>
          <w:szCs w:val="22"/>
          <w:u w:val="single"/>
        </w:rPr>
        <w:t xml:space="preserve"> b</w:t>
      </w:r>
      <w:r w:rsidRPr="006D6A3B">
        <w:rPr>
          <w:rFonts w:ascii="Calibri" w:hAnsi="Calibri" w:cs="Calibri"/>
          <w:sz w:val="22"/>
          <w:szCs w:val="22"/>
          <w:u w:val="single"/>
        </w:rPr>
        <w:t>egraven</w:t>
      </w:r>
      <w:r w:rsidRPr="006D6A3B">
        <w:rPr>
          <w:rFonts w:ascii="Calibri" w:hAnsi="Calibri" w:cs="Calibri"/>
          <w:sz w:val="22"/>
          <w:szCs w:val="22"/>
        </w:rPr>
        <w:t xml:space="preserve"> </w:t>
      </w:r>
      <w:r>
        <w:rPr>
          <w:rFonts w:ascii="Calibri" w:hAnsi="Calibri" w:cs="Calibri"/>
          <w:sz w:val="22"/>
          <w:szCs w:val="22"/>
        </w:rPr>
        <w:t>stoffelijk overschot in niet-geconcedeerde grond;</w:t>
      </w:r>
    </w:p>
    <w:p w14:paraId="452F41B1" w14:textId="77777777" w:rsidR="00277A35" w:rsidRPr="007D67C9"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niet-geconcedeerde grond </w:t>
      </w:r>
      <w:r w:rsidRPr="005E7A0F">
        <w:rPr>
          <w:rFonts w:ascii="Calibri" w:hAnsi="Calibri" w:cs="Calibri"/>
          <w:sz w:val="22"/>
          <w:szCs w:val="22"/>
          <w:u w:val="single"/>
        </w:rPr>
        <w:t>verleend vanaf 01.01.2020</w:t>
      </w:r>
      <w:r>
        <w:rPr>
          <w:rFonts w:ascii="Calibri" w:hAnsi="Calibri" w:cs="Calibri"/>
          <w:sz w:val="22"/>
          <w:szCs w:val="22"/>
        </w:rPr>
        <w:t xml:space="preserve"> = 15 jaar</w:t>
      </w:r>
    </w:p>
    <w:p w14:paraId="40F80023" w14:textId="77777777" w:rsidR="00277A35" w:rsidRDefault="00277A35" w:rsidP="00277A35">
      <w:pPr>
        <w:spacing w:after="160" w:line="259" w:lineRule="auto"/>
        <w:contextualSpacing/>
        <w:rPr>
          <w:rFonts w:ascii="Calibri" w:hAnsi="Calibri" w:cs="Calibri"/>
          <w:sz w:val="22"/>
          <w:szCs w:val="22"/>
        </w:rPr>
      </w:pPr>
    </w:p>
    <w:p w14:paraId="052A1A95"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8° </w:t>
      </w:r>
      <w:r w:rsidRPr="00EA6305">
        <w:rPr>
          <w:rFonts w:ascii="Calibri" w:hAnsi="Calibri" w:cs="Calibri"/>
          <w:sz w:val="22"/>
          <w:szCs w:val="22"/>
          <w:u w:val="single"/>
        </w:rPr>
        <w:t>begraven</w:t>
      </w:r>
      <w:r>
        <w:rPr>
          <w:rFonts w:ascii="Calibri" w:hAnsi="Calibri" w:cs="Calibri"/>
          <w:sz w:val="22"/>
          <w:szCs w:val="22"/>
        </w:rPr>
        <w:t xml:space="preserve">  </w:t>
      </w:r>
      <w:r w:rsidRPr="00317A02">
        <w:rPr>
          <w:rFonts w:ascii="Calibri" w:hAnsi="Calibri" w:cs="Calibri"/>
          <w:sz w:val="22"/>
          <w:szCs w:val="22"/>
        </w:rPr>
        <w:t>stoffelijk overschot in geconcedee</w:t>
      </w:r>
      <w:r w:rsidRPr="004A4FF6">
        <w:rPr>
          <w:rFonts w:ascii="Calibri" w:hAnsi="Calibri" w:cs="Calibri"/>
          <w:sz w:val="22"/>
          <w:szCs w:val="22"/>
        </w:rPr>
        <w:t>rde grond</w:t>
      </w:r>
      <w:r w:rsidRPr="000233C0">
        <w:rPr>
          <w:rFonts w:ascii="Calibri" w:hAnsi="Calibri" w:cs="Calibri"/>
          <w:sz w:val="22"/>
          <w:szCs w:val="22"/>
        </w:rPr>
        <w:t>;</w:t>
      </w:r>
    </w:p>
    <w:p w14:paraId="3B4A6DC4" w14:textId="77777777" w:rsidR="00277A35" w:rsidRPr="007D67C9"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grond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3161D56A" w14:textId="77777777" w:rsidR="00277A35" w:rsidRDefault="00277A35" w:rsidP="00277A35">
      <w:pPr>
        <w:spacing w:after="160" w:line="259" w:lineRule="auto"/>
        <w:contextualSpacing/>
        <w:rPr>
          <w:rFonts w:ascii="Calibri" w:hAnsi="Calibri" w:cs="Calibri"/>
          <w:sz w:val="22"/>
          <w:szCs w:val="22"/>
        </w:rPr>
      </w:pPr>
    </w:p>
    <w:p w14:paraId="11451BDA" w14:textId="77777777" w:rsidR="00277A35" w:rsidRPr="006576F1"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9° </w:t>
      </w:r>
      <w:r w:rsidRPr="00EA6305">
        <w:rPr>
          <w:rFonts w:ascii="Calibri" w:hAnsi="Calibri" w:cs="Calibri"/>
          <w:sz w:val="22"/>
          <w:szCs w:val="22"/>
          <w:u w:val="single"/>
        </w:rPr>
        <w:t>bijzetten</w:t>
      </w:r>
      <w:r>
        <w:rPr>
          <w:rFonts w:ascii="Calibri" w:hAnsi="Calibri" w:cs="Calibri"/>
          <w:sz w:val="22"/>
          <w:szCs w:val="22"/>
        </w:rPr>
        <w:t xml:space="preserve"> urne in geconcedeerde grond</w:t>
      </w:r>
    </w:p>
    <w:p w14:paraId="234A3398"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grond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70AA06F0" w14:textId="77777777" w:rsidR="00277A35" w:rsidRDefault="00277A35" w:rsidP="00277A35">
      <w:pPr>
        <w:spacing w:after="160" w:line="259" w:lineRule="auto"/>
        <w:ind w:left="1779"/>
        <w:contextualSpacing/>
        <w:rPr>
          <w:rFonts w:ascii="Calibri" w:hAnsi="Calibri" w:cs="Calibri"/>
          <w:sz w:val="22"/>
          <w:szCs w:val="22"/>
        </w:rPr>
      </w:pPr>
    </w:p>
    <w:p w14:paraId="45D91248"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lastRenderedPageBreak/>
        <w:t xml:space="preserve">10° </w:t>
      </w:r>
      <w:r w:rsidRPr="005E7A0F">
        <w:rPr>
          <w:rFonts w:ascii="Calibri" w:hAnsi="Calibri" w:cs="Calibri"/>
          <w:sz w:val="22"/>
          <w:szCs w:val="22"/>
          <w:u w:val="single"/>
        </w:rPr>
        <w:t>begraven</w:t>
      </w:r>
      <w:r>
        <w:rPr>
          <w:rFonts w:ascii="Calibri" w:hAnsi="Calibri" w:cs="Calibri"/>
          <w:sz w:val="22"/>
          <w:szCs w:val="22"/>
        </w:rPr>
        <w:t xml:space="preserve"> urne in niet-geconcedeerde urnenkelder</w:t>
      </w:r>
    </w:p>
    <w:p w14:paraId="339F3FFB" w14:textId="77777777" w:rsidR="00277A35" w:rsidRPr="007D67C9"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niet-geconcedeerde urnenkelder </w:t>
      </w:r>
      <w:r w:rsidRPr="007D67C9">
        <w:rPr>
          <w:rFonts w:ascii="Calibri" w:hAnsi="Calibri" w:cs="Calibri"/>
          <w:sz w:val="22"/>
          <w:szCs w:val="22"/>
        </w:rPr>
        <w:t>verleend vanaf 01.01.2</w:t>
      </w:r>
      <w:r w:rsidRPr="005E7A0F">
        <w:rPr>
          <w:rFonts w:ascii="Calibri" w:hAnsi="Calibri" w:cs="Calibri"/>
          <w:sz w:val="22"/>
          <w:szCs w:val="22"/>
        </w:rPr>
        <w:t>020</w:t>
      </w:r>
      <w:r>
        <w:rPr>
          <w:rFonts w:ascii="Calibri" w:hAnsi="Calibri" w:cs="Calibri"/>
          <w:sz w:val="22"/>
          <w:szCs w:val="22"/>
        </w:rPr>
        <w:t xml:space="preserve"> = 15 jaar</w:t>
      </w:r>
    </w:p>
    <w:p w14:paraId="7F664244" w14:textId="77777777" w:rsidR="00277A35" w:rsidRDefault="00277A35" w:rsidP="00277A35">
      <w:pPr>
        <w:spacing w:after="160" w:line="259" w:lineRule="auto"/>
        <w:ind w:left="1779"/>
        <w:contextualSpacing/>
        <w:rPr>
          <w:rFonts w:ascii="Calibri" w:hAnsi="Calibri" w:cs="Calibri"/>
          <w:sz w:val="22"/>
          <w:szCs w:val="22"/>
        </w:rPr>
      </w:pPr>
    </w:p>
    <w:p w14:paraId="110932DA" w14:textId="77777777" w:rsidR="00277A35" w:rsidRPr="00EA630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11° </w:t>
      </w:r>
      <w:r w:rsidRPr="005E7A0F">
        <w:rPr>
          <w:rFonts w:ascii="Calibri" w:hAnsi="Calibri" w:cs="Calibri"/>
          <w:sz w:val="22"/>
          <w:szCs w:val="22"/>
          <w:u w:val="single"/>
        </w:rPr>
        <w:t>begraven</w:t>
      </w:r>
      <w:r>
        <w:rPr>
          <w:rFonts w:ascii="Calibri" w:hAnsi="Calibri" w:cs="Calibri"/>
          <w:sz w:val="22"/>
          <w:szCs w:val="22"/>
        </w:rPr>
        <w:t xml:space="preserve"> of </w:t>
      </w:r>
      <w:r w:rsidRPr="005E7A0F">
        <w:rPr>
          <w:rFonts w:ascii="Calibri" w:hAnsi="Calibri" w:cs="Calibri"/>
          <w:sz w:val="22"/>
          <w:szCs w:val="22"/>
          <w:u w:val="single"/>
        </w:rPr>
        <w:t>bijzetten</w:t>
      </w:r>
      <w:r>
        <w:rPr>
          <w:rFonts w:ascii="Calibri" w:hAnsi="Calibri" w:cs="Calibri"/>
          <w:sz w:val="22"/>
          <w:szCs w:val="22"/>
        </w:rPr>
        <w:t xml:space="preserve"> urne in geconcedeerde urnenkelder;</w:t>
      </w:r>
    </w:p>
    <w:p w14:paraId="28F08A52" w14:textId="77777777" w:rsidR="00277A35" w:rsidRPr="007D67C9"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urnenkelder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2EF73D50" w14:textId="77777777" w:rsidR="00277A35" w:rsidRPr="006D6A3B" w:rsidRDefault="00277A35" w:rsidP="00277A35">
      <w:pPr>
        <w:contextualSpacing/>
        <w:rPr>
          <w:rFonts w:ascii="Calibri" w:hAnsi="Calibri" w:cs="Calibri"/>
          <w:sz w:val="22"/>
          <w:szCs w:val="22"/>
        </w:rPr>
      </w:pPr>
    </w:p>
    <w:p w14:paraId="7103993C" w14:textId="77777777" w:rsidR="00277A35" w:rsidRPr="006576F1" w:rsidRDefault="00277A35" w:rsidP="00277A35">
      <w:pPr>
        <w:ind w:left="426"/>
        <w:contextualSpacing/>
        <w:rPr>
          <w:rFonts w:ascii="Calibri" w:hAnsi="Calibri" w:cs="Calibri"/>
          <w:sz w:val="22"/>
          <w:szCs w:val="22"/>
        </w:rPr>
      </w:pPr>
    </w:p>
    <w:p w14:paraId="321A8C2F" w14:textId="534D8CEB" w:rsidR="00277A35" w:rsidRPr="00EA6305" w:rsidRDefault="00277A35" w:rsidP="00277A35">
      <w:pPr>
        <w:ind w:left="1276" w:hanging="850"/>
        <w:rPr>
          <w:rFonts w:ascii="Calibri" w:eastAsia="Calibri" w:hAnsi="Calibri" w:cs="Calibri"/>
          <w:color w:val="FF0000"/>
          <w:sz w:val="22"/>
          <w:szCs w:val="22"/>
          <w:lang w:val="nl-BE" w:eastAsia="en-US"/>
        </w:rPr>
      </w:pPr>
      <w:r>
        <w:rPr>
          <w:rFonts w:ascii="Calibri" w:hAnsi="Calibri" w:cs="Calibri"/>
          <w:sz w:val="22"/>
          <w:szCs w:val="22"/>
        </w:rPr>
        <w:t>12</w:t>
      </w:r>
      <w:r w:rsidRPr="00EA6305">
        <w:rPr>
          <w:rFonts w:ascii="Calibri" w:hAnsi="Calibri" w:cs="Calibri"/>
          <w:sz w:val="22"/>
          <w:szCs w:val="22"/>
        </w:rPr>
        <w:t xml:space="preserve">° </w:t>
      </w:r>
      <w:r w:rsidRPr="00EA6305">
        <w:rPr>
          <w:rFonts w:ascii="Calibri" w:hAnsi="Calibri" w:cs="Calibri"/>
          <w:sz w:val="22"/>
          <w:szCs w:val="22"/>
          <w:u w:val="single"/>
        </w:rPr>
        <w:t>begraven</w:t>
      </w:r>
      <w:r>
        <w:rPr>
          <w:rFonts w:ascii="Calibri" w:hAnsi="Calibri" w:cs="Calibri"/>
          <w:sz w:val="22"/>
          <w:szCs w:val="22"/>
        </w:rPr>
        <w:t xml:space="preserve"> urne in een niet-geconcedeerd columbarium;</w:t>
      </w:r>
      <w:r w:rsidR="00FA3BC3" w:rsidRPr="009D006C">
        <w:rPr>
          <w:rStyle w:val="Voetnootmarkering"/>
          <w:rFonts w:ascii="Calibri" w:hAnsi="Calibri" w:cs="Calibri"/>
          <w:color w:val="FF0000"/>
          <w:sz w:val="22"/>
          <w:szCs w:val="22"/>
        </w:rPr>
        <w:footnoteReference w:id="13"/>
      </w:r>
      <w:r>
        <w:rPr>
          <w:rFonts w:ascii="Calibri" w:hAnsi="Calibri" w:cs="Calibri"/>
          <w:sz w:val="22"/>
          <w:szCs w:val="22"/>
        </w:rPr>
        <w:br/>
      </w:r>
    </w:p>
    <w:p w14:paraId="3F80A471" w14:textId="77777777" w:rsidR="00277A35" w:rsidRPr="007D67C9"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 columbarium </w:t>
      </w:r>
      <w:r w:rsidRPr="005E7A0F">
        <w:rPr>
          <w:rFonts w:ascii="Calibri" w:hAnsi="Calibri" w:cs="Calibri"/>
          <w:sz w:val="22"/>
          <w:szCs w:val="22"/>
          <w:u w:val="single"/>
        </w:rPr>
        <w:t>verleend vanaf 01.01.2020</w:t>
      </w:r>
      <w:r>
        <w:rPr>
          <w:rFonts w:ascii="Calibri" w:hAnsi="Calibri" w:cs="Calibri"/>
          <w:sz w:val="22"/>
          <w:szCs w:val="22"/>
        </w:rPr>
        <w:t xml:space="preserve"> = 15 jaar</w:t>
      </w:r>
    </w:p>
    <w:p w14:paraId="453153D3" w14:textId="77777777" w:rsidR="00277A35" w:rsidRDefault="00277A35" w:rsidP="00277A35">
      <w:pPr>
        <w:spacing w:after="160" w:line="259" w:lineRule="auto"/>
        <w:ind w:left="1779"/>
        <w:contextualSpacing/>
        <w:rPr>
          <w:rFonts w:ascii="Calibri" w:hAnsi="Calibri" w:cs="Calibri"/>
          <w:sz w:val="22"/>
          <w:szCs w:val="22"/>
        </w:rPr>
      </w:pPr>
    </w:p>
    <w:p w14:paraId="10699827" w14:textId="2FB45630"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13° </w:t>
      </w:r>
      <w:r w:rsidRPr="00EA6305">
        <w:rPr>
          <w:rFonts w:ascii="Calibri" w:hAnsi="Calibri" w:cs="Calibri"/>
          <w:sz w:val="22"/>
          <w:szCs w:val="22"/>
          <w:u w:val="single"/>
        </w:rPr>
        <w:t>begraven</w:t>
      </w:r>
      <w:r>
        <w:rPr>
          <w:rFonts w:ascii="Calibri" w:hAnsi="Calibri" w:cs="Calibri"/>
          <w:sz w:val="22"/>
          <w:szCs w:val="22"/>
        </w:rPr>
        <w:t xml:space="preserve"> of </w:t>
      </w:r>
      <w:r w:rsidRPr="00EA6305">
        <w:rPr>
          <w:rFonts w:ascii="Calibri" w:hAnsi="Calibri" w:cs="Calibri"/>
          <w:sz w:val="22"/>
          <w:szCs w:val="22"/>
          <w:u w:val="single"/>
        </w:rPr>
        <w:t>bijzetten</w:t>
      </w:r>
      <w:r>
        <w:rPr>
          <w:rFonts w:ascii="Calibri" w:hAnsi="Calibri" w:cs="Calibri"/>
          <w:sz w:val="22"/>
          <w:szCs w:val="22"/>
        </w:rPr>
        <w:t xml:space="preserve"> urne in een geconcedeerd columbarium;</w:t>
      </w:r>
    </w:p>
    <w:p w14:paraId="3DFEC31F"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 columbarium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71904384" w14:textId="77777777" w:rsidR="00277A35" w:rsidRDefault="00277A35" w:rsidP="00277A35">
      <w:pPr>
        <w:spacing w:after="160" w:line="259" w:lineRule="auto"/>
        <w:contextualSpacing/>
        <w:rPr>
          <w:rFonts w:ascii="Calibri" w:hAnsi="Calibri" w:cs="Calibri"/>
          <w:sz w:val="22"/>
          <w:szCs w:val="22"/>
        </w:rPr>
      </w:pPr>
    </w:p>
    <w:p w14:paraId="467B1531" w14:textId="2A485ACC" w:rsidR="00277A35" w:rsidRPr="009D006C" w:rsidRDefault="00277A35" w:rsidP="009D006C">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14° </w:t>
      </w:r>
      <w:r w:rsidRPr="009D006C">
        <w:rPr>
          <w:rFonts w:ascii="Calibri" w:hAnsi="Calibri" w:cs="Calibri"/>
          <w:sz w:val="22"/>
          <w:szCs w:val="22"/>
          <w:u w:val="single"/>
        </w:rPr>
        <w:t>begraven</w:t>
      </w:r>
      <w:r w:rsidRPr="009D006C">
        <w:rPr>
          <w:rFonts w:ascii="Calibri" w:hAnsi="Calibri" w:cs="Calibri"/>
          <w:sz w:val="22"/>
          <w:szCs w:val="22"/>
        </w:rPr>
        <w:t xml:space="preserve"> van een stoffelijk overschot van een </w:t>
      </w:r>
      <w:r w:rsidRPr="009D006C">
        <w:rPr>
          <w:rFonts w:ascii="Calibri" w:hAnsi="Calibri" w:cs="Calibri"/>
          <w:sz w:val="22"/>
          <w:szCs w:val="22"/>
          <w:u w:val="single"/>
        </w:rPr>
        <w:t>levenloos geboren kind</w:t>
      </w:r>
      <w:r w:rsidRPr="009D006C">
        <w:rPr>
          <w:rFonts w:ascii="Calibri" w:hAnsi="Calibri" w:cs="Calibri"/>
          <w:sz w:val="22"/>
          <w:szCs w:val="22"/>
        </w:rPr>
        <w:t xml:space="preserve">, ongeacht de duur van de zwangerschap in niet-geconcedeerde grond op de </w:t>
      </w:r>
      <w:r w:rsidRPr="009D006C">
        <w:rPr>
          <w:rFonts w:ascii="Calibri" w:hAnsi="Calibri" w:cs="Calibri"/>
          <w:b/>
          <w:bCs/>
          <w:sz w:val="22"/>
          <w:szCs w:val="22"/>
          <w:u w:val="single"/>
        </w:rPr>
        <w:t>sterretjesbegraafplaats;</w:t>
      </w:r>
    </w:p>
    <w:p w14:paraId="4EC94790" w14:textId="33FCC35E" w:rsidR="00277A35" w:rsidRPr="009D006C" w:rsidRDefault="00277A35" w:rsidP="00E404B2">
      <w:pPr>
        <w:pStyle w:val="Lijstalinea"/>
        <w:numPr>
          <w:ilvl w:val="0"/>
          <w:numId w:val="15"/>
        </w:numPr>
        <w:spacing w:after="160" w:line="259" w:lineRule="auto"/>
        <w:rPr>
          <w:rFonts w:ascii="Calibri" w:hAnsi="Calibri" w:cs="Calibri"/>
          <w:sz w:val="22"/>
          <w:szCs w:val="22"/>
        </w:rPr>
      </w:pPr>
      <w:r w:rsidRPr="009D006C">
        <w:rPr>
          <w:rFonts w:ascii="Calibri" w:hAnsi="Calibri" w:cs="Calibri"/>
          <w:sz w:val="22"/>
          <w:szCs w:val="22"/>
        </w:rPr>
        <w:t xml:space="preserve">niet-geconcedeerde grond </w:t>
      </w:r>
      <w:r w:rsidRPr="009D006C">
        <w:rPr>
          <w:rFonts w:ascii="Calibri" w:hAnsi="Calibri" w:cs="Calibri"/>
          <w:sz w:val="22"/>
          <w:szCs w:val="22"/>
          <w:u w:val="single"/>
        </w:rPr>
        <w:t>verleend vanaf 01.01.2020</w:t>
      </w:r>
      <w:r w:rsidRPr="009D006C">
        <w:rPr>
          <w:rFonts w:ascii="Calibri" w:hAnsi="Calibri" w:cs="Calibri"/>
          <w:sz w:val="22"/>
          <w:szCs w:val="22"/>
        </w:rPr>
        <w:t xml:space="preserve"> = 15 jaar</w:t>
      </w:r>
    </w:p>
    <w:p w14:paraId="1ACB4059" w14:textId="43CFA8C7" w:rsidR="00277A35" w:rsidRPr="009D006C" w:rsidRDefault="00277A35" w:rsidP="009D006C">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15° </w:t>
      </w:r>
      <w:r w:rsidRPr="009D006C">
        <w:rPr>
          <w:rFonts w:ascii="Calibri" w:hAnsi="Calibri" w:cs="Calibri"/>
          <w:sz w:val="22"/>
          <w:szCs w:val="22"/>
          <w:u w:val="single"/>
        </w:rPr>
        <w:t>begraven</w:t>
      </w:r>
      <w:r w:rsidRPr="009D006C">
        <w:rPr>
          <w:rFonts w:ascii="Calibri" w:hAnsi="Calibri" w:cs="Calibri"/>
          <w:sz w:val="22"/>
          <w:szCs w:val="22"/>
        </w:rPr>
        <w:t xml:space="preserve"> van een stoffelijk overschot van een kind </w:t>
      </w:r>
      <w:r w:rsidR="00B91CE8">
        <w:rPr>
          <w:rFonts w:ascii="Calibri" w:hAnsi="Calibri" w:cs="Calibri"/>
          <w:sz w:val="22"/>
          <w:szCs w:val="22"/>
          <w:u w:val="single"/>
        </w:rPr>
        <w:t>tot en met het 14</w:t>
      </w:r>
      <w:r w:rsidRPr="009D006C">
        <w:rPr>
          <w:rFonts w:ascii="Calibri" w:hAnsi="Calibri" w:cs="Calibri"/>
          <w:sz w:val="22"/>
          <w:szCs w:val="22"/>
          <w:u w:val="single"/>
          <w:vertAlign w:val="superscript"/>
        </w:rPr>
        <w:t>e</w:t>
      </w:r>
      <w:r w:rsidRPr="009D006C">
        <w:rPr>
          <w:rFonts w:ascii="Calibri" w:hAnsi="Calibri" w:cs="Calibri"/>
          <w:sz w:val="22"/>
          <w:szCs w:val="22"/>
          <w:u w:val="single"/>
        </w:rPr>
        <w:t xml:space="preserve"> levensjaar</w:t>
      </w:r>
      <w:r w:rsidRPr="009D006C">
        <w:rPr>
          <w:rFonts w:ascii="Calibri" w:hAnsi="Calibri" w:cs="Calibri"/>
          <w:sz w:val="22"/>
          <w:szCs w:val="22"/>
        </w:rPr>
        <w:t xml:space="preserve"> in </w:t>
      </w:r>
    </w:p>
    <w:p w14:paraId="0270526E" w14:textId="77777777" w:rsidR="00277A35" w:rsidRPr="009D006C" w:rsidRDefault="00277A35" w:rsidP="009D006C">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niet-geconcedeerde grond op </w:t>
      </w:r>
      <w:r w:rsidRPr="009D006C">
        <w:rPr>
          <w:rFonts w:ascii="Calibri" w:hAnsi="Calibri" w:cs="Calibri"/>
          <w:b/>
          <w:bCs/>
          <w:sz w:val="22"/>
          <w:szCs w:val="22"/>
        </w:rPr>
        <w:t xml:space="preserve">de </w:t>
      </w:r>
      <w:r w:rsidRPr="009D006C">
        <w:rPr>
          <w:rFonts w:ascii="Calibri" w:hAnsi="Calibri" w:cs="Calibri"/>
          <w:b/>
          <w:bCs/>
          <w:sz w:val="22"/>
          <w:szCs w:val="22"/>
          <w:u w:val="single"/>
        </w:rPr>
        <w:t>sterretjesbegraafplaats</w:t>
      </w:r>
      <w:r w:rsidRPr="009D006C">
        <w:rPr>
          <w:rFonts w:ascii="Calibri" w:hAnsi="Calibri" w:cs="Calibri"/>
          <w:sz w:val="22"/>
          <w:szCs w:val="22"/>
        </w:rPr>
        <w:t>;</w:t>
      </w:r>
    </w:p>
    <w:p w14:paraId="4C8EE4D4" w14:textId="4CDE4205" w:rsidR="00277A35" w:rsidRPr="009D006C" w:rsidRDefault="00277A35" w:rsidP="00E404B2">
      <w:pPr>
        <w:pStyle w:val="Lijstalinea"/>
        <w:numPr>
          <w:ilvl w:val="0"/>
          <w:numId w:val="15"/>
        </w:numPr>
        <w:spacing w:after="160" w:line="259" w:lineRule="auto"/>
        <w:ind w:firstLine="0"/>
        <w:rPr>
          <w:rFonts w:ascii="Calibri" w:hAnsi="Calibri" w:cs="Calibri"/>
          <w:sz w:val="22"/>
          <w:szCs w:val="22"/>
        </w:rPr>
      </w:pPr>
      <w:r w:rsidRPr="009D006C">
        <w:rPr>
          <w:rFonts w:ascii="Calibri" w:hAnsi="Calibri" w:cs="Calibri"/>
          <w:sz w:val="22"/>
          <w:szCs w:val="22"/>
        </w:rPr>
        <w:t xml:space="preserve">niet-geconcedeerde grond </w:t>
      </w:r>
      <w:r w:rsidRPr="009D006C">
        <w:rPr>
          <w:rFonts w:ascii="Calibri" w:hAnsi="Calibri" w:cs="Calibri"/>
          <w:sz w:val="22"/>
          <w:szCs w:val="22"/>
          <w:u w:val="single"/>
        </w:rPr>
        <w:t>verleend vanaf 01.01.2020</w:t>
      </w:r>
      <w:r w:rsidRPr="009D006C">
        <w:rPr>
          <w:rFonts w:ascii="Calibri" w:hAnsi="Calibri" w:cs="Calibri"/>
          <w:sz w:val="22"/>
          <w:szCs w:val="22"/>
        </w:rPr>
        <w:t xml:space="preserve"> = 15 jaar</w:t>
      </w:r>
    </w:p>
    <w:p w14:paraId="20ED82F7" w14:textId="31B4EA7A" w:rsidR="00277A35" w:rsidRPr="009D006C" w:rsidRDefault="00277A35" w:rsidP="009D006C">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16° </w:t>
      </w:r>
      <w:r w:rsidRPr="009D006C">
        <w:rPr>
          <w:rFonts w:ascii="Calibri" w:hAnsi="Calibri" w:cs="Calibri"/>
          <w:sz w:val="22"/>
          <w:szCs w:val="22"/>
          <w:u w:val="single"/>
        </w:rPr>
        <w:t>begraven</w:t>
      </w:r>
      <w:r w:rsidRPr="009D006C">
        <w:rPr>
          <w:rFonts w:ascii="Calibri" w:hAnsi="Calibri" w:cs="Calibri"/>
          <w:sz w:val="22"/>
          <w:szCs w:val="22"/>
        </w:rPr>
        <w:t xml:space="preserve"> van een stoffelijk overschot van een kind </w:t>
      </w:r>
      <w:r w:rsidR="00B91CE8">
        <w:rPr>
          <w:rFonts w:ascii="Calibri" w:hAnsi="Calibri" w:cs="Calibri"/>
          <w:sz w:val="22"/>
          <w:szCs w:val="22"/>
          <w:u w:val="single"/>
        </w:rPr>
        <w:t>tot en met het 14</w:t>
      </w:r>
      <w:r w:rsidRPr="009D006C">
        <w:rPr>
          <w:rFonts w:ascii="Calibri" w:hAnsi="Calibri" w:cs="Calibri"/>
          <w:sz w:val="22"/>
          <w:szCs w:val="22"/>
          <w:u w:val="single"/>
          <w:vertAlign w:val="superscript"/>
        </w:rPr>
        <w:t>e</w:t>
      </w:r>
      <w:r w:rsidRPr="009D006C">
        <w:rPr>
          <w:rFonts w:ascii="Calibri" w:hAnsi="Calibri" w:cs="Calibri"/>
          <w:sz w:val="22"/>
          <w:szCs w:val="22"/>
          <w:u w:val="single"/>
        </w:rPr>
        <w:t xml:space="preserve"> levensjaar</w:t>
      </w:r>
      <w:r w:rsidRPr="009D006C">
        <w:rPr>
          <w:rFonts w:ascii="Calibri" w:hAnsi="Calibri" w:cs="Calibri"/>
          <w:sz w:val="22"/>
          <w:szCs w:val="22"/>
        </w:rPr>
        <w:t xml:space="preserve"> in </w:t>
      </w:r>
    </w:p>
    <w:p w14:paraId="52C6116D" w14:textId="77777777" w:rsidR="00277A35" w:rsidRPr="009D006C" w:rsidRDefault="00277A35" w:rsidP="009D006C">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geconcedeerde grond op </w:t>
      </w:r>
      <w:r w:rsidRPr="009D006C">
        <w:rPr>
          <w:rFonts w:ascii="Calibri" w:hAnsi="Calibri" w:cs="Calibri"/>
          <w:b/>
          <w:bCs/>
          <w:sz w:val="22"/>
          <w:szCs w:val="22"/>
        </w:rPr>
        <w:t xml:space="preserve">de </w:t>
      </w:r>
      <w:r w:rsidRPr="009D006C">
        <w:rPr>
          <w:rFonts w:ascii="Calibri" w:hAnsi="Calibri" w:cs="Calibri"/>
          <w:b/>
          <w:bCs/>
          <w:sz w:val="22"/>
          <w:szCs w:val="22"/>
          <w:u w:val="single"/>
        </w:rPr>
        <w:t>sterretjesbegraafplaats</w:t>
      </w:r>
      <w:r w:rsidRPr="009D006C">
        <w:rPr>
          <w:rFonts w:ascii="Calibri" w:hAnsi="Calibri" w:cs="Calibri"/>
          <w:sz w:val="22"/>
          <w:szCs w:val="22"/>
        </w:rPr>
        <w:t>;</w:t>
      </w:r>
    </w:p>
    <w:p w14:paraId="13975852" w14:textId="27E861EA" w:rsidR="00277A35" w:rsidRPr="009D006C" w:rsidRDefault="00277A35" w:rsidP="00E404B2">
      <w:pPr>
        <w:pStyle w:val="Lijstalinea"/>
        <w:numPr>
          <w:ilvl w:val="0"/>
          <w:numId w:val="15"/>
        </w:numPr>
        <w:spacing w:after="160" w:line="259" w:lineRule="auto"/>
        <w:ind w:firstLine="0"/>
        <w:rPr>
          <w:rFonts w:ascii="Calibri" w:hAnsi="Calibri" w:cs="Calibri"/>
          <w:sz w:val="22"/>
          <w:szCs w:val="22"/>
        </w:rPr>
      </w:pPr>
      <w:r w:rsidRPr="009D006C">
        <w:rPr>
          <w:rFonts w:ascii="Calibri" w:hAnsi="Calibri" w:cs="Calibri"/>
          <w:sz w:val="22"/>
          <w:szCs w:val="22"/>
        </w:rPr>
        <w:t xml:space="preserve">geconcedeerde grond </w:t>
      </w:r>
      <w:r w:rsidRPr="009D006C">
        <w:rPr>
          <w:rFonts w:ascii="Calibri" w:hAnsi="Calibri" w:cs="Calibri"/>
          <w:sz w:val="22"/>
          <w:szCs w:val="22"/>
          <w:u w:val="single"/>
        </w:rPr>
        <w:t>verleend vanaf 01.01.2020</w:t>
      </w:r>
      <w:r w:rsidRPr="009D006C">
        <w:rPr>
          <w:rFonts w:ascii="Calibri" w:hAnsi="Calibri" w:cs="Calibri"/>
          <w:sz w:val="22"/>
          <w:szCs w:val="22"/>
        </w:rPr>
        <w:t xml:space="preserve"> = 20 jaar</w:t>
      </w:r>
    </w:p>
    <w:p w14:paraId="3023ED79" w14:textId="77777777" w:rsidR="00277A35" w:rsidRPr="009D006C" w:rsidRDefault="00277A35" w:rsidP="009D006C">
      <w:pPr>
        <w:spacing w:after="160" w:line="259" w:lineRule="auto"/>
        <w:ind w:left="426"/>
        <w:contextualSpacing/>
        <w:rPr>
          <w:rFonts w:ascii="Calibri" w:hAnsi="Calibri" w:cs="Calibri"/>
          <w:sz w:val="22"/>
          <w:szCs w:val="22"/>
        </w:rPr>
      </w:pPr>
    </w:p>
    <w:p w14:paraId="6D5A10D3" w14:textId="400E63A8" w:rsidR="00277A35" w:rsidRPr="009D006C" w:rsidRDefault="00277A35" w:rsidP="009D006C">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17° </w:t>
      </w:r>
      <w:r w:rsidRPr="009D006C">
        <w:rPr>
          <w:rFonts w:ascii="Calibri" w:hAnsi="Calibri" w:cs="Calibri"/>
          <w:sz w:val="22"/>
          <w:szCs w:val="22"/>
          <w:u w:val="single"/>
        </w:rPr>
        <w:t>begraven</w:t>
      </w:r>
      <w:r w:rsidRPr="009D006C">
        <w:rPr>
          <w:rFonts w:ascii="Calibri" w:hAnsi="Calibri" w:cs="Calibri"/>
          <w:sz w:val="22"/>
          <w:szCs w:val="22"/>
        </w:rPr>
        <w:t xml:space="preserve"> urne van e</w:t>
      </w:r>
      <w:r w:rsidR="00B91CE8">
        <w:rPr>
          <w:rFonts w:ascii="Calibri" w:hAnsi="Calibri" w:cs="Calibri"/>
          <w:sz w:val="22"/>
          <w:szCs w:val="22"/>
        </w:rPr>
        <w:t>en kind tot en met het 14</w:t>
      </w:r>
      <w:r w:rsidRPr="009D006C">
        <w:rPr>
          <w:rFonts w:ascii="Calibri" w:hAnsi="Calibri" w:cs="Calibri"/>
          <w:sz w:val="22"/>
          <w:szCs w:val="22"/>
          <w:vertAlign w:val="superscript"/>
        </w:rPr>
        <w:t>e</w:t>
      </w:r>
      <w:r w:rsidRPr="009D006C">
        <w:rPr>
          <w:rFonts w:ascii="Calibri" w:hAnsi="Calibri" w:cs="Calibri"/>
          <w:sz w:val="22"/>
          <w:szCs w:val="22"/>
        </w:rPr>
        <w:t xml:space="preserve"> levensjaar in een niet- geconcedeerde urnenveld op de </w:t>
      </w:r>
      <w:r w:rsidRPr="009D006C">
        <w:rPr>
          <w:rFonts w:ascii="Calibri" w:hAnsi="Calibri" w:cs="Calibri"/>
          <w:b/>
          <w:bCs/>
          <w:sz w:val="22"/>
          <w:szCs w:val="22"/>
          <w:u w:val="single"/>
        </w:rPr>
        <w:t>sterretjesbegraafplaats</w:t>
      </w:r>
      <w:r w:rsidRPr="009D006C">
        <w:rPr>
          <w:rFonts w:ascii="Calibri" w:hAnsi="Calibri" w:cs="Calibri"/>
          <w:sz w:val="22"/>
          <w:szCs w:val="22"/>
        </w:rPr>
        <w:t>;</w:t>
      </w:r>
    </w:p>
    <w:p w14:paraId="33444EA3" w14:textId="75842B95" w:rsidR="00277A35" w:rsidRPr="009D006C" w:rsidRDefault="00277A35" w:rsidP="00E404B2">
      <w:pPr>
        <w:pStyle w:val="Lijstalinea"/>
        <w:numPr>
          <w:ilvl w:val="0"/>
          <w:numId w:val="15"/>
        </w:numPr>
        <w:spacing w:after="160" w:line="259" w:lineRule="auto"/>
        <w:ind w:firstLine="0"/>
        <w:rPr>
          <w:rFonts w:ascii="Calibri" w:hAnsi="Calibri" w:cs="Calibri"/>
          <w:sz w:val="22"/>
          <w:szCs w:val="22"/>
        </w:rPr>
      </w:pPr>
      <w:r w:rsidRPr="009D006C">
        <w:rPr>
          <w:rFonts w:ascii="Calibri" w:hAnsi="Calibri" w:cs="Calibri"/>
          <w:sz w:val="22"/>
          <w:szCs w:val="22"/>
        </w:rPr>
        <w:t xml:space="preserve">niet-geconcedeerd urnenveld </w:t>
      </w:r>
      <w:r w:rsidRPr="009D006C">
        <w:rPr>
          <w:rFonts w:ascii="Calibri" w:hAnsi="Calibri" w:cs="Calibri"/>
          <w:sz w:val="22"/>
          <w:szCs w:val="22"/>
          <w:u w:val="single"/>
        </w:rPr>
        <w:t>verleend vanaf 01.01.2020</w:t>
      </w:r>
      <w:r w:rsidRPr="009D006C">
        <w:rPr>
          <w:rFonts w:ascii="Calibri" w:hAnsi="Calibri" w:cs="Calibri"/>
          <w:sz w:val="22"/>
          <w:szCs w:val="22"/>
        </w:rPr>
        <w:t xml:space="preserve"> = 15 jaar</w:t>
      </w:r>
    </w:p>
    <w:p w14:paraId="5E8990EA" w14:textId="77777777" w:rsidR="00277A35" w:rsidRPr="009D006C" w:rsidRDefault="00277A35" w:rsidP="009D006C">
      <w:pPr>
        <w:spacing w:after="160" w:line="259" w:lineRule="auto"/>
        <w:ind w:left="426"/>
        <w:contextualSpacing/>
        <w:rPr>
          <w:rFonts w:ascii="Calibri" w:hAnsi="Calibri" w:cs="Calibri"/>
          <w:sz w:val="22"/>
          <w:szCs w:val="22"/>
        </w:rPr>
      </w:pPr>
    </w:p>
    <w:p w14:paraId="5E8948B5" w14:textId="63483110" w:rsidR="00277A35" w:rsidRPr="009D006C" w:rsidRDefault="00277A35" w:rsidP="009D006C">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18° </w:t>
      </w:r>
      <w:r w:rsidRPr="009D006C">
        <w:rPr>
          <w:rFonts w:ascii="Calibri" w:hAnsi="Calibri" w:cs="Calibri"/>
          <w:sz w:val="22"/>
          <w:szCs w:val="22"/>
          <w:u w:val="single"/>
        </w:rPr>
        <w:t>begraven</w:t>
      </w:r>
      <w:r w:rsidRPr="009D006C">
        <w:rPr>
          <w:rFonts w:ascii="Calibri" w:hAnsi="Calibri" w:cs="Calibri"/>
          <w:sz w:val="22"/>
          <w:szCs w:val="22"/>
        </w:rPr>
        <w:t xml:space="preserve"> urn</w:t>
      </w:r>
      <w:r w:rsidR="00B91CE8">
        <w:rPr>
          <w:rFonts w:ascii="Calibri" w:hAnsi="Calibri" w:cs="Calibri"/>
          <w:sz w:val="22"/>
          <w:szCs w:val="22"/>
        </w:rPr>
        <w:t>e van een kind tot en met het 14</w:t>
      </w:r>
      <w:r w:rsidRPr="009D006C">
        <w:rPr>
          <w:rFonts w:ascii="Calibri" w:hAnsi="Calibri" w:cs="Calibri"/>
          <w:sz w:val="22"/>
          <w:szCs w:val="22"/>
          <w:vertAlign w:val="superscript"/>
        </w:rPr>
        <w:t>e</w:t>
      </w:r>
      <w:r w:rsidRPr="009D006C">
        <w:rPr>
          <w:rFonts w:ascii="Calibri" w:hAnsi="Calibri" w:cs="Calibri"/>
          <w:sz w:val="22"/>
          <w:szCs w:val="22"/>
        </w:rPr>
        <w:t xml:space="preserve"> levensjaar in een geconcedeerd urnenveld op de </w:t>
      </w:r>
      <w:r w:rsidRPr="009D006C">
        <w:rPr>
          <w:rFonts w:ascii="Calibri" w:hAnsi="Calibri" w:cs="Calibri"/>
          <w:b/>
          <w:bCs/>
          <w:sz w:val="22"/>
          <w:szCs w:val="22"/>
          <w:u w:val="single"/>
        </w:rPr>
        <w:t>sterretjesbegraafplaats</w:t>
      </w:r>
      <w:r w:rsidRPr="009D006C">
        <w:rPr>
          <w:rFonts w:ascii="Calibri" w:hAnsi="Calibri" w:cs="Calibri"/>
          <w:sz w:val="22"/>
          <w:szCs w:val="22"/>
        </w:rPr>
        <w:t>;</w:t>
      </w:r>
    </w:p>
    <w:p w14:paraId="53B73094" w14:textId="40A44CE6" w:rsidR="00277A35" w:rsidRPr="009D006C" w:rsidRDefault="00277A35" w:rsidP="00E404B2">
      <w:pPr>
        <w:pStyle w:val="Lijstalinea"/>
        <w:numPr>
          <w:ilvl w:val="0"/>
          <w:numId w:val="15"/>
        </w:numPr>
        <w:spacing w:after="160" w:line="259" w:lineRule="auto"/>
        <w:ind w:firstLine="0"/>
        <w:rPr>
          <w:rFonts w:ascii="Calibri" w:hAnsi="Calibri" w:cs="Calibri"/>
          <w:sz w:val="22"/>
          <w:szCs w:val="22"/>
        </w:rPr>
      </w:pPr>
      <w:r w:rsidRPr="009D006C">
        <w:rPr>
          <w:rFonts w:ascii="Calibri" w:hAnsi="Calibri" w:cs="Calibri"/>
          <w:sz w:val="22"/>
          <w:szCs w:val="22"/>
        </w:rPr>
        <w:t xml:space="preserve">geconcedeerd urnenveld </w:t>
      </w:r>
      <w:r w:rsidRPr="009D006C">
        <w:rPr>
          <w:rFonts w:ascii="Calibri" w:hAnsi="Calibri" w:cs="Calibri"/>
          <w:sz w:val="22"/>
          <w:szCs w:val="22"/>
          <w:u w:val="single"/>
        </w:rPr>
        <w:t>verleend vanaf 01.01.2020</w:t>
      </w:r>
      <w:r w:rsidRPr="009D006C">
        <w:rPr>
          <w:rFonts w:ascii="Calibri" w:hAnsi="Calibri" w:cs="Calibri"/>
          <w:sz w:val="22"/>
          <w:szCs w:val="22"/>
        </w:rPr>
        <w:t xml:space="preserve"> = 20 jaar</w:t>
      </w:r>
    </w:p>
    <w:p w14:paraId="6EE64C1F" w14:textId="77777777" w:rsidR="00277A35" w:rsidRDefault="00277A35" w:rsidP="009D006C">
      <w:pPr>
        <w:contextualSpacing/>
        <w:rPr>
          <w:rFonts w:ascii="Calibri" w:hAnsi="Calibri" w:cs="Calibri"/>
          <w:sz w:val="22"/>
          <w:szCs w:val="22"/>
        </w:rPr>
      </w:pPr>
    </w:p>
    <w:p w14:paraId="14032598" w14:textId="76BF93C6" w:rsidR="00277A35" w:rsidRDefault="00277A35">
      <w:pPr>
        <w:spacing w:after="160" w:line="259" w:lineRule="auto"/>
        <w:ind w:left="426"/>
        <w:contextualSpacing/>
        <w:rPr>
          <w:rFonts w:ascii="Calibri" w:hAnsi="Calibri" w:cs="Calibri"/>
          <w:b/>
          <w:bCs/>
          <w:sz w:val="22"/>
          <w:szCs w:val="22"/>
        </w:rPr>
      </w:pPr>
      <w:r>
        <w:rPr>
          <w:rFonts w:ascii="Calibri" w:hAnsi="Calibri" w:cs="Calibri"/>
          <w:sz w:val="22"/>
          <w:szCs w:val="22"/>
        </w:rPr>
        <w:t>19</w:t>
      </w:r>
      <w:r w:rsidRPr="00EA6305">
        <w:rPr>
          <w:rFonts w:ascii="Calibri" w:hAnsi="Calibri" w:cs="Calibri"/>
          <w:sz w:val="22"/>
          <w:szCs w:val="22"/>
        </w:rPr>
        <w:t xml:space="preserve">° </w:t>
      </w:r>
      <w:r w:rsidRPr="00EA6305">
        <w:rPr>
          <w:rFonts w:ascii="Calibri" w:hAnsi="Calibri" w:cs="Calibri"/>
          <w:sz w:val="22"/>
          <w:szCs w:val="22"/>
          <w:u w:val="single"/>
        </w:rPr>
        <w:t>begraven</w:t>
      </w:r>
      <w:r w:rsidRPr="006D6A3B">
        <w:rPr>
          <w:rFonts w:ascii="Calibri" w:hAnsi="Calibri" w:cs="Calibri"/>
          <w:sz w:val="22"/>
          <w:szCs w:val="22"/>
        </w:rPr>
        <w:t xml:space="preserve"> stoffelijk overschot of urne van oud-strijder uit WOI of WOII in </w:t>
      </w:r>
      <w:r w:rsidRPr="00EA6305">
        <w:rPr>
          <w:rFonts w:ascii="Calibri" w:hAnsi="Calibri" w:cs="Calibri"/>
          <w:b/>
          <w:bCs/>
          <w:sz w:val="22"/>
          <w:szCs w:val="22"/>
        </w:rPr>
        <w:t>NIET-geconcedeerde</w:t>
      </w:r>
      <w:r w:rsidRPr="006D6A3B">
        <w:rPr>
          <w:rFonts w:ascii="Calibri" w:hAnsi="Calibri" w:cs="Calibri"/>
          <w:sz w:val="22"/>
          <w:szCs w:val="22"/>
        </w:rPr>
        <w:t xml:space="preserve"> grond op </w:t>
      </w:r>
      <w:r w:rsidRPr="00EA6305">
        <w:rPr>
          <w:rFonts w:ascii="Calibri" w:hAnsi="Calibri" w:cs="Calibri"/>
          <w:b/>
          <w:bCs/>
          <w:sz w:val="22"/>
          <w:szCs w:val="22"/>
        </w:rPr>
        <w:t>ereperk</w:t>
      </w:r>
    </w:p>
    <w:p w14:paraId="57C5F416" w14:textId="77777777" w:rsidR="00277A35" w:rsidRPr="006D6A3B" w:rsidRDefault="00277A35" w:rsidP="00E404B2">
      <w:pPr>
        <w:numPr>
          <w:ilvl w:val="0"/>
          <w:numId w:val="15"/>
        </w:numPr>
        <w:spacing w:after="160" w:line="259" w:lineRule="auto"/>
        <w:ind w:firstLine="0"/>
        <w:contextualSpacing/>
        <w:rPr>
          <w:rFonts w:ascii="Calibri" w:hAnsi="Calibri" w:cs="Calibri"/>
          <w:sz w:val="22"/>
          <w:szCs w:val="22"/>
        </w:rPr>
      </w:pPr>
      <w:r>
        <w:rPr>
          <w:rFonts w:ascii="Calibri" w:hAnsi="Calibri" w:cs="Calibri"/>
          <w:b/>
          <w:bCs/>
          <w:sz w:val="22"/>
          <w:szCs w:val="22"/>
        </w:rPr>
        <w:t>niet-geconcedeerde grond op ereperk verleend na 01.01.2020 = 50 jaar</w:t>
      </w:r>
    </w:p>
    <w:p w14:paraId="6031CEDA" w14:textId="77777777" w:rsidR="00277A35" w:rsidRPr="006D6A3B" w:rsidRDefault="00277A35">
      <w:pPr>
        <w:ind w:left="426"/>
        <w:contextualSpacing/>
        <w:rPr>
          <w:rFonts w:ascii="Calibri" w:hAnsi="Calibri" w:cs="Calibri"/>
          <w:sz w:val="22"/>
          <w:szCs w:val="22"/>
        </w:rPr>
      </w:pPr>
    </w:p>
    <w:p w14:paraId="71D95962" w14:textId="25AD4C50" w:rsidR="00277A35" w:rsidRPr="005E7A0F" w:rsidRDefault="00277A35">
      <w:pPr>
        <w:spacing w:after="160" w:line="259" w:lineRule="auto"/>
        <w:ind w:left="426"/>
        <w:contextualSpacing/>
        <w:rPr>
          <w:rFonts w:ascii="Calibri" w:hAnsi="Calibri" w:cs="Calibri"/>
          <w:sz w:val="22"/>
          <w:szCs w:val="22"/>
        </w:rPr>
      </w:pPr>
      <w:r>
        <w:rPr>
          <w:rFonts w:ascii="Calibri" w:hAnsi="Calibri" w:cs="Calibri"/>
          <w:sz w:val="22"/>
          <w:szCs w:val="22"/>
        </w:rPr>
        <w:t>20</w:t>
      </w:r>
      <w:r w:rsidRPr="00EA6305">
        <w:rPr>
          <w:rFonts w:ascii="Calibri" w:hAnsi="Calibri" w:cs="Calibri"/>
          <w:sz w:val="22"/>
          <w:szCs w:val="22"/>
        </w:rPr>
        <w:t xml:space="preserve">° </w:t>
      </w:r>
      <w:r w:rsidRPr="006D6A3B">
        <w:rPr>
          <w:rFonts w:ascii="Calibri" w:hAnsi="Calibri" w:cs="Calibri"/>
          <w:sz w:val="22"/>
          <w:szCs w:val="22"/>
        </w:rPr>
        <w:t xml:space="preserve">asverstrooiing. </w:t>
      </w:r>
    </w:p>
    <w:p w14:paraId="64C95E0C" w14:textId="77777777" w:rsidR="0067586A" w:rsidRPr="007D67C9" w:rsidRDefault="0067586A" w:rsidP="0067586A">
      <w:pPr>
        <w:rPr>
          <w:rFonts w:ascii="Calibri" w:eastAsia="Calibri" w:hAnsi="Calibri" w:cs="Calibri"/>
          <w:b/>
          <w:bCs/>
          <w:sz w:val="22"/>
          <w:szCs w:val="22"/>
          <w:lang w:val="nl-BE" w:eastAsia="en-US"/>
        </w:rPr>
      </w:pPr>
    </w:p>
    <w:p w14:paraId="327F93D0" w14:textId="038BB77B" w:rsidR="0067586A" w:rsidRPr="009D006C" w:rsidRDefault="0067586A" w:rsidP="0067586A">
      <w:pPr>
        <w:rPr>
          <w:rFonts w:ascii="Calibri" w:eastAsia="Calibri" w:hAnsi="Calibri" w:cs="Calibri"/>
          <w:b/>
          <w:bCs/>
          <w:sz w:val="22"/>
          <w:szCs w:val="22"/>
          <w:lang w:val="nl-BE" w:eastAsia="en-US"/>
        </w:rPr>
      </w:pPr>
      <w:r w:rsidRPr="006D6A3B">
        <w:rPr>
          <w:rFonts w:ascii="Calibri" w:eastAsia="Calibri" w:hAnsi="Calibri" w:cs="Calibri"/>
          <w:b/>
          <w:bCs/>
          <w:sz w:val="22"/>
          <w:szCs w:val="22"/>
          <w:lang w:val="nl-BE" w:eastAsia="en-US"/>
        </w:rPr>
        <w:t>MERENDREE</w:t>
      </w:r>
    </w:p>
    <w:p w14:paraId="63565E77" w14:textId="77777777" w:rsidR="007243CC" w:rsidRPr="006D6A3B" w:rsidRDefault="007243CC" w:rsidP="0067586A">
      <w:pPr>
        <w:rPr>
          <w:rFonts w:ascii="Calibri" w:eastAsia="Calibri" w:hAnsi="Calibri" w:cs="Calibri"/>
          <w:b/>
          <w:bCs/>
          <w:sz w:val="22"/>
          <w:szCs w:val="22"/>
          <w:lang w:val="nl-BE" w:eastAsia="en-US"/>
        </w:rPr>
      </w:pPr>
    </w:p>
    <w:p w14:paraId="3EE4C441" w14:textId="783C631B" w:rsidR="00277A35" w:rsidRPr="005E7A0F" w:rsidRDefault="00277A35" w:rsidP="00E404B2">
      <w:pPr>
        <w:pStyle w:val="Lijstalinea"/>
        <w:numPr>
          <w:ilvl w:val="0"/>
          <w:numId w:val="28"/>
        </w:numPr>
        <w:ind w:left="284" w:hanging="284"/>
        <w:rPr>
          <w:rFonts w:ascii="Calibri" w:eastAsia="Calibri" w:hAnsi="Calibri" w:cs="Calibri"/>
          <w:sz w:val="22"/>
          <w:szCs w:val="22"/>
          <w:u w:val="single"/>
          <w:lang w:val="nl-BE" w:eastAsia="en-US"/>
        </w:rPr>
      </w:pPr>
      <w:r w:rsidRPr="005E7A0F">
        <w:rPr>
          <w:rFonts w:ascii="Calibri" w:eastAsia="Calibri" w:hAnsi="Calibri" w:cs="Calibri"/>
          <w:sz w:val="22"/>
          <w:szCs w:val="22"/>
          <w:u w:val="single"/>
          <w:lang w:val="nl-BE" w:eastAsia="en-US"/>
        </w:rPr>
        <w:t>Graven verleend vóór 01.01.2020 – zie eveneens overgangsmaatregelen</w:t>
      </w:r>
    </w:p>
    <w:p w14:paraId="6949CB4D" w14:textId="77777777" w:rsidR="00277A35" w:rsidRDefault="00277A35" w:rsidP="00277A35">
      <w:pPr>
        <w:rPr>
          <w:rFonts w:ascii="Calibri" w:eastAsia="Calibri" w:hAnsi="Calibri" w:cs="Calibri"/>
          <w:sz w:val="22"/>
          <w:szCs w:val="22"/>
          <w:u w:val="single"/>
          <w:lang w:val="nl-BE" w:eastAsia="en-US"/>
        </w:rPr>
      </w:pPr>
    </w:p>
    <w:p w14:paraId="4F093312"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1° </w:t>
      </w:r>
      <w:r w:rsidRPr="00EA6305">
        <w:rPr>
          <w:rFonts w:ascii="Calibri" w:hAnsi="Calibri" w:cs="Calibri"/>
          <w:sz w:val="22"/>
          <w:szCs w:val="22"/>
          <w:u w:val="single"/>
        </w:rPr>
        <w:t>bijzetten</w:t>
      </w:r>
      <w:r>
        <w:rPr>
          <w:rFonts w:ascii="Calibri" w:hAnsi="Calibri" w:cs="Calibri"/>
          <w:sz w:val="22"/>
          <w:szCs w:val="22"/>
        </w:rPr>
        <w:t xml:space="preserve"> urne in </w:t>
      </w:r>
      <w:r w:rsidRPr="00EA6305">
        <w:rPr>
          <w:rFonts w:ascii="Calibri" w:hAnsi="Calibri" w:cs="Calibri"/>
          <w:sz w:val="22"/>
          <w:szCs w:val="22"/>
          <w:u w:val="single"/>
        </w:rPr>
        <w:t>gratis</w:t>
      </w:r>
      <w:r>
        <w:rPr>
          <w:rFonts w:ascii="Calibri" w:hAnsi="Calibri" w:cs="Calibri"/>
          <w:sz w:val="22"/>
          <w:szCs w:val="22"/>
        </w:rPr>
        <w:t xml:space="preserve"> geconcedeerde grond;</w:t>
      </w:r>
    </w:p>
    <w:p w14:paraId="2EF91B2C"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gratis geconcedeerde grond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25943476" w14:textId="77777777" w:rsidR="00277A35" w:rsidRDefault="00277A35" w:rsidP="00277A35">
      <w:pPr>
        <w:rPr>
          <w:rFonts w:ascii="Calibri" w:eastAsia="Calibri" w:hAnsi="Calibri" w:cs="Calibri"/>
          <w:sz w:val="22"/>
          <w:szCs w:val="22"/>
          <w:u w:val="single"/>
          <w:lang w:val="nl-BE" w:eastAsia="en-US"/>
        </w:rPr>
      </w:pPr>
    </w:p>
    <w:p w14:paraId="41AD65AA" w14:textId="5102BE3B"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2° </w:t>
      </w:r>
      <w:r>
        <w:rPr>
          <w:rFonts w:ascii="Calibri" w:hAnsi="Calibri" w:cs="Calibri"/>
          <w:sz w:val="22"/>
          <w:szCs w:val="22"/>
          <w:u w:val="single"/>
        </w:rPr>
        <w:t>bijzetten</w:t>
      </w:r>
      <w:r>
        <w:rPr>
          <w:rFonts w:ascii="Calibri" w:hAnsi="Calibri" w:cs="Calibri"/>
          <w:sz w:val="22"/>
          <w:szCs w:val="22"/>
        </w:rPr>
        <w:t xml:space="preserve"> urne in</w:t>
      </w:r>
      <w:r w:rsidR="00887FEB">
        <w:rPr>
          <w:rFonts w:ascii="Calibri" w:hAnsi="Calibri" w:cs="Calibri"/>
          <w:sz w:val="22"/>
          <w:szCs w:val="22"/>
        </w:rPr>
        <w:t xml:space="preserve"> een </w:t>
      </w:r>
      <w:r>
        <w:rPr>
          <w:rFonts w:ascii="Calibri" w:hAnsi="Calibri" w:cs="Calibri"/>
          <w:sz w:val="22"/>
          <w:szCs w:val="22"/>
        </w:rPr>
        <w:t xml:space="preserve">gratis geconcedeerd  </w:t>
      </w:r>
      <w:r w:rsidRPr="009D006C">
        <w:rPr>
          <w:rFonts w:ascii="Calibri" w:hAnsi="Calibri" w:cs="Calibri"/>
          <w:sz w:val="22"/>
          <w:szCs w:val="22"/>
        </w:rPr>
        <w:t>urnenveld</w:t>
      </w:r>
      <w:r>
        <w:rPr>
          <w:rFonts w:ascii="Calibri" w:hAnsi="Calibri" w:cs="Calibri"/>
          <w:sz w:val="22"/>
          <w:szCs w:val="22"/>
        </w:rPr>
        <w:t>;</w:t>
      </w:r>
    </w:p>
    <w:p w14:paraId="3421F995"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  gratis geconcedeerd urnenveld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1670A645" w14:textId="77777777" w:rsidR="00277A35" w:rsidRDefault="00277A35" w:rsidP="00277A35">
      <w:pPr>
        <w:spacing w:after="160" w:line="259" w:lineRule="auto"/>
        <w:contextualSpacing/>
        <w:rPr>
          <w:rFonts w:ascii="Calibri" w:hAnsi="Calibri" w:cs="Calibri"/>
          <w:sz w:val="22"/>
          <w:szCs w:val="22"/>
        </w:rPr>
      </w:pPr>
    </w:p>
    <w:p w14:paraId="7AA75012"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3° </w:t>
      </w:r>
      <w:r w:rsidRPr="00EA6305">
        <w:rPr>
          <w:rFonts w:ascii="Calibri" w:hAnsi="Calibri" w:cs="Calibri"/>
          <w:sz w:val="22"/>
          <w:szCs w:val="22"/>
          <w:u w:val="single"/>
        </w:rPr>
        <w:t>bijzetten</w:t>
      </w:r>
      <w:r>
        <w:rPr>
          <w:rFonts w:ascii="Calibri" w:hAnsi="Calibri" w:cs="Calibri"/>
          <w:sz w:val="22"/>
          <w:szCs w:val="22"/>
        </w:rPr>
        <w:t xml:space="preserve"> urne in geconcedeerde urnenkelder;</w:t>
      </w:r>
    </w:p>
    <w:p w14:paraId="7FB7CCC7"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urnenkelder </w:t>
      </w:r>
      <w:r w:rsidRPr="00EA6305">
        <w:rPr>
          <w:rFonts w:ascii="Calibri" w:hAnsi="Calibri" w:cs="Calibri"/>
          <w:sz w:val="22"/>
          <w:szCs w:val="22"/>
          <w:u w:val="single"/>
        </w:rPr>
        <w:t>verleend vóór 01.01.2020</w:t>
      </w:r>
      <w:r>
        <w:rPr>
          <w:rFonts w:ascii="Calibri" w:hAnsi="Calibri" w:cs="Calibri"/>
          <w:sz w:val="22"/>
          <w:szCs w:val="22"/>
        </w:rPr>
        <w:t xml:space="preserve"> = 50 jaar</w:t>
      </w:r>
    </w:p>
    <w:p w14:paraId="0283075A" w14:textId="77777777" w:rsidR="00277A35" w:rsidRDefault="00277A35" w:rsidP="00277A35">
      <w:pPr>
        <w:rPr>
          <w:rFonts w:ascii="Calibri" w:eastAsia="Calibri" w:hAnsi="Calibri" w:cs="Calibri"/>
          <w:sz w:val="22"/>
          <w:szCs w:val="22"/>
          <w:u w:val="single"/>
          <w:lang w:val="nl-BE" w:eastAsia="en-US"/>
        </w:rPr>
      </w:pPr>
    </w:p>
    <w:p w14:paraId="77BDBE3D" w14:textId="3F7833BA"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4</w:t>
      </w:r>
      <w:r w:rsidRPr="00EA6305">
        <w:rPr>
          <w:rFonts w:ascii="Calibri" w:hAnsi="Calibri" w:cs="Calibri"/>
          <w:sz w:val="22"/>
          <w:szCs w:val="22"/>
        </w:rPr>
        <w:t xml:space="preserve">° </w:t>
      </w:r>
      <w:r>
        <w:rPr>
          <w:rFonts w:ascii="Calibri" w:hAnsi="Calibri" w:cs="Calibri"/>
          <w:sz w:val="22"/>
          <w:szCs w:val="22"/>
          <w:u w:val="single"/>
        </w:rPr>
        <w:t xml:space="preserve">bijzetten stoffelijk </w:t>
      </w:r>
      <w:r w:rsidR="00887FEB">
        <w:rPr>
          <w:rFonts w:ascii="Calibri" w:hAnsi="Calibri" w:cs="Calibri"/>
          <w:sz w:val="22"/>
          <w:szCs w:val="22"/>
          <w:u w:val="single"/>
        </w:rPr>
        <w:t xml:space="preserve">overschot </w:t>
      </w:r>
      <w:r>
        <w:rPr>
          <w:rFonts w:ascii="Calibri" w:hAnsi="Calibri" w:cs="Calibri"/>
          <w:sz w:val="22"/>
          <w:szCs w:val="22"/>
          <w:u w:val="single"/>
        </w:rPr>
        <w:t xml:space="preserve"> of urne </w:t>
      </w:r>
      <w:r w:rsidRPr="006D6A3B">
        <w:rPr>
          <w:rFonts w:ascii="Calibri" w:hAnsi="Calibri" w:cs="Calibri"/>
          <w:sz w:val="22"/>
          <w:szCs w:val="22"/>
        </w:rPr>
        <w:t xml:space="preserve"> in een  enkel of dubbel ge</w:t>
      </w:r>
      <w:r w:rsidRPr="00317A02">
        <w:rPr>
          <w:rFonts w:ascii="Calibri" w:hAnsi="Calibri" w:cs="Calibri"/>
          <w:sz w:val="22"/>
          <w:szCs w:val="22"/>
        </w:rPr>
        <w:t>conced</w:t>
      </w:r>
      <w:r w:rsidRPr="004A4FF6">
        <w:rPr>
          <w:rFonts w:ascii="Calibri" w:hAnsi="Calibri" w:cs="Calibri"/>
          <w:sz w:val="22"/>
          <w:szCs w:val="22"/>
        </w:rPr>
        <w:t>eerde grafkelder</w:t>
      </w:r>
      <w:r>
        <w:rPr>
          <w:rFonts w:ascii="Calibri" w:hAnsi="Calibri" w:cs="Calibri"/>
          <w:sz w:val="22"/>
          <w:szCs w:val="22"/>
        </w:rPr>
        <w:t>;</w:t>
      </w:r>
    </w:p>
    <w:p w14:paraId="4538335B" w14:textId="77777777" w:rsidR="00277A35" w:rsidRPr="000233C0"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grafkelder </w:t>
      </w:r>
      <w:r w:rsidRPr="00EA6305">
        <w:rPr>
          <w:rFonts w:ascii="Calibri" w:hAnsi="Calibri" w:cs="Calibri"/>
          <w:sz w:val="22"/>
          <w:szCs w:val="22"/>
          <w:u w:val="single"/>
        </w:rPr>
        <w:t>verleend vóór of na 01.01.2020</w:t>
      </w:r>
    </w:p>
    <w:p w14:paraId="18170AF2" w14:textId="77777777" w:rsidR="00277A35" w:rsidRPr="005E7A0F" w:rsidRDefault="00277A35" w:rsidP="00277A35">
      <w:pPr>
        <w:rPr>
          <w:rFonts w:ascii="Calibri" w:eastAsia="Calibri" w:hAnsi="Calibri" w:cs="Calibri"/>
          <w:sz w:val="22"/>
          <w:szCs w:val="22"/>
          <w:lang w:val="nl-BE" w:eastAsia="en-US"/>
        </w:rPr>
      </w:pPr>
    </w:p>
    <w:p w14:paraId="470B9412" w14:textId="77777777" w:rsidR="00277A35" w:rsidRDefault="00277A35" w:rsidP="00277A35">
      <w:pPr>
        <w:spacing w:after="160" w:line="259" w:lineRule="auto"/>
        <w:ind w:firstLine="426"/>
        <w:contextualSpacing/>
        <w:rPr>
          <w:rFonts w:ascii="Calibri" w:hAnsi="Calibri" w:cs="Calibri"/>
          <w:sz w:val="22"/>
          <w:szCs w:val="22"/>
        </w:rPr>
      </w:pPr>
      <w:r>
        <w:rPr>
          <w:rFonts w:ascii="Calibri" w:hAnsi="Calibri" w:cs="Calibri"/>
          <w:sz w:val="22"/>
          <w:szCs w:val="22"/>
        </w:rPr>
        <w:t xml:space="preserve">5° </w:t>
      </w:r>
      <w:r w:rsidRPr="00EA6305">
        <w:rPr>
          <w:rFonts w:ascii="Calibri" w:hAnsi="Calibri" w:cs="Calibri"/>
          <w:sz w:val="22"/>
          <w:szCs w:val="22"/>
          <w:u w:val="single"/>
        </w:rPr>
        <w:t>bijzetten</w:t>
      </w:r>
      <w:r>
        <w:rPr>
          <w:rFonts w:ascii="Calibri" w:hAnsi="Calibri" w:cs="Calibri"/>
          <w:sz w:val="22"/>
          <w:szCs w:val="22"/>
        </w:rPr>
        <w:t xml:space="preserve"> urne in gratis geconcedeerd columbarium;</w:t>
      </w:r>
    </w:p>
    <w:p w14:paraId="223C4C2F"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gratis geconcedeerd columbarium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7E437226" w14:textId="77777777" w:rsidR="00277A35" w:rsidRDefault="00277A35" w:rsidP="00277A35">
      <w:pPr>
        <w:rPr>
          <w:rFonts w:ascii="Calibri" w:eastAsia="Calibri" w:hAnsi="Calibri" w:cs="Calibri"/>
          <w:sz w:val="22"/>
          <w:szCs w:val="22"/>
          <w:u w:val="single"/>
          <w:lang w:val="nl-BE" w:eastAsia="en-US"/>
        </w:rPr>
      </w:pPr>
    </w:p>
    <w:p w14:paraId="7C7F1C27" w14:textId="77777777" w:rsidR="00277A35" w:rsidRDefault="00277A35" w:rsidP="00277A35">
      <w:pPr>
        <w:spacing w:after="160" w:line="259" w:lineRule="auto"/>
        <w:ind w:firstLine="426"/>
        <w:contextualSpacing/>
        <w:rPr>
          <w:rFonts w:ascii="Calibri" w:hAnsi="Calibri" w:cs="Calibri"/>
          <w:sz w:val="22"/>
          <w:szCs w:val="22"/>
        </w:rPr>
      </w:pPr>
      <w:r>
        <w:rPr>
          <w:rFonts w:ascii="Calibri" w:hAnsi="Calibri" w:cs="Calibri"/>
          <w:sz w:val="22"/>
          <w:szCs w:val="22"/>
        </w:rPr>
        <w:t xml:space="preserve">6° </w:t>
      </w:r>
      <w:r w:rsidRPr="00EA6305">
        <w:rPr>
          <w:rFonts w:ascii="Calibri" w:hAnsi="Calibri" w:cs="Calibri"/>
          <w:sz w:val="22"/>
          <w:szCs w:val="22"/>
          <w:u w:val="single"/>
        </w:rPr>
        <w:t>bijzetten</w:t>
      </w:r>
      <w:r>
        <w:rPr>
          <w:rFonts w:ascii="Calibri" w:hAnsi="Calibri" w:cs="Calibri"/>
          <w:sz w:val="22"/>
          <w:szCs w:val="22"/>
        </w:rPr>
        <w:t xml:space="preserve"> urne in geconcedeerd columbarium </w:t>
      </w:r>
    </w:p>
    <w:p w14:paraId="33680A37"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 columbarium </w:t>
      </w:r>
      <w:r w:rsidRPr="00EA6305">
        <w:rPr>
          <w:rFonts w:ascii="Calibri" w:hAnsi="Calibri" w:cs="Calibri"/>
          <w:sz w:val="22"/>
          <w:szCs w:val="22"/>
          <w:u w:val="single"/>
        </w:rPr>
        <w:t>verleend vóór 01.01.2020</w:t>
      </w:r>
      <w:r>
        <w:rPr>
          <w:rFonts w:ascii="Calibri" w:hAnsi="Calibri" w:cs="Calibri"/>
          <w:sz w:val="22"/>
          <w:szCs w:val="22"/>
        </w:rPr>
        <w:t xml:space="preserve"> = 50 jaar</w:t>
      </w:r>
    </w:p>
    <w:p w14:paraId="395CB82C" w14:textId="77777777" w:rsidR="00277A35" w:rsidRDefault="00277A35" w:rsidP="00277A35">
      <w:pPr>
        <w:rPr>
          <w:rFonts w:ascii="Calibri" w:eastAsia="Calibri" w:hAnsi="Calibri" w:cs="Calibri"/>
          <w:sz w:val="22"/>
          <w:szCs w:val="22"/>
          <w:u w:val="single"/>
          <w:lang w:val="nl-BE" w:eastAsia="en-US"/>
        </w:rPr>
      </w:pPr>
    </w:p>
    <w:p w14:paraId="351241CF" w14:textId="77777777" w:rsidR="00277A35" w:rsidRDefault="00277A35" w:rsidP="00277A35">
      <w:pPr>
        <w:rPr>
          <w:rFonts w:ascii="Calibri" w:eastAsia="Calibri" w:hAnsi="Calibri" w:cs="Calibri"/>
          <w:sz w:val="22"/>
          <w:szCs w:val="22"/>
          <w:u w:val="single"/>
          <w:lang w:val="nl-BE" w:eastAsia="en-US"/>
        </w:rPr>
      </w:pPr>
    </w:p>
    <w:p w14:paraId="1873632A" w14:textId="77777777" w:rsidR="00277A35" w:rsidRDefault="00277A35" w:rsidP="00E404B2">
      <w:pPr>
        <w:numPr>
          <w:ilvl w:val="0"/>
          <w:numId w:val="28"/>
        </w:numPr>
        <w:ind w:left="284" w:hanging="284"/>
        <w:rPr>
          <w:rFonts w:ascii="Calibri" w:eastAsia="Calibri" w:hAnsi="Calibri" w:cs="Calibri"/>
          <w:sz w:val="22"/>
          <w:szCs w:val="22"/>
          <w:u w:val="single"/>
          <w:lang w:val="nl-BE" w:eastAsia="en-US"/>
        </w:rPr>
      </w:pPr>
      <w:r w:rsidRPr="00EA6305">
        <w:rPr>
          <w:rFonts w:ascii="Calibri" w:eastAsia="Calibri" w:hAnsi="Calibri" w:cs="Calibri"/>
          <w:sz w:val="22"/>
          <w:szCs w:val="22"/>
          <w:u w:val="single"/>
          <w:lang w:val="nl-BE" w:eastAsia="en-US"/>
        </w:rPr>
        <w:t xml:space="preserve">Graven verleend </w:t>
      </w:r>
      <w:r>
        <w:rPr>
          <w:rFonts w:ascii="Calibri" w:eastAsia="Calibri" w:hAnsi="Calibri" w:cs="Calibri"/>
          <w:sz w:val="22"/>
          <w:szCs w:val="22"/>
          <w:u w:val="single"/>
          <w:lang w:val="nl-BE" w:eastAsia="en-US"/>
        </w:rPr>
        <w:t>vanaf</w:t>
      </w:r>
      <w:r w:rsidRPr="00EA6305">
        <w:rPr>
          <w:rFonts w:ascii="Calibri" w:eastAsia="Calibri" w:hAnsi="Calibri" w:cs="Calibri"/>
          <w:sz w:val="22"/>
          <w:szCs w:val="22"/>
          <w:u w:val="single"/>
          <w:lang w:val="nl-BE" w:eastAsia="en-US"/>
        </w:rPr>
        <w:t xml:space="preserve"> 01.01.2020 – </w:t>
      </w:r>
      <w:r>
        <w:rPr>
          <w:rFonts w:ascii="Calibri" w:eastAsia="Calibri" w:hAnsi="Calibri" w:cs="Calibri"/>
          <w:sz w:val="22"/>
          <w:szCs w:val="22"/>
          <w:u w:val="single"/>
          <w:lang w:val="nl-BE" w:eastAsia="en-US"/>
        </w:rPr>
        <w:t>nieuwe regels</w:t>
      </w:r>
    </w:p>
    <w:p w14:paraId="1DB0083E" w14:textId="77777777" w:rsidR="00277A35" w:rsidRPr="005E7A0F" w:rsidRDefault="00277A35" w:rsidP="00277A35">
      <w:pPr>
        <w:rPr>
          <w:rFonts w:ascii="Calibri" w:eastAsia="Calibri" w:hAnsi="Calibri" w:cs="Calibri"/>
          <w:sz w:val="22"/>
          <w:szCs w:val="22"/>
          <w:lang w:val="nl-BE" w:eastAsia="en-US"/>
        </w:rPr>
      </w:pPr>
    </w:p>
    <w:p w14:paraId="0538FF07" w14:textId="77777777" w:rsidR="00277A35" w:rsidRPr="005E7A0F" w:rsidRDefault="00277A35" w:rsidP="00277A35">
      <w:pPr>
        <w:rPr>
          <w:rFonts w:ascii="Calibri" w:eastAsia="Calibri" w:hAnsi="Calibri" w:cs="Calibri"/>
          <w:b/>
          <w:bCs/>
          <w:sz w:val="22"/>
          <w:szCs w:val="22"/>
          <w:lang w:val="nl-BE" w:eastAsia="en-US"/>
        </w:rPr>
      </w:pPr>
    </w:p>
    <w:p w14:paraId="769C7479"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7</w:t>
      </w:r>
      <w:r w:rsidRPr="00EA6305">
        <w:rPr>
          <w:rFonts w:ascii="Calibri" w:hAnsi="Calibri" w:cs="Calibri"/>
          <w:sz w:val="22"/>
          <w:szCs w:val="22"/>
        </w:rPr>
        <w:t>°</w:t>
      </w:r>
      <w:r w:rsidRPr="00EA6305">
        <w:rPr>
          <w:rFonts w:ascii="Calibri" w:hAnsi="Calibri" w:cs="Calibri"/>
          <w:sz w:val="22"/>
          <w:szCs w:val="22"/>
          <w:u w:val="single"/>
        </w:rPr>
        <w:t xml:space="preserve"> b</w:t>
      </w:r>
      <w:r w:rsidRPr="006D6A3B">
        <w:rPr>
          <w:rFonts w:ascii="Calibri" w:hAnsi="Calibri" w:cs="Calibri"/>
          <w:sz w:val="22"/>
          <w:szCs w:val="22"/>
          <w:u w:val="single"/>
        </w:rPr>
        <w:t>egraven</w:t>
      </w:r>
      <w:r w:rsidRPr="006D6A3B">
        <w:rPr>
          <w:rFonts w:ascii="Calibri" w:hAnsi="Calibri" w:cs="Calibri"/>
          <w:sz w:val="22"/>
          <w:szCs w:val="22"/>
        </w:rPr>
        <w:t xml:space="preserve"> </w:t>
      </w:r>
      <w:r>
        <w:rPr>
          <w:rFonts w:ascii="Calibri" w:hAnsi="Calibri" w:cs="Calibri"/>
          <w:sz w:val="22"/>
          <w:szCs w:val="22"/>
        </w:rPr>
        <w:t>stoffelijk overschot in niet-geconcedeerde grond;</w:t>
      </w:r>
    </w:p>
    <w:p w14:paraId="6B2D4A5A" w14:textId="77777777" w:rsidR="00277A35" w:rsidRPr="007D67C9"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niet-geconcedeerde grond </w:t>
      </w:r>
      <w:r w:rsidRPr="005E7A0F">
        <w:rPr>
          <w:rFonts w:ascii="Calibri" w:hAnsi="Calibri" w:cs="Calibri"/>
          <w:sz w:val="22"/>
          <w:szCs w:val="22"/>
          <w:u w:val="single"/>
        </w:rPr>
        <w:t>verleend vanaf 01.01.2020</w:t>
      </w:r>
      <w:r>
        <w:rPr>
          <w:rFonts w:ascii="Calibri" w:hAnsi="Calibri" w:cs="Calibri"/>
          <w:sz w:val="22"/>
          <w:szCs w:val="22"/>
        </w:rPr>
        <w:t xml:space="preserve"> = 15 jaar</w:t>
      </w:r>
    </w:p>
    <w:p w14:paraId="438A5D66" w14:textId="77777777" w:rsidR="00277A35" w:rsidRDefault="00277A35" w:rsidP="00277A35">
      <w:pPr>
        <w:spacing w:after="160" w:line="259" w:lineRule="auto"/>
        <w:contextualSpacing/>
        <w:rPr>
          <w:rFonts w:ascii="Calibri" w:hAnsi="Calibri" w:cs="Calibri"/>
          <w:sz w:val="22"/>
          <w:szCs w:val="22"/>
        </w:rPr>
      </w:pPr>
    </w:p>
    <w:p w14:paraId="2E2DF1E4"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8° </w:t>
      </w:r>
      <w:r w:rsidRPr="00EA6305">
        <w:rPr>
          <w:rFonts w:ascii="Calibri" w:hAnsi="Calibri" w:cs="Calibri"/>
          <w:sz w:val="22"/>
          <w:szCs w:val="22"/>
          <w:u w:val="single"/>
        </w:rPr>
        <w:t>begraven</w:t>
      </w:r>
      <w:r>
        <w:rPr>
          <w:rFonts w:ascii="Calibri" w:hAnsi="Calibri" w:cs="Calibri"/>
          <w:sz w:val="22"/>
          <w:szCs w:val="22"/>
        </w:rPr>
        <w:t xml:space="preserve">  </w:t>
      </w:r>
      <w:r w:rsidRPr="00317A02">
        <w:rPr>
          <w:rFonts w:ascii="Calibri" w:hAnsi="Calibri" w:cs="Calibri"/>
          <w:sz w:val="22"/>
          <w:szCs w:val="22"/>
        </w:rPr>
        <w:t>stoffelijk overschot in geconcedee</w:t>
      </w:r>
      <w:r w:rsidRPr="004A4FF6">
        <w:rPr>
          <w:rFonts w:ascii="Calibri" w:hAnsi="Calibri" w:cs="Calibri"/>
          <w:sz w:val="22"/>
          <w:szCs w:val="22"/>
        </w:rPr>
        <w:t>rde grond</w:t>
      </w:r>
      <w:r w:rsidRPr="000233C0">
        <w:rPr>
          <w:rFonts w:ascii="Calibri" w:hAnsi="Calibri" w:cs="Calibri"/>
          <w:sz w:val="22"/>
          <w:szCs w:val="22"/>
        </w:rPr>
        <w:t>;</w:t>
      </w:r>
    </w:p>
    <w:p w14:paraId="33A57785" w14:textId="77777777" w:rsidR="00277A35" w:rsidRPr="007D67C9"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grond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6DE6EBED" w14:textId="77777777" w:rsidR="00277A35" w:rsidRDefault="00277A35" w:rsidP="00277A35">
      <w:pPr>
        <w:spacing w:after="160" w:line="259" w:lineRule="auto"/>
        <w:contextualSpacing/>
        <w:rPr>
          <w:rFonts w:ascii="Calibri" w:hAnsi="Calibri" w:cs="Calibri"/>
          <w:sz w:val="22"/>
          <w:szCs w:val="22"/>
        </w:rPr>
      </w:pPr>
    </w:p>
    <w:p w14:paraId="4EF5CF4B" w14:textId="77777777" w:rsidR="00277A35" w:rsidRPr="006576F1"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9° </w:t>
      </w:r>
      <w:r w:rsidRPr="00EA6305">
        <w:rPr>
          <w:rFonts w:ascii="Calibri" w:hAnsi="Calibri" w:cs="Calibri"/>
          <w:sz w:val="22"/>
          <w:szCs w:val="22"/>
          <w:u w:val="single"/>
        </w:rPr>
        <w:t>bijzetten</w:t>
      </w:r>
      <w:r>
        <w:rPr>
          <w:rFonts w:ascii="Calibri" w:hAnsi="Calibri" w:cs="Calibri"/>
          <w:sz w:val="22"/>
          <w:szCs w:val="22"/>
        </w:rPr>
        <w:t xml:space="preserve"> urne in geconcedeerde grond</w:t>
      </w:r>
    </w:p>
    <w:p w14:paraId="471E552D" w14:textId="77777777"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grond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71B66C85" w14:textId="77777777" w:rsidR="00277A35" w:rsidRDefault="00277A35" w:rsidP="00277A35">
      <w:pPr>
        <w:spacing w:after="160" w:line="259" w:lineRule="auto"/>
        <w:ind w:left="1779"/>
        <w:contextualSpacing/>
        <w:rPr>
          <w:rFonts w:ascii="Calibri" w:hAnsi="Calibri" w:cs="Calibri"/>
          <w:sz w:val="22"/>
          <w:szCs w:val="22"/>
        </w:rPr>
      </w:pPr>
    </w:p>
    <w:p w14:paraId="7E6E2DF6"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10° </w:t>
      </w:r>
      <w:r w:rsidRPr="005E7A0F">
        <w:rPr>
          <w:rFonts w:ascii="Calibri" w:hAnsi="Calibri" w:cs="Calibri"/>
          <w:sz w:val="22"/>
          <w:szCs w:val="22"/>
          <w:u w:val="single"/>
        </w:rPr>
        <w:t>begraven</w:t>
      </w:r>
      <w:r>
        <w:rPr>
          <w:rFonts w:ascii="Calibri" w:hAnsi="Calibri" w:cs="Calibri"/>
          <w:sz w:val="22"/>
          <w:szCs w:val="22"/>
        </w:rPr>
        <w:t xml:space="preserve"> urne in niet-geconcedeerde urnenkelder</w:t>
      </w:r>
    </w:p>
    <w:p w14:paraId="63E63C1D" w14:textId="77777777" w:rsidR="00277A35" w:rsidRPr="007D67C9"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niet-geconcedeerde urnenkelder </w:t>
      </w:r>
      <w:r w:rsidRPr="007D67C9">
        <w:rPr>
          <w:rFonts w:ascii="Calibri" w:hAnsi="Calibri" w:cs="Calibri"/>
          <w:sz w:val="22"/>
          <w:szCs w:val="22"/>
        </w:rPr>
        <w:t>verleend vanaf 01.01.2</w:t>
      </w:r>
      <w:r w:rsidRPr="005E7A0F">
        <w:rPr>
          <w:rFonts w:ascii="Calibri" w:hAnsi="Calibri" w:cs="Calibri"/>
          <w:sz w:val="22"/>
          <w:szCs w:val="22"/>
        </w:rPr>
        <w:t>020</w:t>
      </w:r>
      <w:r>
        <w:rPr>
          <w:rFonts w:ascii="Calibri" w:hAnsi="Calibri" w:cs="Calibri"/>
          <w:sz w:val="22"/>
          <w:szCs w:val="22"/>
        </w:rPr>
        <w:t xml:space="preserve"> = 15 jaar</w:t>
      </w:r>
    </w:p>
    <w:p w14:paraId="129D0738" w14:textId="77777777" w:rsidR="00277A35" w:rsidRDefault="00277A35" w:rsidP="00277A35">
      <w:pPr>
        <w:spacing w:after="160" w:line="259" w:lineRule="auto"/>
        <w:ind w:left="1779"/>
        <w:contextualSpacing/>
        <w:rPr>
          <w:rFonts w:ascii="Calibri" w:hAnsi="Calibri" w:cs="Calibri"/>
          <w:sz w:val="22"/>
          <w:szCs w:val="22"/>
        </w:rPr>
      </w:pPr>
    </w:p>
    <w:p w14:paraId="2D2AAB4A" w14:textId="77777777" w:rsidR="00277A35" w:rsidRPr="00EA630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11° </w:t>
      </w:r>
      <w:r w:rsidRPr="005E7A0F">
        <w:rPr>
          <w:rFonts w:ascii="Calibri" w:hAnsi="Calibri" w:cs="Calibri"/>
          <w:sz w:val="22"/>
          <w:szCs w:val="22"/>
          <w:u w:val="single"/>
        </w:rPr>
        <w:t>begraven</w:t>
      </w:r>
      <w:r>
        <w:rPr>
          <w:rFonts w:ascii="Calibri" w:hAnsi="Calibri" w:cs="Calibri"/>
          <w:sz w:val="22"/>
          <w:szCs w:val="22"/>
        </w:rPr>
        <w:t xml:space="preserve"> of </w:t>
      </w:r>
      <w:r w:rsidRPr="005E7A0F">
        <w:rPr>
          <w:rFonts w:ascii="Calibri" w:hAnsi="Calibri" w:cs="Calibri"/>
          <w:sz w:val="22"/>
          <w:szCs w:val="22"/>
          <w:u w:val="single"/>
        </w:rPr>
        <w:t>bijzetten</w:t>
      </w:r>
      <w:r>
        <w:rPr>
          <w:rFonts w:ascii="Calibri" w:hAnsi="Calibri" w:cs="Calibri"/>
          <w:sz w:val="22"/>
          <w:szCs w:val="22"/>
        </w:rPr>
        <w:t xml:space="preserve"> urne in geconcedeerde urnenkelder;</w:t>
      </w:r>
    </w:p>
    <w:p w14:paraId="58F9F559" w14:textId="77777777" w:rsidR="00277A35" w:rsidRPr="007D67C9"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urnenkelder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08462B68" w14:textId="77777777" w:rsidR="00277A35" w:rsidRPr="006D6A3B" w:rsidRDefault="00277A35" w:rsidP="00277A35">
      <w:pPr>
        <w:contextualSpacing/>
        <w:rPr>
          <w:rFonts w:ascii="Calibri" w:hAnsi="Calibri" w:cs="Calibri"/>
          <w:sz w:val="22"/>
          <w:szCs w:val="22"/>
        </w:rPr>
      </w:pPr>
    </w:p>
    <w:p w14:paraId="06FBE09E" w14:textId="77777777" w:rsidR="00277A35" w:rsidRPr="006576F1" w:rsidRDefault="00277A35" w:rsidP="00277A35">
      <w:pPr>
        <w:ind w:left="426"/>
        <w:contextualSpacing/>
        <w:rPr>
          <w:rFonts w:ascii="Calibri" w:hAnsi="Calibri" w:cs="Calibri"/>
          <w:sz w:val="22"/>
          <w:szCs w:val="22"/>
        </w:rPr>
      </w:pPr>
    </w:p>
    <w:p w14:paraId="07E4CAD8" w14:textId="36DC6E46" w:rsidR="00277A35" w:rsidRPr="00EA6305" w:rsidRDefault="00277A35" w:rsidP="00277A35">
      <w:pPr>
        <w:ind w:left="1276" w:hanging="850"/>
        <w:rPr>
          <w:rFonts w:ascii="Calibri" w:eastAsia="Calibri" w:hAnsi="Calibri" w:cs="Calibri"/>
          <w:color w:val="FF0000"/>
          <w:sz w:val="22"/>
          <w:szCs w:val="22"/>
          <w:lang w:val="nl-BE" w:eastAsia="en-US"/>
        </w:rPr>
      </w:pPr>
      <w:r>
        <w:rPr>
          <w:rFonts w:ascii="Calibri" w:hAnsi="Calibri" w:cs="Calibri"/>
          <w:sz w:val="22"/>
          <w:szCs w:val="22"/>
        </w:rPr>
        <w:t>12</w:t>
      </w:r>
      <w:r w:rsidRPr="00EA6305">
        <w:rPr>
          <w:rFonts w:ascii="Calibri" w:hAnsi="Calibri" w:cs="Calibri"/>
          <w:sz w:val="22"/>
          <w:szCs w:val="22"/>
        </w:rPr>
        <w:t xml:space="preserve">° </w:t>
      </w:r>
      <w:r w:rsidRPr="00EA6305">
        <w:rPr>
          <w:rFonts w:ascii="Calibri" w:hAnsi="Calibri" w:cs="Calibri"/>
          <w:sz w:val="22"/>
          <w:szCs w:val="22"/>
          <w:u w:val="single"/>
        </w:rPr>
        <w:t>begraven</w:t>
      </w:r>
      <w:r>
        <w:rPr>
          <w:rFonts w:ascii="Calibri" w:hAnsi="Calibri" w:cs="Calibri"/>
          <w:sz w:val="22"/>
          <w:szCs w:val="22"/>
        </w:rPr>
        <w:t xml:space="preserve"> urne in een niet-geconcedeerd columbarium;</w:t>
      </w:r>
      <w:r w:rsidR="006667C4" w:rsidRPr="009D006C">
        <w:rPr>
          <w:rStyle w:val="Voetnootmarkering"/>
          <w:rFonts w:ascii="Calibri" w:hAnsi="Calibri" w:cs="Calibri"/>
          <w:color w:val="FF0000"/>
          <w:sz w:val="22"/>
          <w:szCs w:val="22"/>
        </w:rPr>
        <w:footnoteReference w:id="14"/>
      </w:r>
      <w:r>
        <w:rPr>
          <w:rFonts w:ascii="Calibri" w:hAnsi="Calibri" w:cs="Calibri"/>
          <w:sz w:val="22"/>
          <w:szCs w:val="22"/>
        </w:rPr>
        <w:t xml:space="preserve"> </w:t>
      </w:r>
      <w:r>
        <w:rPr>
          <w:rFonts w:ascii="Calibri" w:hAnsi="Calibri" w:cs="Calibri"/>
          <w:sz w:val="22"/>
          <w:szCs w:val="22"/>
        </w:rPr>
        <w:br/>
      </w:r>
    </w:p>
    <w:p w14:paraId="6F4671D8" w14:textId="77777777" w:rsidR="00277A35" w:rsidRPr="007D67C9"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 columbarium </w:t>
      </w:r>
      <w:r w:rsidRPr="005E7A0F">
        <w:rPr>
          <w:rFonts w:ascii="Calibri" w:hAnsi="Calibri" w:cs="Calibri"/>
          <w:sz w:val="22"/>
          <w:szCs w:val="22"/>
          <w:u w:val="single"/>
        </w:rPr>
        <w:t>verleend vanaf 01.01.2020</w:t>
      </w:r>
      <w:r>
        <w:rPr>
          <w:rFonts w:ascii="Calibri" w:hAnsi="Calibri" w:cs="Calibri"/>
          <w:sz w:val="22"/>
          <w:szCs w:val="22"/>
        </w:rPr>
        <w:t xml:space="preserve"> = 15 jaar</w:t>
      </w:r>
    </w:p>
    <w:p w14:paraId="7C8A6034" w14:textId="77777777" w:rsidR="00277A35" w:rsidRDefault="00277A35" w:rsidP="00277A35">
      <w:pPr>
        <w:spacing w:after="160" w:line="259" w:lineRule="auto"/>
        <w:ind w:left="1779"/>
        <w:contextualSpacing/>
        <w:rPr>
          <w:rFonts w:ascii="Calibri" w:hAnsi="Calibri" w:cs="Calibri"/>
          <w:sz w:val="22"/>
          <w:szCs w:val="22"/>
        </w:rPr>
      </w:pPr>
    </w:p>
    <w:p w14:paraId="6399AB17" w14:textId="77777777" w:rsidR="00277A35"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 xml:space="preserve">13° </w:t>
      </w:r>
      <w:r w:rsidRPr="00EA6305">
        <w:rPr>
          <w:rFonts w:ascii="Calibri" w:hAnsi="Calibri" w:cs="Calibri"/>
          <w:sz w:val="22"/>
          <w:szCs w:val="22"/>
          <w:u w:val="single"/>
        </w:rPr>
        <w:t>begraven</w:t>
      </w:r>
      <w:r>
        <w:rPr>
          <w:rFonts w:ascii="Calibri" w:hAnsi="Calibri" w:cs="Calibri"/>
          <w:sz w:val="22"/>
          <w:szCs w:val="22"/>
        </w:rPr>
        <w:t xml:space="preserve"> of </w:t>
      </w:r>
      <w:r w:rsidRPr="00EA6305">
        <w:rPr>
          <w:rFonts w:ascii="Calibri" w:hAnsi="Calibri" w:cs="Calibri"/>
          <w:sz w:val="22"/>
          <w:szCs w:val="22"/>
          <w:u w:val="single"/>
        </w:rPr>
        <w:t>bijzetten</w:t>
      </w:r>
      <w:r>
        <w:rPr>
          <w:rFonts w:ascii="Calibri" w:hAnsi="Calibri" w:cs="Calibri"/>
          <w:sz w:val="22"/>
          <w:szCs w:val="22"/>
        </w:rPr>
        <w:t xml:space="preserve"> urne in een geconcedeerd columbarium;</w:t>
      </w:r>
    </w:p>
    <w:p w14:paraId="19458978" w14:textId="0D8F7BE3" w:rsidR="00277A35"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 columbarium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54906418" w14:textId="425CC223" w:rsidR="0000770A" w:rsidRDefault="0000770A" w:rsidP="0000770A">
      <w:pPr>
        <w:spacing w:after="160" w:line="259" w:lineRule="auto"/>
        <w:contextualSpacing/>
        <w:rPr>
          <w:rFonts w:ascii="Calibri" w:hAnsi="Calibri" w:cs="Calibri"/>
          <w:sz w:val="22"/>
          <w:szCs w:val="22"/>
        </w:rPr>
      </w:pPr>
    </w:p>
    <w:p w14:paraId="7B90953F" w14:textId="17B65F1C" w:rsidR="0000770A" w:rsidRPr="00FE491B" w:rsidRDefault="00887960" w:rsidP="00FE491B">
      <w:pPr>
        <w:spacing w:after="160" w:line="259" w:lineRule="auto"/>
        <w:ind w:left="426"/>
        <w:contextualSpacing/>
        <w:rPr>
          <w:rFonts w:ascii="Calibri" w:hAnsi="Calibri" w:cs="Calibri"/>
          <w:sz w:val="22"/>
          <w:szCs w:val="22"/>
        </w:rPr>
      </w:pPr>
      <w:r w:rsidRPr="00FE491B">
        <w:rPr>
          <w:rFonts w:ascii="Calibri" w:hAnsi="Calibri" w:cs="Calibri"/>
          <w:sz w:val="22"/>
          <w:szCs w:val="22"/>
        </w:rPr>
        <w:t xml:space="preserve">14° </w:t>
      </w:r>
      <w:r w:rsidRPr="00FE491B">
        <w:rPr>
          <w:rFonts w:ascii="Calibri" w:hAnsi="Calibri" w:cs="Calibri"/>
          <w:sz w:val="22"/>
          <w:szCs w:val="22"/>
          <w:u w:val="single"/>
        </w:rPr>
        <w:t>begraven</w:t>
      </w:r>
      <w:r w:rsidRPr="00FE491B">
        <w:rPr>
          <w:rFonts w:ascii="Calibri" w:hAnsi="Calibri" w:cs="Calibri"/>
          <w:sz w:val="22"/>
          <w:szCs w:val="22"/>
        </w:rPr>
        <w:t xml:space="preserve"> of </w:t>
      </w:r>
      <w:r w:rsidRPr="00FE491B">
        <w:rPr>
          <w:rFonts w:ascii="Calibri" w:hAnsi="Calibri" w:cs="Calibri"/>
          <w:sz w:val="22"/>
          <w:szCs w:val="22"/>
          <w:u w:val="single"/>
        </w:rPr>
        <w:t>bijzetten</w:t>
      </w:r>
      <w:r w:rsidRPr="00FE491B">
        <w:rPr>
          <w:rFonts w:ascii="Calibri" w:hAnsi="Calibri" w:cs="Calibri"/>
          <w:sz w:val="22"/>
          <w:szCs w:val="22"/>
        </w:rPr>
        <w:t xml:space="preserve"> stoffelijk overschot of urne</w:t>
      </w:r>
      <w:r w:rsidR="00FE491B" w:rsidRPr="00FE491B">
        <w:rPr>
          <w:rFonts w:ascii="Calibri" w:hAnsi="Calibri" w:cs="Calibri"/>
          <w:sz w:val="22"/>
          <w:szCs w:val="22"/>
        </w:rPr>
        <w:t xml:space="preserve"> in geconcedeerde grafkelder </w:t>
      </w:r>
    </w:p>
    <w:p w14:paraId="47134B15" w14:textId="38E2E8BD" w:rsidR="0000770A" w:rsidRPr="00FE491B" w:rsidRDefault="0000770A" w:rsidP="00E404B2">
      <w:pPr>
        <w:pStyle w:val="Lijstalinea"/>
        <w:numPr>
          <w:ilvl w:val="0"/>
          <w:numId w:val="15"/>
        </w:numPr>
        <w:spacing w:after="160" w:line="259" w:lineRule="auto"/>
        <w:rPr>
          <w:rFonts w:ascii="Calibri" w:hAnsi="Calibri" w:cs="Calibri"/>
          <w:sz w:val="22"/>
          <w:szCs w:val="22"/>
        </w:rPr>
      </w:pPr>
      <w:r w:rsidRPr="00FE491B">
        <w:rPr>
          <w:rFonts w:ascii="Calibri" w:hAnsi="Calibri" w:cs="Calibri"/>
          <w:sz w:val="22"/>
          <w:szCs w:val="22"/>
        </w:rPr>
        <w:lastRenderedPageBreak/>
        <w:t>geconcedeerde grafkelder verleend vanaf 01.01.2020 = 20 jaar</w:t>
      </w:r>
    </w:p>
    <w:p w14:paraId="1BB77A97" w14:textId="77777777" w:rsidR="00277A35" w:rsidRDefault="00277A35" w:rsidP="00277A35">
      <w:pPr>
        <w:spacing w:after="160" w:line="259" w:lineRule="auto"/>
        <w:contextualSpacing/>
        <w:rPr>
          <w:rFonts w:ascii="Calibri" w:hAnsi="Calibri" w:cs="Calibri"/>
          <w:sz w:val="22"/>
          <w:szCs w:val="22"/>
        </w:rPr>
      </w:pPr>
    </w:p>
    <w:p w14:paraId="68E6BCF5" w14:textId="77777777" w:rsidR="00277A35" w:rsidRPr="009D006C" w:rsidRDefault="00277A35" w:rsidP="00277A35">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14° </w:t>
      </w:r>
      <w:r w:rsidRPr="009D006C">
        <w:rPr>
          <w:rFonts w:ascii="Calibri" w:hAnsi="Calibri" w:cs="Calibri"/>
          <w:sz w:val="22"/>
          <w:szCs w:val="22"/>
          <w:u w:val="single"/>
        </w:rPr>
        <w:t>begraven</w:t>
      </w:r>
      <w:r w:rsidRPr="009D006C">
        <w:rPr>
          <w:rFonts w:ascii="Calibri" w:hAnsi="Calibri" w:cs="Calibri"/>
          <w:sz w:val="22"/>
          <w:szCs w:val="22"/>
        </w:rPr>
        <w:t xml:space="preserve"> van een stoffelijk overschot van een </w:t>
      </w:r>
      <w:r w:rsidRPr="009D006C">
        <w:rPr>
          <w:rFonts w:ascii="Calibri" w:hAnsi="Calibri" w:cs="Calibri"/>
          <w:sz w:val="22"/>
          <w:szCs w:val="22"/>
          <w:u w:val="single"/>
        </w:rPr>
        <w:t>levenloos geboren kind</w:t>
      </w:r>
      <w:r w:rsidRPr="009D006C">
        <w:rPr>
          <w:rFonts w:ascii="Calibri" w:hAnsi="Calibri" w:cs="Calibri"/>
          <w:sz w:val="22"/>
          <w:szCs w:val="22"/>
        </w:rPr>
        <w:t xml:space="preserve">, ongeacht de duur van de zwangerschap in niet-geconcedeerde grond op de </w:t>
      </w:r>
      <w:r w:rsidRPr="009D006C">
        <w:rPr>
          <w:rFonts w:ascii="Calibri" w:hAnsi="Calibri" w:cs="Calibri"/>
          <w:b/>
          <w:bCs/>
          <w:sz w:val="22"/>
          <w:szCs w:val="22"/>
          <w:u w:val="single"/>
        </w:rPr>
        <w:t>sterretjesbegraafplaats;</w:t>
      </w:r>
    </w:p>
    <w:p w14:paraId="5535D197" w14:textId="24C32B3E" w:rsidR="00277A35" w:rsidRPr="00BE61F3" w:rsidRDefault="00277A35" w:rsidP="00BE61F3">
      <w:pPr>
        <w:pStyle w:val="Lijstalinea"/>
        <w:numPr>
          <w:ilvl w:val="0"/>
          <w:numId w:val="15"/>
        </w:numPr>
        <w:spacing w:after="160" w:line="259" w:lineRule="auto"/>
        <w:rPr>
          <w:rFonts w:ascii="Calibri" w:hAnsi="Calibri" w:cs="Calibri"/>
          <w:sz w:val="22"/>
          <w:szCs w:val="22"/>
        </w:rPr>
      </w:pPr>
      <w:r w:rsidRPr="009D006C">
        <w:rPr>
          <w:rFonts w:ascii="Calibri" w:hAnsi="Calibri" w:cs="Calibri"/>
          <w:sz w:val="22"/>
          <w:szCs w:val="22"/>
        </w:rPr>
        <w:t xml:space="preserve">niet-geconcedeerde grond </w:t>
      </w:r>
      <w:r w:rsidRPr="009D006C">
        <w:rPr>
          <w:rFonts w:ascii="Calibri" w:hAnsi="Calibri" w:cs="Calibri"/>
          <w:sz w:val="22"/>
          <w:szCs w:val="22"/>
          <w:u w:val="single"/>
        </w:rPr>
        <w:t>verleend vanaf 01.01.2020</w:t>
      </w:r>
      <w:r w:rsidRPr="009D006C">
        <w:rPr>
          <w:rFonts w:ascii="Calibri" w:hAnsi="Calibri" w:cs="Calibri"/>
          <w:sz w:val="22"/>
          <w:szCs w:val="22"/>
        </w:rPr>
        <w:t xml:space="preserve"> = 15 jaar</w:t>
      </w:r>
    </w:p>
    <w:p w14:paraId="0CB68093" w14:textId="046EEE1E" w:rsidR="00277A35" w:rsidRPr="009D006C" w:rsidRDefault="00277A35" w:rsidP="00277A35">
      <w:pPr>
        <w:spacing w:after="160" w:line="259" w:lineRule="auto"/>
        <w:ind w:left="426" w:hanging="142"/>
        <w:contextualSpacing/>
        <w:rPr>
          <w:rFonts w:ascii="Calibri" w:hAnsi="Calibri" w:cs="Calibri"/>
          <w:sz w:val="22"/>
          <w:szCs w:val="22"/>
        </w:rPr>
      </w:pPr>
      <w:r w:rsidRPr="009D006C">
        <w:rPr>
          <w:rFonts w:ascii="Calibri" w:hAnsi="Calibri" w:cs="Calibri"/>
          <w:sz w:val="22"/>
          <w:szCs w:val="22"/>
        </w:rPr>
        <w:t xml:space="preserve">15° </w:t>
      </w:r>
      <w:r w:rsidRPr="009D006C">
        <w:rPr>
          <w:rFonts w:ascii="Calibri" w:hAnsi="Calibri" w:cs="Calibri"/>
          <w:sz w:val="22"/>
          <w:szCs w:val="22"/>
          <w:u w:val="single"/>
        </w:rPr>
        <w:t>begraven</w:t>
      </w:r>
      <w:r w:rsidRPr="009D006C">
        <w:rPr>
          <w:rFonts w:ascii="Calibri" w:hAnsi="Calibri" w:cs="Calibri"/>
          <w:sz w:val="22"/>
          <w:szCs w:val="22"/>
        </w:rPr>
        <w:t xml:space="preserve"> van een stoffelijk overschot van een kind </w:t>
      </w:r>
      <w:r w:rsidR="00B91CE8">
        <w:rPr>
          <w:rFonts w:ascii="Calibri" w:hAnsi="Calibri" w:cs="Calibri"/>
          <w:sz w:val="22"/>
          <w:szCs w:val="22"/>
          <w:u w:val="single"/>
        </w:rPr>
        <w:t>tot en met het 14</w:t>
      </w:r>
      <w:r w:rsidRPr="009D006C">
        <w:rPr>
          <w:rFonts w:ascii="Calibri" w:hAnsi="Calibri" w:cs="Calibri"/>
          <w:sz w:val="22"/>
          <w:szCs w:val="22"/>
          <w:u w:val="single"/>
          <w:vertAlign w:val="superscript"/>
        </w:rPr>
        <w:t>e</w:t>
      </w:r>
      <w:r w:rsidRPr="009D006C">
        <w:rPr>
          <w:rFonts w:ascii="Calibri" w:hAnsi="Calibri" w:cs="Calibri"/>
          <w:sz w:val="22"/>
          <w:szCs w:val="22"/>
          <w:u w:val="single"/>
        </w:rPr>
        <w:t xml:space="preserve"> levensjaar</w:t>
      </w:r>
      <w:r w:rsidRPr="009D006C">
        <w:rPr>
          <w:rFonts w:ascii="Calibri" w:hAnsi="Calibri" w:cs="Calibri"/>
          <w:sz w:val="22"/>
          <w:szCs w:val="22"/>
        </w:rPr>
        <w:t xml:space="preserve"> in </w:t>
      </w:r>
    </w:p>
    <w:p w14:paraId="506F3E66" w14:textId="77777777" w:rsidR="00277A35" w:rsidRPr="009D006C" w:rsidRDefault="00277A35" w:rsidP="00277A35">
      <w:pPr>
        <w:spacing w:after="160" w:line="259" w:lineRule="auto"/>
        <w:ind w:left="426" w:hanging="142"/>
        <w:contextualSpacing/>
        <w:rPr>
          <w:rFonts w:ascii="Calibri" w:hAnsi="Calibri" w:cs="Calibri"/>
          <w:sz w:val="22"/>
          <w:szCs w:val="22"/>
        </w:rPr>
      </w:pPr>
      <w:r w:rsidRPr="009D006C">
        <w:rPr>
          <w:rFonts w:ascii="Calibri" w:hAnsi="Calibri" w:cs="Calibri"/>
          <w:sz w:val="22"/>
          <w:szCs w:val="22"/>
        </w:rPr>
        <w:t xml:space="preserve">niet-geconcedeerde grond op </w:t>
      </w:r>
      <w:r w:rsidRPr="009D006C">
        <w:rPr>
          <w:rFonts w:ascii="Calibri" w:hAnsi="Calibri" w:cs="Calibri"/>
          <w:b/>
          <w:bCs/>
          <w:sz w:val="22"/>
          <w:szCs w:val="22"/>
        </w:rPr>
        <w:t xml:space="preserve">de </w:t>
      </w:r>
      <w:r w:rsidRPr="009D006C">
        <w:rPr>
          <w:rFonts w:ascii="Calibri" w:hAnsi="Calibri" w:cs="Calibri"/>
          <w:b/>
          <w:bCs/>
          <w:sz w:val="22"/>
          <w:szCs w:val="22"/>
          <w:u w:val="single"/>
        </w:rPr>
        <w:t>sterretjesbegraafplaats</w:t>
      </w:r>
      <w:r w:rsidRPr="009D006C">
        <w:rPr>
          <w:rFonts w:ascii="Calibri" w:hAnsi="Calibri" w:cs="Calibri"/>
          <w:sz w:val="22"/>
          <w:szCs w:val="22"/>
        </w:rPr>
        <w:t>;</w:t>
      </w:r>
    </w:p>
    <w:p w14:paraId="2D6E5566" w14:textId="42CB1E62" w:rsidR="00277A35" w:rsidRPr="009D006C" w:rsidRDefault="00277A35" w:rsidP="00E404B2">
      <w:pPr>
        <w:pStyle w:val="Lijstalinea"/>
        <w:numPr>
          <w:ilvl w:val="0"/>
          <w:numId w:val="15"/>
        </w:numPr>
        <w:spacing w:after="160" w:line="259" w:lineRule="auto"/>
        <w:rPr>
          <w:rFonts w:ascii="Calibri" w:hAnsi="Calibri" w:cs="Calibri"/>
          <w:sz w:val="22"/>
          <w:szCs w:val="22"/>
        </w:rPr>
      </w:pPr>
      <w:r w:rsidRPr="009D006C">
        <w:rPr>
          <w:rFonts w:ascii="Calibri" w:hAnsi="Calibri" w:cs="Calibri"/>
          <w:sz w:val="22"/>
          <w:szCs w:val="22"/>
        </w:rPr>
        <w:t xml:space="preserve">niet-geconcedeerde grond </w:t>
      </w:r>
      <w:r w:rsidRPr="009D006C">
        <w:rPr>
          <w:rFonts w:ascii="Calibri" w:hAnsi="Calibri" w:cs="Calibri"/>
          <w:sz w:val="22"/>
          <w:szCs w:val="22"/>
          <w:u w:val="single"/>
        </w:rPr>
        <w:t>verleend vanaf 01.01.2020</w:t>
      </w:r>
      <w:r w:rsidRPr="009D006C">
        <w:rPr>
          <w:rFonts w:ascii="Calibri" w:hAnsi="Calibri" w:cs="Calibri"/>
          <w:sz w:val="22"/>
          <w:szCs w:val="22"/>
        </w:rPr>
        <w:t xml:space="preserve"> = 15 jaar</w:t>
      </w:r>
    </w:p>
    <w:p w14:paraId="7CCEE385" w14:textId="734FBD1E" w:rsidR="00277A35" w:rsidRPr="009D006C" w:rsidRDefault="00277A35" w:rsidP="00277A35">
      <w:pPr>
        <w:spacing w:after="160" w:line="259" w:lineRule="auto"/>
        <w:ind w:left="426" w:hanging="142"/>
        <w:contextualSpacing/>
        <w:rPr>
          <w:rFonts w:ascii="Calibri" w:hAnsi="Calibri" w:cs="Calibri"/>
          <w:sz w:val="22"/>
          <w:szCs w:val="22"/>
        </w:rPr>
      </w:pPr>
      <w:r w:rsidRPr="009D006C">
        <w:rPr>
          <w:rFonts w:ascii="Calibri" w:hAnsi="Calibri" w:cs="Calibri"/>
          <w:sz w:val="22"/>
          <w:szCs w:val="22"/>
        </w:rPr>
        <w:t xml:space="preserve">16° </w:t>
      </w:r>
      <w:r w:rsidRPr="009D006C">
        <w:rPr>
          <w:rFonts w:ascii="Calibri" w:hAnsi="Calibri" w:cs="Calibri"/>
          <w:sz w:val="22"/>
          <w:szCs w:val="22"/>
          <w:u w:val="single"/>
        </w:rPr>
        <w:t>begraven</w:t>
      </w:r>
      <w:r w:rsidRPr="009D006C">
        <w:rPr>
          <w:rFonts w:ascii="Calibri" w:hAnsi="Calibri" w:cs="Calibri"/>
          <w:sz w:val="22"/>
          <w:szCs w:val="22"/>
        </w:rPr>
        <w:t xml:space="preserve"> van een stoffelijk overschot van een kind </w:t>
      </w:r>
      <w:r w:rsidR="00B91CE8">
        <w:rPr>
          <w:rFonts w:ascii="Calibri" w:hAnsi="Calibri" w:cs="Calibri"/>
          <w:sz w:val="22"/>
          <w:szCs w:val="22"/>
          <w:u w:val="single"/>
        </w:rPr>
        <w:t>tot en met het 14</w:t>
      </w:r>
      <w:r w:rsidRPr="009D006C">
        <w:rPr>
          <w:rFonts w:ascii="Calibri" w:hAnsi="Calibri" w:cs="Calibri"/>
          <w:sz w:val="22"/>
          <w:szCs w:val="22"/>
          <w:u w:val="single"/>
          <w:vertAlign w:val="superscript"/>
        </w:rPr>
        <w:t>e</w:t>
      </w:r>
      <w:r w:rsidRPr="009D006C">
        <w:rPr>
          <w:rFonts w:ascii="Calibri" w:hAnsi="Calibri" w:cs="Calibri"/>
          <w:sz w:val="22"/>
          <w:szCs w:val="22"/>
          <w:u w:val="single"/>
        </w:rPr>
        <w:t xml:space="preserve"> levensjaar</w:t>
      </w:r>
      <w:r w:rsidRPr="009D006C">
        <w:rPr>
          <w:rFonts w:ascii="Calibri" w:hAnsi="Calibri" w:cs="Calibri"/>
          <w:sz w:val="22"/>
          <w:szCs w:val="22"/>
        </w:rPr>
        <w:t xml:space="preserve"> in </w:t>
      </w:r>
    </w:p>
    <w:p w14:paraId="27FB71BC" w14:textId="77777777" w:rsidR="00277A35" w:rsidRPr="009D006C" w:rsidRDefault="00277A35" w:rsidP="00277A35">
      <w:pPr>
        <w:spacing w:after="160" w:line="259" w:lineRule="auto"/>
        <w:ind w:left="426" w:hanging="142"/>
        <w:contextualSpacing/>
        <w:rPr>
          <w:rFonts w:ascii="Calibri" w:hAnsi="Calibri" w:cs="Calibri"/>
          <w:sz w:val="22"/>
          <w:szCs w:val="22"/>
        </w:rPr>
      </w:pPr>
      <w:r w:rsidRPr="009D006C">
        <w:rPr>
          <w:rFonts w:ascii="Calibri" w:hAnsi="Calibri" w:cs="Calibri"/>
          <w:sz w:val="22"/>
          <w:szCs w:val="22"/>
        </w:rPr>
        <w:t xml:space="preserve">geconcedeerde grond op </w:t>
      </w:r>
      <w:r w:rsidRPr="009D006C">
        <w:rPr>
          <w:rFonts w:ascii="Calibri" w:hAnsi="Calibri" w:cs="Calibri"/>
          <w:b/>
          <w:bCs/>
          <w:sz w:val="22"/>
          <w:szCs w:val="22"/>
        </w:rPr>
        <w:t xml:space="preserve">de </w:t>
      </w:r>
      <w:r w:rsidRPr="009D006C">
        <w:rPr>
          <w:rFonts w:ascii="Calibri" w:hAnsi="Calibri" w:cs="Calibri"/>
          <w:b/>
          <w:bCs/>
          <w:sz w:val="22"/>
          <w:szCs w:val="22"/>
          <w:u w:val="single"/>
        </w:rPr>
        <w:t>sterretjesbegraafplaats</w:t>
      </w:r>
      <w:r w:rsidRPr="009D006C">
        <w:rPr>
          <w:rFonts w:ascii="Calibri" w:hAnsi="Calibri" w:cs="Calibri"/>
          <w:sz w:val="22"/>
          <w:szCs w:val="22"/>
        </w:rPr>
        <w:t>;</w:t>
      </w:r>
    </w:p>
    <w:p w14:paraId="62409F38" w14:textId="25FEEE41" w:rsidR="00277A35" w:rsidRPr="00BE61F3" w:rsidRDefault="00277A35" w:rsidP="00BE61F3">
      <w:pPr>
        <w:pStyle w:val="Lijstalinea"/>
        <w:numPr>
          <w:ilvl w:val="0"/>
          <w:numId w:val="15"/>
        </w:numPr>
        <w:spacing w:after="160" w:line="259" w:lineRule="auto"/>
        <w:rPr>
          <w:rFonts w:ascii="Calibri" w:hAnsi="Calibri" w:cs="Calibri"/>
          <w:sz w:val="22"/>
          <w:szCs w:val="22"/>
        </w:rPr>
      </w:pPr>
      <w:r w:rsidRPr="009D006C">
        <w:rPr>
          <w:rFonts w:ascii="Calibri" w:hAnsi="Calibri" w:cs="Calibri"/>
          <w:sz w:val="22"/>
          <w:szCs w:val="22"/>
        </w:rPr>
        <w:t xml:space="preserve">geconcedeerde grond </w:t>
      </w:r>
      <w:r w:rsidRPr="009D006C">
        <w:rPr>
          <w:rFonts w:ascii="Calibri" w:hAnsi="Calibri" w:cs="Calibri"/>
          <w:sz w:val="22"/>
          <w:szCs w:val="22"/>
          <w:u w:val="single"/>
        </w:rPr>
        <w:t>verleend vanaf 01.01.2020</w:t>
      </w:r>
      <w:r w:rsidRPr="009D006C">
        <w:rPr>
          <w:rFonts w:ascii="Calibri" w:hAnsi="Calibri" w:cs="Calibri"/>
          <w:sz w:val="22"/>
          <w:szCs w:val="22"/>
        </w:rPr>
        <w:t xml:space="preserve"> = 20 jaar</w:t>
      </w:r>
    </w:p>
    <w:p w14:paraId="6429042E" w14:textId="73C0A6BF" w:rsidR="00277A35" w:rsidRPr="009D006C" w:rsidRDefault="00277A35" w:rsidP="00277A35">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17° </w:t>
      </w:r>
      <w:r w:rsidRPr="009D006C">
        <w:rPr>
          <w:rFonts w:ascii="Calibri" w:hAnsi="Calibri" w:cs="Calibri"/>
          <w:sz w:val="22"/>
          <w:szCs w:val="22"/>
          <w:u w:val="single"/>
        </w:rPr>
        <w:t>begraven</w:t>
      </w:r>
      <w:r w:rsidRPr="009D006C">
        <w:rPr>
          <w:rFonts w:ascii="Calibri" w:hAnsi="Calibri" w:cs="Calibri"/>
          <w:sz w:val="22"/>
          <w:szCs w:val="22"/>
        </w:rPr>
        <w:t xml:space="preserve"> urn</w:t>
      </w:r>
      <w:r w:rsidR="00B91CE8">
        <w:rPr>
          <w:rFonts w:ascii="Calibri" w:hAnsi="Calibri" w:cs="Calibri"/>
          <w:sz w:val="22"/>
          <w:szCs w:val="22"/>
        </w:rPr>
        <w:t>e van een kind tot en met het 14</w:t>
      </w:r>
      <w:r w:rsidRPr="009D006C">
        <w:rPr>
          <w:rFonts w:ascii="Calibri" w:hAnsi="Calibri" w:cs="Calibri"/>
          <w:sz w:val="22"/>
          <w:szCs w:val="22"/>
          <w:vertAlign w:val="superscript"/>
        </w:rPr>
        <w:t>e</w:t>
      </w:r>
      <w:r w:rsidRPr="009D006C">
        <w:rPr>
          <w:rFonts w:ascii="Calibri" w:hAnsi="Calibri" w:cs="Calibri"/>
          <w:sz w:val="22"/>
          <w:szCs w:val="22"/>
        </w:rPr>
        <w:t xml:space="preserve"> levensjaar in een niet- geconcedeerde urnenveld op de </w:t>
      </w:r>
      <w:r w:rsidRPr="009D006C">
        <w:rPr>
          <w:rFonts w:ascii="Calibri" w:hAnsi="Calibri" w:cs="Calibri"/>
          <w:b/>
          <w:bCs/>
          <w:sz w:val="22"/>
          <w:szCs w:val="22"/>
          <w:u w:val="single"/>
        </w:rPr>
        <w:t>sterretjesbegraafplaats</w:t>
      </w:r>
      <w:r w:rsidRPr="009D006C">
        <w:rPr>
          <w:rFonts w:ascii="Calibri" w:hAnsi="Calibri" w:cs="Calibri"/>
          <w:sz w:val="22"/>
          <w:szCs w:val="22"/>
        </w:rPr>
        <w:t>;</w:t>
      </w:r>
    </w:p>
    <w:p w14:paraId="14923493" w14:textId="6723C0F8" w:rsidR="00277A35" w:rsidRPr="009D006C" w:rsidRDefault="00277A35" w:rsidP="00E404B2">
      <w:pPr>
        <w:pStyle w:val="Lijstalinea"/>
        <w:numPr>
          <w:ilvl w:val="0"/>
          <w:numId w:val="15"/>
        </w:numPr>
        <w:spacing w:after="160" w:line="259" w:lineRule="auto"/>
        <w:rPr>
          <w:rFonts w:ascii="Calibri" w:hAnsi="Calibri" w:cs="Calibri"/>
          <w:sz w:val="22"/>
          <w:szCs w:val="22"/>
        </w:rPr>
      </w:pPr>
      <w:r w:rsidRPr="009D006C">
        <w:rPr>
          <w:rFonts w:ascii="Calibri" w:hAnsi="Calibri" w:cs="Calibri"/>
          <w:sz w:val="22"/>
          <w:szCs w:val="22"/>
        </w:rPr>
        <w:t xml:space="preserve">niet-geconcedeerd urnenveld </w:t>
      </w:r>
      <w:r w:rsidRPr="009D006C">
        <w:rPr>
          <w:rFonts w:ascii="Calibri" w:hAnsi="Calibri" w:cs="Calibri"/>
          <w:sz w:val="22"/>
          <w:szCs w:val="22"/>
          <w:u w:val="single"/>
        </w:rPr>
        <w:t>verleend vanaf 01.01.2020</w:t>
      </w:r>
      <w:r w:rsidRPr="009D006C">
        <w:rPr>
          <w:rFonts w:ascii="Calibri" w:hAnsi="Calibri" w:cs="Calibri"/>
          <w:sz w:val="22"/>
          <w:szCs w:val="22"/>
        </w:rPr>
        <w:t xml:space="preserve"> = 15 jaar</w:t>
      </w:r>
    </w:p>
    <w:p w14:paraId="47F7B967" w14:textId="77777777" w:rsidR="00277A35" w:rsidRPr="009D006C" w:rsidRDefault="00277A35" w:rsidP="00277A35">
      <w:pPr>
        <w:spacing w:after="160" w:line="259" w:lineRule="auto"/>
        <w:ind w:left="426"/>
        <w:contextualSpacing/>
        <w:rPr>
          <w:rFonts w:ascii="Calibri" w:hAnsi="Calibri" w:cs="Calibri"/>
          <w:sz w:val="22"/>
          <w:szCs w:val="22"/>
        </w:rPr>
      </w:pPr>
    </w:p>
    <w:p w14:paraId="059081A2" w14:textId="19CCD84C" w:rsidR="00277A35" w:rsidRPr="009D006C" w:rsidRDefault="00277A35" w:rsidP="00277A35">
      <w:pPr>
        <w:spacing w:after="160" w:line="259" w:lineRule="auto"/>
        <w:ind w:left="426"/>
        <w:contextualSpacing/>
        <w:rPr>
          <w:rFonts w:ascii="Calibri" w:hAnsi="Calibri" w:cs="Calibri"/>
          <w:sz w:val="22"/>
          <w:szCs w:val="22"/>
        </w:rPr>
      </w:pPr>
      <w:r w:rsidRPr="009D006C">
        <w:rPr>
          <w:rFonts w:ascii="Calibri" w:hAnsi="Calibri" w:cs="Calibri"/>
          <w:sz w:val="22"/>
          <w:szCs w:val="22"/>
        </w:rPr>
        <w:t xml:space="preserve">18° </w:t>
      </w:r>
      <w:r w:rsidRPr="009D006C">
        <w:rPr>
          <w:rFonts w:ascii="Calibri" w:hAnsi="Calibri" w:cs="Calibri"/>
          <w:sz w:val="22"/>
          <w:szCs w:val="22"/>
          <w:u w:val="single"/>
        </w:rPr>
        <w:t>begraven</w:t>
      </w:r>
      <w:r w:rsidRPr="009D006C">
        <w:rPr>
          <w:rFonts w:ascii="Calibri" w:hAnsi="Calibri" w:cs="Calibri"/>
          <w:sz w:val="22"/>
          <w:szCs w:val="22"/>
        </w:rPr>
        <w:t xml:space="preserve"> urn</w:t>
      </w:r>
      <w:r w:rsidR="00B91CE8">
        <w:rPr>
          <w:rFonts w:ascii="Calibri" w:hAnsi="Calibri" w:cs="Calibri"/>
          <w:sz w:val="22"/>
          <w:szCs w:val="22"/>
        </w:rPr>
        <w:t>e van een kind tot en met het 14</w:t>
      </w:r>
      <w:r w:rsidRPr="009D006C">
        <w:rPr>
          <w:rFonts w:ascii="Calibri" w:hAnsi="Calibri" w:cs="Calibri"/>
          <w:sz w:val="22"/>
          <w:szCs w:val="22"/>
          <w:vertAlign w:val="superscript"/>
        </w:rPr>
        <w:t>e</w:t>
      </w:r>
      <w:r w:rsidRPr="009D006C">
        <w:rPr>
          <w:rFonts w:ascii="Calibri" w:hAnsi="Calibri" w:cs="Calibri"/>
          <w:sz w:val="22"/>
          <w:szCs w:val="22"/>
        </w:rPr>
        <w:t xml:space="preserve"> levensjaar in een geconcedeerd urnenveld op de </w:t>
      </w:r>
      <w:r w:rsidRPr="009D006C">
        <w:rPr>
          <w:rFonts w:ascii="Calibri" w:hAnsi="Calibri" w:cs="Calibri"/>
          <w:b/>
          <w:bCs/>
          <w:sz w:val="22"/>
          <w:szCs w:val="22"/>
          <w:u w:val="single"/>
        </w:rPr>
        <w:t>sterretjesbegraafplaats</w:t>
      </w:r>
      <w:r w:rsidRPr="009D006C">
        <w:rPr>
          <w:rFonts w:ascii="Calibri" w:hAnsi="Calibri" w:cs="Calibri"/>
          <w:sz w:val="22"/>
          <w:szCs w:val="22"/>
        </w:rPr>
        <w:t>;</w:t>
      </w:r>
    </w:p>
    <w:p w14:paraId="13C9D5D5" w14:textId="0A44B133" w:rsidR="00277A35" w:rsidRPr="009D006C" w:rsidRDefault="00277A35" w:rsidP="00E404B2">
      <w:pPr>
        <w:pStyle w:val="Lijstalinea"/>
        <w:numPr>
          <w:ilvl w:val="0"/>
          <w:numId w:val="15"/>
        </w:numPr>
        <w:spacing w:after="160" w:line="259" w:lineRule="auto"/>
        <w:rPr>
          <w:rFonts w:ascii="Calibri" w:hAnsi="Calibri" w:cs="Calibri"/>
          <w:sz w:val="22"/>
          <w:szCs w:val="22"/>
        </w:rPr>
      </w:pPr>
      <w:r w:rsidRPr="009D006C">
        <w:rPr>
          <w:rFonts w:ascii="Calibri" w:hAnsi="Calibri" w:cs="Calibri"/>
          <w:sz w:val="22"/>
          <w:szCs w:val="22"/>
        </w:rPr>
        <w:t xml:space="preserve">geconcedeerd urnenveld </w:t>
      </w:r>
      <w:r w:rsidRPr="009D006C">
        <w:rPr>
          <w:rFonts w:ascii="Calibri" w:hAnsi="Calibri" w:cs="Calibri"/>
          <w:sz w:val="22"/>
          <w:szCs w:val="22"/>
          <w:u w:val="single"/>
        </w:rPr>
        <w:t>verleend vanaf 01.01.2020</w:t>
      </w:r>
      <w:r w:rsidRPr="009D006C">
        <w:rPr>
          <w:rFonts w:ascii="Calibri" w:hAnsi="Calibri" w:cs="Calibri"/>
          <w:sz w:val="22"/>
          <w:szCs w:val="22"/>
        </w:rPr>
        <w:t xml:space="preserve"> = 20 jaar</w:t>
      </w:r>
    </w:p>
    <w:p w14:paraId="411D05C6" w14:textId="77777777" w:rsidR="00277A35" w:rsidRDefault="00277A35" w:rsidP="00277A35">
      <w:pPr>
        <w:contextualSpacing/>
        <w:rPr>
          <w:rFonts w:ascii="Calibri" w:hAnsi="Calibri" w:cs="Calibri"/>
          <w:sz w:val="22"/>
          <w:szCs w:val="22"/>
        </w:rPr>
      </w:pPr>
    </w:p>
    <w:p w14:paraId="11735C04" w14:textId="77777777" w:rsidR="00277A35" w:rsidRDefault="00277A35" w:rsidP="00277A35">
      <w:pPr>
        <w:spacing w:after="160" w:line="259" w:lineRule="auto"/>
        <w:ind w:left="426"/>
        <w:contextualSpacing/>
        <w:rPr>
          <w:rFonts w:ascii="Calibri" w:hAnsi="Calibri" w:cs="Calibri"/>
          <w:b/>
          <w:bCs/>
          <w:sz w:val="22"/>
          <w:szCs w:val="22"/>
        </w:rPr>
      </w:pPr>
      <w:r>
        <w:rPr>
          <w:rFonts w:ascii="Calibri" w:hAnsi="Calibri" w:cs="Calibri"/>
          <w:sz w:val="22"/>
          <w:szCs w:val="22"/>
        </w:rPr>
        <w:t>19</w:t>
      </w:r>
      <w:r w:rsidRPr="00EA6305">
        <w:rPr>
          <w:rFonts w:ascii="Calibri" w:hAnsi="Calibri" w:cs="Calibri"/>
          <w:sz w:val="22"/>
          <w:szCs w:val="22"/>
        </w:rPr>
        <w:t xml:space="preserve">° </w:t>
      </w:r>
      <w:r w:rsidRPr="00EA6305">
        <w:rPr>
          <w:rFonts w:ascii="Calibri" w:hAnsi="Calibri" w:cs="Calibri"/>
          <w:sz w:val="22"/>
          <w:szCs w:val="22"/>
          <w:u w:val="single"/>
        </w:rPr>
        <w:t>begraven</w:t>
      </w:r>
      <w:r w:rsidRPr="006D6A3B">
        <w:rPr>
          <w:rFonts w:ascii="Calibri" w:hAnsi="Calibri" w:cs="Calibri"/>
          <w:sz w:val="22"/>
          <w:szCs w:val="22"/>
        </w:rPr>
        <w:t xml:space="preserve"> stoffelijk overschot of urne van oud-strijder uit WOI of WOII in </w:t>
      </w:r>
      <w:r w:rsidRPr="00EA6305">
        <w:rPr>
          <w:rFonts w:ascii="Calibri" w:hAnsi="Calibri" w:cs="Calibri"/>
          <w:b/>
          <w:bCs/>
          <w:sz w:val="22"/>
          <w:szCs w:val="22"/>
        </w:rPr>
        <w:t>NIET-geconcedeerde</w:t>
      </w:r>
      <w:r w:rsidRPr="006D6A3B">
        <w:rPr>
          <w:rFonts w:ascii="Calibri" w:hAnsi="Calibri" w:cs="Calibri"/>
          <w:sz w:val="22"/>
          <w:szCs w:val="22"/>
        </w:rPr>
        <w:t xml:space="preserve"> grond op </w:t>
      </w:r>
      <w:r w:rsidRPr="00EA6305">
        <w:rPr>
          <w:rFonts w:ascii="Calibri" w:hAnsi="Calibri" w:cs="Calibri"/>
          <w:b/>
          <w:bCs/>
          <w:sz w:val="22"/>
          <w:szCs w:val="22"/>
        </w:rPr>
        <w:t>ereperk</w:t>
      </w:r>
    </w:p>
    <w:p w14:paraId="119DCC30" w14:textId="77777777" w:rsidR="00277A35" w:rsidRPr="006D6A3B" w:rsidRDefault="00277A35" w:rsidP="00E404B2">
      <w:pPr>
        <w:numPr>
          <w:ilvl w:val="0"/>
          <w:numId w:val="15"/>
        </w:numPr>
        <w:spacing w:after="160" w:line="259" w:lineRule="auto"/>
        <w:contextualSpacing/>
        <w:rPr>
          <w:rFonts w:ascii="Calibri" w:hAnsi="Calibri" w:cs="Calibri"/>
          <w:sz w:val="22"/>
          <w:szCs w:val="22"/>
        </w:rPr>
      </w:pPr>
      <w:r>
        <w:rPr>
          <w:rFonts w:ascii="Calibri" w:hAnsi="Calibri" w:cs="Calibri"/>
          <w:b/>
          <w:bCs/>
          <w:sz w:val="22"/>
          <w:szCs w:val="22"/>
        </w:rPr>
        <w:t>niet-geconcedeerde grond op ereperk verleend na 01.01.2020 = 50 jaar</w:t>
      </w:r>
    </w:p>
    <w:p w14:paraId="6DAF12E5" w14:textId="77777777" w:rsidR="00277A35" w:rsidRPr="006D6A3B" w:rsidRDefault="00277A35" w:rsidP="00277A35">
      <w:pPr>
        <w:ind w:left="426"/>
        <w:contextualSpacing/>
        <w:rPr>
          <w:rFonts w:ascii="Calibri" w:hAnsi="Calibri" w:cs="Calibri"/>
          <w:sz w:val="22"/>
          <w:szCs w:val="22"/>
        </w:rPr>
      </w:pPr>
    </w:p>
    <w:p w14:paraId="7074C3A4" w14:textId="77777777" w:rsidR="00277A35" w:rsidRPr="005E7A0F" w:rsidRDefault="00277A35" w:rsidP="00277A35">
      <w:pPr>
        <w:spacing w:after="160" w:line="259" w:lineRule="auto"/>
        <w:ind w:left="426"/>
        <w:contextualSpacing/>
        <w:rPr>
          <w:rFonts w:ascii="Calibri" w:hAnsi="Calibri" w:cs="Calibri"/>
          <w:sz w:val="22"/>
          <w:szCs w:val="22"/>
        </w:rPr>
      </w:pPr>
      <w:r>
        <w:rPr>
          <w:rFonts w:ascii="Calibri" w:hAnsi="Calibri" w:cs="Calibri"/>
          <w:sz w:val="22"/>
          <w:szCs w:val="22"/>
        </w:rPr>
        <w:t>20</w:t>
      </w:r>
      <w:r w:rsidRPr="00EA6305">
        <w:rPr>
          <w:rFonts w:ascii="Calibri" w:hAnsi="Calibri" w:cs="Calibri"/>
          <w:sz w:val="22"/>
          <w:szCs w:val="22"/>
        </w:rPr>
        <w:t xml:space="preserve">° </w:t>
      </w:r>
      <w:r w:rsidRPr="006D6A3B">
        <w:rPr>
          <w:rFonts w:ascii="Calibri" w:hAnsi="Calibri" w:cs="Calibri"/>
          <w:sz w:val="22"/>
          <w:szCs w:val="22"/>
        </w:rPr>
        <w:t xml:space="preserve">asverstrooiing. </w:t>
      </w:r>
    </w:p>
    <w:p w14:paraId="4A824C82" w14:textId="77777777" w:rsidR="00277A35" w:rsidRPr="00317A02" w:rsidRDefault="00277A35" w:rsidP="00277A35">
      <w:pPr>
        <w:spacing w:after="160" w:line="259" w:lineRule="auto"/>
        <w:contextualSpacing/>
        <w:rPr>
          <w:rFonts w:ascii="Calibri" w:eastAsia="Calibri" w:hAnsi="Calibri" w:cs="Calibri"/>
          <w:b/>
          <w:bCs/>
          <w:sz w:val="22"/>
          <w:szCs w:val="22"/>
          <w:lang w:val="nl-BE" w:eastAsia="en-US"/>
        </w:rPr>
      </w:pPr>
    </w:p>
    <w:p w14:paraId="7DA36C6F" w14:textId="77777777" w:rsidR="0067586A" w:rsidRPr="006D6A3B" w:rsidRDefault="0067586A" w:rsidP="0067586A">
      <w:pPr>
        <w:rPr>
          <w:rFonts w:ascii="Calibri" w:eastAsia="Calibri" w:hAnsi="Calibri" w:cs="Calibri"/>
          <w:b/>
          <w:bCs/>
          <w:sz w:val="22"/>
          <w:szCs w:val="22"/>
          <w:lang w:val="nl-BE" w:eastAsia="en-US"/>
        </w:rPr>
      </w:pPr>
    </w:p>
    <w:p w14:paraId="0183E7AC" w14:textId="66D83A5B" w:rsidR="0067586A" w:rsidRPr="004A4FF6" w:rsidRDefault="0067586A" w:rsidP="0067586A">
      <w:pPr>
        <w:rPr>
          <w:rFonts w:ascii="Calibri" w:eastAsia="Calibri" w:hAnsi="Calibri" w:cs="Calibri"/>
          <w:b/>
          <w:bCs/>
          <w:sz w:val="22"/>
          <w:szCs w:val="22"/>
          <w:lang w:val="nl-BE" w:eastAsia="en-US"/>
        </w:rPr>
      </w:pPr>
      <w:r w:rsidRPr="00317A02">
        <w:rPr>
          <w:rFonts w:ascii="Calibri" w:eastAsia="Calibri" w:hAnsi="Calibri" w:cs="Calibri"/>
          <w:b/>
          <w:bCs/>
          <w:sz w:val="22"/>
          <w:szCs w:val="22"/>
          <w:lang w:val="nl-BE" w:eastAsia="en-US"/>
        </w:rPr>
        <w:t>POESELE</w:t>
      </w:r>
    </w:p>
    <w:p w14:paraId="3C5B6303" w14:textId="77777777" w:rsidR="0067586A" w:rsidRPr="000233C0" w:rsidRDefault="0067586A" w:rsidP="0067586A">
      <w:pPr>
        <w:rPr>
          <w:rFonts w:ascii="Calibri" w:eastAsia="Calibri" w:hAnsi="Calibri" w:cs="Calibri"/>
          <w:b/>
          <w:bCs/>
          <w:sz w:val="22"/>
          <w:szCs w:val="22"/>
          <w:lang w:val="nl-BE" w:eastAsia="en-US"/>
        </w:rPr>
      </w:pPr>
    </w:p>
    <w:p w14:paraId="51493F82" w14:textId="2C4C4114" w:rsidR="0000770A" w:rsidRPr="009D006C" w:rsidRDefault="0000770A" w:rsidP="00E404B2">
      <w:pPr>
        <w:pStyle w:val="Lijstalinea"/>
        <w:numPr>
          <w:ilvl w:val="0"/>
          <w:numId w:val="29"/>
        </w:numPr>
        <w:ind w:left="426" w:hanging="426"/>
        <w:rPr>
          <w:rFonts w:ascii="Calibri" w:eastAsia="Calibri" w:hAnsi="Calibri" w:cs="Calibri"/>
          <w:sz w:val="22"/>
          <w:szCs w:val="22"/>
          <w:u w:val="single"/>
          <w:lang w:val="nl-BE" w:eastAsia="en-US"/>
        </w:rPr>
      </w:pPr>
      <w:r w:rsidRPr="009D006C">
        <w:rPr>
          <w:rFonts w:ascii="Calibri" w:eastAsia="Calibri" w:hAnsi="Calibri" w:cs="Calibri"/>
          <w:sz w:val="22"/>
          <w:szCs w:val="22"/>
          <w:u w:val="single"/>
          <w:lang w:val="nl-BE" w:eastAsia="en-US"/>
        </w:rPr>
        <w:t>Graven verleend vóór 01.01.2020 – zie eveneens overgangsmaatregelen</w:t>
      </w:r>
    </w:p>
    <w:p w14:paraId="02163B4B" w14:textId="77777777" w:rsidR="0000770A" w:rsidRDefault="0000770A" w:rsidP="0000770A">
      <w:pPr>
        <w:rPr>
          <w:rFonts w:ascii="Calibri" w:eastAsia="Calibri" w:hAnsi="Calibri" w:cs="Calibri"/>
          <w:sz w:val="22"/>
          <w:szCs w:val="22"/>
          <w:u w:val="single"/>
          <w:lang w:val="nl-BE" w:eastAsia="en-US"/>
        </w:rPr>
      </w:pPr>
    </w:p>
    <w:p w14:paraId="29ED504A" w14:textId="77777777" w:rsidR="0000770A"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 xml:space="preserve">1° </w:t>
      </w:r>
      <w:r w:rsidRPr="00EA6305">
        <w:rPr>
          <w:rFonts w:ascii="Calibri" w:hAnsi="Calibri" w:cs="Calibri"/>
          <w:sz w:val="22"/>
          <w:szCs w:val="22"/>
          <w:u w:val="single"/>
        </w:rPr>
        <w:t>bijzetten</w:t>
      </w:r>
      <w:r>
        <w:rPr>
          <w:rFonts w:ascii="Calibri" w:hAnsi="Calibri" w:cs="Calibri"/>
          <w:sz w:val="22"/>
          <w:szCs w:val="22"/>
        </w:rPr>
        <w:t xml:space="preserve"> urne in </w:t>
      </w:r>
      <w:r w:rsidRPr="00EA6305">
        <w:rPr>
          <w:rFonts w:ascii="Calibri" w:hAnsi="Calibri" w:cs="Calibri"/>
          <w:sz w:val="22"/>
          <w:szCs w:val="22"/>
          <w:u w:val="single"/>
        </w:rPr>
        <w:t>gratis</w:t>
      </w:r>
      <w:r>
        <w:rPr>
          <w:rFonts w:ascii="Calibri" w:hAnsi="Calibri" w:cs="Calibri"/>
          <w:sz w:val="22"/>
          <w:szCs w:val="22"/>
        </w:rPr>
        <w:t xml:space="preserve"> geconcedeerde grond;</w:t>
      </w:r>
    </w:p>
    <w:p w14:paraId="102DE887" w14:textId="77777777" w:rsidR="0000770A"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gratis geconcedeerde grond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4C3E2BA7" w14:textId="77777777" w:rsidR="0000770A" w:rsidRDefault="0000770A" w:rsidP="0000770A">
      <w:pPr>
        <w:rPr>
          <w:rFonts w:ascii="Calibri" w:eastAsia="Calibri" w:hAnsi="Calibri" w:cs="Calibri"/>
          <w:sz w:val="22"/>
          <w:szCs w:val="22"/>
          <w:u w:val="single"/>
          <w:lang w:val="nl-BE" w:eastAsia="en-US"/>
        </w:rPr>
      </w:pPr>
    </w:p>
    <w:p w14:paraId="081D90BF" w14:textId="125AC4EE" w:rsidR="0000770A"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 xml:space="preserve">2° </w:t>
      </w:r>
      <w:r>
        <w:rPr>
          <w:rFonts w:ascii="Calibri" w:hAnsi="Calibri" w:cs="Calibri"/>
          <w:sz w:val="22"/>
          <w:szCs w:val="22"/>
          <w:u w:val="single"/>
        </w:rPr>
        <w:t>bijzetten</w:t>
      </w:r>
      <w:r>
        <w:rPr>
          <w:rFonts w:ascii="Calibri" w:hAnsi="Calibri" w:cs="Calibri"/>
          <w:sz w:val="22"/>
          <w:szCs w:val="22"/>
        </w:rPr>
        <w:t xml:space="preserve"> urne in</w:t>
      </w:r>
      <w:r w:rsidR="00C161EE">
        <w:rPr>
          <w:rFonts w:ascii="Calibri" w:hAnsi="Calibri" w:cs="Calibri"/>
          <w:sz w:val="22"/>
          <w:szCs w:val="22"/>
        </w:rPr>
        <w:t xml:space="preserve"> een </w:t>
      </w:r>
      <w:r>
        <w:rPr>
          <w:rFonts w:ascii="Calibri" w:hAnsi="Calibri" w:cs="Calibri"/>
          <w:sz w:val="22"/>
          <w:szCs w:val="22"/>
        </w:rPr>
        <w:t xml:space="preserve">gratis geconcedeerd  </w:t>
      </w:r>
      <w:r w:rsidRPr="009D006C">
        <w:rPr>
          <w:rFonts w:ascii="Calibri" w:hAnsi="Calibri" w:cs="Calibri"/>
          <w:sz w:val="22"/>
          <w:szCs w:val="22"/>
        </w:rPr>
        <w:t>urnenveld</w:t>
      </w:r>
      <w:r w:rsidRPr="00C161EE">
        <w:rPr>
          <w:rFonts w:ascii="Calibri" w:hAnsi="Calibri" w:cs="Calibri"/>
          <w:sz w:val="22"/>
          <w:szCs w:val="22"/>
        </w:rPr>
        <w:t>;</w:t>
      </w:r>
    </w:p>
    <w:p w14:paraId="71469227" w14:textId="77777777" w:rsidR="0000770A"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  gratis geconcedeerd urnenveld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3B61C6CC" w14:textId="77777777" w:rsidR="0000770A" w:rsidRDefault="0000770A" w:rsidP="0000770A">
      <w:pPr>
        <w:spacing w:after="160" w:line="259" w:lineRule="auto"/>
        <w:contextualSpacing/>
        <w:rPr>
          <w:rFonts w:ascii="Calibri" w:hAnsi="Calibri" w:cs="Calibri"/>
          <w:sz w:val="22"/>
          <w:szCs w:val="22"/>
        </w:rPr>
      </w:pPr>
    </w:p>
    <w:p w14:paraId="311457DA" w14:textId="77777777" w:rsidR="0000770A"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 xml:space="preserve">3° </w:t>
      </w:r>
      <w:r w:rsidRPr="00EA6305">
        <w:rPr>
          <w:rFonts w:ascii="Calibri" w:hAnsi="Calibri" w:cs="Calibri"/>
          <w:sz w:val="22"/>
          <w:szCs w:val="22"/>
          <w:u w:val="single"/>
        </w:rPr>
        <w:t>bijzetten</w:t>
      </w:r>
      <w:r>
        <w:rPr>
          <w:rFonts w:ascii="Calibri" w:hAnsi="Calibri" w:cs="Calibri"/>
          <w:sz w:val="22"/>
          <w:szCs w:val="22"/>
        </w:rPr>
        <w:t xml:space="preserve"> urne in geconcedeerde urnenkelder;</w:t>
      </w:r>
    </w:p>
    <w:p w14:paraId="747B1491" w14:textId="77777777" w:rsidR="0000770A"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urnenkelder </w:t>
      </w:r>
      <w:r w:rsidRPr="00EA6305">
        <w:rPr>
          <w:rFonts w:ascii="Calibri" w:hAnsi="Calibri" w:cs="Calibri"/>
          <w:sz w:val="22"/>
          <w:szCs w:val="22"/>
          <w:u w:val="single"/>
        </w:rPr>
        <w:t>verleend vóór 01.01.2020</w:t>
      </w:r>
      <w:r>
        <w:rPr>
          <w:rFonts w:ascii="Calibri" w:hAnsi="Calibri" w:cs="Calibri"/>
          <w:sz w:val="22"/>
          <w:szCs w:val="22"/>
        </w:rPr>
        <w:t xml:space="preserve"> = 50 jaar</w:t>
      </w:r>
    </w:p>
    <w:p w14:paraId="30D0FEBB" w14:textId="77777777" w:rsidR="0000770A" w:rsidRDefault="0000770A" w:rsidP="0000770A">
      <w:pPr>
        <w:spacing w:after="160" w:line="259" w:lineRule="auto"/>
        <w:contextualSpacing/>
        <w:rPr>
          <w:rFonts w:ascii="Calibri" w:hAnsi="Calibri" w:cs="Calibri"/>
          <w:sz w:val="22"/>
          <w:szCs w:val="22"/>
        </w:rPr>
      </w:pPr>
    </w:p>
    <w:p w14:paraId="5CC90FBE" w14:textId="77777777" w:rsidR="0000770A" w:rsidRDefault="0000770A" w:rsidP="0000770A">
      <w:pPr>
        <w:rPr>
          <w:rFonts w:ascii="Calibri" w:eastAsia="Calibri" w:hAnsi="Calibri" w:cs="Calibri"/>
          <w:sz w:val="22"/>
          <w:szCs w:val="22"/>
          <w:u w:val="single"/>
          <w:lang w:val="nl-BE" w:eastAsia="en-US"/>
        </w:rPr>
      </w:pPr>
    </w:p>
    <w:p w14:paraId="286DD4A0" w14:textId="28D52945" w:rsidR="0000770A"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4</w:t>
      </w:r>
      <w:r w:rsidRPr="00EA6305">
        <w:rPr>
          <w:rFonts w:ascii="Calibri" w:hAnsi="Calibri" w:cs="Calibri"/>
          <w:sz w:val="22"/>
          <w:szCs w:val="22"/>
        </w:rPr>
        <w:t xml:space="preserve">° </w:t>
      </w:r>
      <w:r>
        <w:rPr>
          <w:rFonts w:ascii="Calibri" w:hAnsi="Calibri" w:cs="Calibri"/>
          <w:sz w:val="22"/>
          <w:szCs w:val="22"/>
          <w:u w:val="single"/>
        </w:rPr>
        <w:t xml:space="preserve">bijzetten stoffelijk  </w:t>
      </w:r>
      <w:r w:rsidRPr="006D6A3B">
        <w:rPr>
          <w:rFonts w:ascii="Calibri" w:hAnsi="Calibri" w:cs="Calibri"/>
          <w:sz w:val="22"/>
          <w:szCs w:val="22"/>
        </w:rPr>
        <w:t>overschot</w:t>
      </w:r>
      <w:r>
        <w:rPr>
          <w:rFonts w:ascii="Calibri" w:hAnsi="Calibri" w:cs="Calibri"/>
          <w:sz w:val="22"/>
          <w:szCs w:val="22"/>
        </w:rPr>
        <w:t xml:space="preserve"> of urne </w:t>
      </w:r>
      <w:r w:rsidRPr="006D6A3B">
        <w:rPr>
          <w:rFonts w:ascii="Calibri" w:hAnsi="Calibri" w:cs="Calibri"/>
          <w:sz w:val="22"/>
          <w:szCs w:val="22"/>
        </w:rPr>
        <w:t xml:space="preserve"> in een  enkel of dubbel ge</w:t>
      </w:r>
      <w:r w:rsidRPr="00317A02">
        <w:rPr>
          <w:rFonts w:ascii="Calibri" w:hAnsi="Calibri" w:cs="Calibri"/>
          <w:sz w:val="22"/>
          <w:szCs w:val="22"/>
        </w:rPr>
        <w:t>conced</w:t>
      </w:r>
      <w:r w:rsidRPr="004A4FF6">
        <w:rPr>
          <w:rFonts w:ascii="Calibri" w:hAnsi="Calibri" w:cs="Calibri"/>
          <w:sz w:val="22"/>
          <w:szCs w:val="22"/>
        </w:rPr>
        <w:t>eerde grafkelder</w:t>
      </w:r>
      <w:r>
        <w:rPr>
          <w:rFonts w:ascii="Calibri" w:hAnsi="Calibri" w:cs="Calibri"/>
          <w:sz w:val="22"/>
          <w:szCs w:val="22"/>
        </w:rPr>
        <w:t>;</w:t>
      </w:r>
    </w:p>
    <w:p w14:paraId="1882C77C" w14:textId="56AA5403" w:rsidR="0000770A" w:rsidRPr="000233C0"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grafkelder </w:t>
      </w:r>
      <w:r w:rsidRPr="00EA6305">
        <w:rPr>
          <w:rFonts w:ascii="Calibri" w:hAnsi="Calibri" w:cs="Calibri"/>
          <w:sz w:val="22"/>
          <w:szCs w:val="22"/>
          <w:u w:val="single"/>
        </w:rPr>
        <w:t>verleend vóór  01.01.2020</w:t>
      </w:r>
    </w:p>
    <w:p w14:paraId="6C2B8CDA" w14:textId="77777777" w:rsidR="0000770A" w:rsidRPr="005E7A0F" w:rsidRDefault="0000770A" w:rsidP="0000770A">
      <w:pPr>
        <w:rPr>
          <w:rFonts w:ascii="Calibri" w:eastAsia="Calibri" w:hAnsi="Calibri" w:cs="Calibri"/>
          <w:sz w:val="22"/>
          <w:szCs w:val="22"/>
          <w:lang w:val="nl-BE" w:eastAsia="en-US"/>
        </w:rPr>
      </w:pPr>
    </w:p>
    <w:p w14:paraId="5DC778DC" w14:textId="77777777" w:rsidR="0000770A" w:rsidRDefault="0000770A" w:rsidP="0000770A">
      <w:pPr>
        <w:spacing w:after="160" w:line="259" w:lineRule="auto"/>
        <w:ind w:firstLine="426"/>
        <w:contextualSpacing/>
        <w:rPr>
          <w:rFonts w:ascii="Calibri" w:hAnsi="Calibri" w:cs="Calibri"/>
          <w:sz w:val="22"/>
          <w:szCs w:val="22"/>
        </w:rPr>
      </w:pPr>
      <w:r>
        <w:rPr>
          <w:rFonts w:ascii="Calibri" w:hAnsi="Calibri" w:cs="Calibri"/>
          <w:sz w:val="22"/>
          <w:szCs w:val="22"/>
        </w:rPr>
        <w:t xml:space="preserve">5° </w:t>
      </w:r>
      <w:r w:rsidRPr="00EA6305">
        <w:rPr>
          <w:rFonts w:ascii="Calibri" w:hAnsi="Calibri" w:cs="Calibri"/>
          <w:sz w:val="22"/>
          <w:szCs w:val="22"/>
          <w:u w:val="single"/>
        </w:rPr>
        <w:t>bijzetten</w:t>
      </w:r>
      <w:r>
        <w:rPr>
          <w:rFonts w:ascii="Calibri" w:hAnsi="Calibri" w:cs="Calibri"/>
          <w:sz w:val="22"/>
          <w:szCs w:val="22"/>
        </w:rPr>
        <w:t xml:space="preserve"> urne in gratis geconcedeerd columbarium;</w:t>
      </w:r>
    </w:p>
    <w:p w14:paraId="48747EE4" w14:textId="77777777" w:rsidR="0000770A"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gratis geconcedeerd columbarium </w:t>
      </w:r>
      <w:r w:rsidRPr="00EA6305">
        <w:rPr>
          <w:rFonts w:ascii="Calibri" w:hAnsi="Calibri" w:cs="Calibri"/>
          <w:sz w:val="22"/>
          <w:szCs w:val="22"/>
          <w:u w:val="single"/>
        </w:rPr>
        <w:t>verleend vóór 01.01.2020</w:t>
      </w:r>
      <w:r>
        <w:rPr>
          <w:rFonts w:ascii="Calibri" w:hAnsi="Calibri" w:cs="Calibri"/>
          <w:sz w:val="22"/>
          <w:szCs w:val="22"/>
        </w:rPr>
        <w:t xml:space="preserve"> = 10 jaar</w:t>
      </w:r>
    </w:p>
    <w:p w14:paraId="3834CB0B" w14:textId="77777777" w:rsidR="0000770A" w:rsidRDefault="0000770A" w:rsidP="0000770A">
      <w:pPr>
        <w:rPr>
          <w:rFonts w:ascii="Calibri" w:eastAsia="Calibri" w:hAnsi="Calibri" w:cs="Calibri"/>
          <w:sz w:val="22"/>
          <w:szCs w:val="22"/>
          <w:u w:val="single"/>
          <w:lang w:val="nl-BE" w:eastAsia="en-US"/>
        </w:rPr>
      </w:pPr>
    </w:p>
    <w:p w14:paraId="5C5E3325" w14:textId="77777777" w:rsidR="0000770A" w:rsidRDefault="0000770A" w:rsidP="0000770A">
      <w:pPr>
        <w:spacing w:after="160" w:line="259" w:lineRule="auto"/>
        <w:ind w:firstLine="426"/>
        <w:contextualSpacing/>
        <w:rPr>
          <w:rFonts w:ascii="Calibri" w:hAnsi="Calibri" w:cs="Calibri"/>
          <w:sz w:val="22"/>
          <w:szCs w:val="22"/>
        </w:rPr>
      </w:pPr>
      <w:r>
        <w:rPr>
          <w:rFonts w:ascii="Calibri" w:hAnsi="Calibri" w:cs="Calibri"/>
          <w:sz w:val="22"/>
          <w:szCs w:val="22"/>
        </w:rPr>
        <w:t xml:space="preserve">6° </w:t>
      </w:r>
      <w:r w:rsidRPr="00EA6305">
        <w:rPr>
          <w:rFonts w:ascii="Calibri" w:hAnsi="Calibri" w:cs="Calibri"/>
          <w:sz w:val="22"/>
          <w:szCs w:val="22"/>
          <w:u w:val="single"/>
        </w:rPr>
        <w:t>bijzetten</w:t>
      </w:r>
      <w:r>
        <w:rPr>
          <w:rFonts w:ascii="Calibri" w:hAnsi="Calibri" w:cs="Calibri"/>
          <w:sz w:val="22"/>
          <w:szCs w:val="22"/>
        </w:rPr>
        <w:t xml:space="preserve"> urne in geconcedeerd columbarium </w:t>
      </w:r>
    </w:p>
    <w:p w14:paraId="24DCFD97" w14:textId="77777777" w:rsidR="0000770A"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 columbarium </w:t>
      </w:r>
      <w:r w:rsidRPr="00EA6305">
        <w:rPr>
          <w:rFonts w:ascii="Calibri" w:hAnsi="Calibri" w:cs="Calibri"/>
          <w:sz w:val="22"/>
          <w:szCs w:val="22"/>
          <w:u w:val="single"/>
        </w:rPr>
        <w:t>verleend vóór 01.01.2020</w:t>
      </w:r>
      <w:r>
        <w:rPr>
          <w:rFonts w:ascii="Calibri" w:hAnsi="Calibri" w:cs="Calibri"/>
          <w:sz w:val="22"/>
          <w:szCs w:val="22"/>
        </w:rPr>
        <w:t xml:space="preserve"> = 50 jaar</w:t>
      </w:r>
    </w:p>
    <w:p w14:paraId="4CF959F4" w14:textId="77777777" w:rsidR="0000770A" w:rsidRDefault="0000770A" w:rsidP="0000770A">
      <w:pPr>
        <w:rPr>
          <w:rFonts w:ascii="Calibri" w:eastAsia="Calibri" w:hAnsi="Calibri" w:cs="Calibri"/>
          <w:sz w:val="22"/>
          <w:szCs w:val="22"/>
          <w:u w:val="single"/>
          <w:lang w:val="nl-BE" w:eastAsia="en-US"/>
        </w:rPr>
      </w:pPr>
    </w:p>
    <w:p w14:paraId="14FCC627" w14:textId="35C10068" w:rsidR="0000770A" w:rsidRPr="009D006C" w:rsidRDefault="0000770A" w:rsidP="00E404B2">
      <w:pPr>
        <w:pStyle w:val="Lijstalinea"/>
        <w:numPr>
          <w:ilvl w:val="0"/>
          <w:numId w:val="29"/>
        </w:numPr>
        <w:ind w:left="426" w:hanging="426"/>
        <w:rPr>
          <w:rFonts w:ascii="Calibri" w:eastAsia="Calibri" w:hAnsi="Calibri" w:cs="Calibri"/>
          <w:sz w:val="22"/>
          <w:szCs w:val="22"/>
          <w:u w:val="single"/>
          <w:lang w:val="nl-BE" w:eastAsia="en-US"/>
        </w:rPr>
      </w:pPr>
      <w:r w:rsidRPr="009D006C">
        <w:rPr>
          <w:rFonts w:ascii="Calibri" w:eastAsia="Calibri" w:hAnsi="Calibri" w:cs="Calibri"/>
          <w:sz w:val="22"/>
          <w:szCs w:val="22"/>
          <w:u w:val="single"/>
          <w:lang w:val="nl-BE" w:eastAsia="en-US"/>
        </w:rPr>
        <w:t>Graven verleend vanaf 01.01.2020 – nieuwe regels</w:t>
      </w:r>
    </w:p>
    <w:p w14:paraId="404A77D9" w14:textId="77777777" w:rsidR="0000770A" w:rsidRPr="005E7A0F" w:rsidRDefault="0000770A" w:rsidP="0000770A">
      <w:pPr>
        <w:rPr>
          <w:rFonts w:ascii="Calibri" w:eastAsia="Calibri" w:hAnsi="Calibri" w:cs="Calibri"/>
          <w:sz w:val="22"/>
          <w:szCs w:val="22"/>
          <w:lang w:val="nl-BE" w:eastAsia="en-US"/>
        </w:rPr>
      </w:pPr>
    </w:p>
    <w:p w14:paraId="03E483B9" w14:textId="77777777" w:rsidR="0000770A" w:rsidRPr="005E7A0F" w:rsidRDefault="0000770A" w:rsidP="0000770A">
      <w:pPr>
        <w:rPr>
          <w:rFonts w:ascii="Calibri" w:eastAsia="Calibri" w:hAnsi="Calibri" w:cs="Calibri"/>
          <w:b/>
          <w:bCs/>
          <w:sz w:val="22"/>
          <w:szCs w:val="22"/>
          <w:lang w:val="nl-BE" w:eastAsia="en-US"/>
        </w:rPr>
      </w:pPr>
    </w:p>
    <w:p w14:paraId="709DF30C" w14:textId="77777777" w:rsidR="0000770A"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7</w:t>
      </w:r>
      <w:r w:rsidRPr="00EA6305">
        <w:rPr>
          <w:rFonts w:ascii="Calibri" w:hAnsi="Calibri" w:cs="Calibri"/>
          <w:sz w:val="22"/>
          <w:szCs w:val="22"/>
        </w:rPr>
        <w:t>°</w:t>
      </w:r>
      <w:r w:rsidRPr="00EA6305">
        <w:rPr>
          <w:rFonts w:ascii="Calibri" w:hAnsi="Calibri" w:cs="Calibri"/>
          <w:sz w:val="22"/>
          <w:szCs w:val="22"/>
          <w:u w:val="single"/>
        </w:rPr>
        <w:t xml:space="preserve"> b</w:t>
      </w:r>
      <w:r w:rsidRPr="006D6A3B">
        <w:rPr>
          <w:rFonts w:ascii="Calibri" w:hAnsi="Calibri" w:cs="Calibri"/>
          <w:sz w:val="22"/>
          <w:szCs w:val="22"/>
          <w:u w:val="single"/>
        </w:rPr>
        <w:t>egraven</w:t>
      </w:r>
      <w:r w:rsidRPr="006D6A3B">
        <w:rPr>
          <w:rFonts w:ascii="Calibri" w:hAnsi="Calibri" w:cs="Calibri"/>
          <w:sz w:val="22"/>
          <w:szCs w:val="22"/>
        </w:rPr>
        <w:t xml:space="preserve"> </w:t>
      </w:r>
      <w:r>
        <w:rPr>
          <w:rFonts w:ascii="Calibri" w:hAnsi="Calibri" w:cs="Calibri"/>
          <w:sz w:val="22"/>
          <w:szCs w:val="22"/>
        </w:rPr>
        <w:t>stoffelijk overschot in niet-geconcedeerde grond;</w:t>
      </w:r>
    </w:p>
    <w:p w14:paraId="7681FEF4" w14:textId="77777777" w:rsidR="0000770A" w:rsidRPr="007D67C9"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niet-geconcedeerde grond </w:t>
      </w:r>
      <w:r w:rsidRPr="005E7A0F">
        <w:rPr>
          <w:rFonts w:ascii="Calibri" w:hAnsi="Calibri" w:cs="Calibri"/>
          <w:sz w:val="22"/>
          <w:szCs w:val="22"/>
          <w:u w:val="single"/>
        </w:rPr>
        <w:t>verleend vanaf 01.01.2020</w:t>
      </w:r>
      <w:r>
        <w:rPr>
          <w:rFonts w:ascii="Calibri" w:hAnsi="Calibri" w:cs="Calibri"/>
          <w:sz w:val="22"/>
          <w:szCs w:val="22"/>
        </w:rPr>
        <w:t xml:space="preserve"> = 15 jaar</w:t>
      </w:r>
    </w:p>
    <w:p w14:paraId="741ED08C" w14:textId="77777777" w:rsidR="0000770A" w:rsidRDefault="0000770A" w:rsidP="0000770A">
      <w:pPr>
        <w:spacing w:after="160" w:line="259" w:lineRule="auto"/>
        <w:contextualSpacing/>
        <w:rPr>
          <w:rFonts w:ascii="Calibri" w:hAnsi="Calibri" w:cs="Calibri"/>
          <w:sz w:val="22"/>
          <w:szCs w:val="22"/>
        </w:rPr>
      </w:pPr>
    </w:p>
    <w:p w14:paraId="5D337914" w14:textId="77777777" w:rsidR="0000770A"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 xml:space="preserve">8° </w:t>
      </w:r>
      <w:r w:rsidRPr="00EA6305">
        <w:rPr>
          <w:rFonts w:ascii="Calibri" w:hAnsi="Calibri" w:cs="Calibri"/>
          <w:sz w:val="22"/>
          <w:szCs w:val="22"/>
          <w:u w:val="single"/>
        </w:rPr>
        <w:t>begraven</w:t>
      </w:r>
      <w:r>
        <w:rPr>
          <w:rFonts w:ascii="Calibri" w:hAnsi="Calibri" w:cs="Calibri"/>
          <w:sz w:val="22"/>
          <w:szCs w:val="22"/>
        </w:rPr>
        <w:t xml:space="preserve">  </w:t>
      </w:r>
      <w:r w:rsidRPr="00317A02">
        <w:rPr>
          <w:rFonts w:ascii="Calibri" w:hAnsi="Calibri" w:cs="Calibri"/>
          <w:sz w:val="22"/>
          <w:szCs w:val="22"/>
        </w:rPr>
        <w:t>stoffelijk overschot in geconcedee</w:t>
      </w:r>
      <w:r w:rsidRPr="004A4FF6">
        <w:rPr>
          <w:rFonts w:ascii="Calibri" w:hAnsi="Calibri" w:cs="Calibri"/>
          <w:sz w:val="22"/>
          <w:szCs w:val="22"/>
        </w:rPr>
        <w:t>rde grond</w:t>
      </w:r>
      <w:r w:rsidRPr="000233C0">
        <w:rPr>
          <w:rFonts w:ascii="Calibri" w:hAnsi="Calibri" w:cs="Calibri"/>
          <w:sz w:val="22"/>
          <w:szCs w:val="22"/>
        </w:rPr>
        <w:t>;</w:t>
      </w:r>
    </w:p>
    <w:p w14:paraId="1AB8D59A" w14:textId="77777777" w:rsidR="0000770A" w:rsidRPr="007D67C9"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grond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3FE7268C" w14:textId="77777777" w:rsidR="0000770A" w:rsidRDefault="0000770A" w:rsidP="0000770A">
      <w:pPr>
        <w:spacing w:after="160" w:line="259" w:lineRule="auto"/>
        <w:contextualSpacing/>
        <w:rPr>
          <w:rFonts w:ascii="Calibri" w:hAnsi="Calibri" w:cs="Calibri"/>
          <w:sz w:val="22"/>
          <w:szCs w:val="22"/>
        </w:rPr>
      </w:pPr>
    </w:p>
    <w:p w14:paraId="21BEAC24" w14:textId="77777777" w:rsidR="0000770A" w:rsidRPr="006576F1"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 xml:space="preserve">9° </w:t>
      </w:r>
      <w:r w:rsidRPr="00EA6305">
        <w:rPr>
          <w:rFonts w:ascii="Calibri" w:hAnsi="Calibri" w:cs="Calibri"/>
          <w:sz w:val="22"/>
          <w:szCs w:val="22"/>
          <w:u w:val="single"/>
        </w:rPr>
        <w:t>bijzetten</w:t>
      </w:r>
      <w:r>
        <w:rPr>
          <w:rFonts w:ascii="Calibri" w:hAnsi="Calibri" w:cs="Calibri"/>
          <w:sz w:val="22"/>
          <w:szCs w:val="22"/>
        </w:rPr>
        <w:t xml:space="preserve"> urne in geconcedeerde grond</w:t>
      </w:r>
    </w:p>
    <w:p w14:paraId="2ADEAE68" w14:textId="77777777" w:rsidR="0000770A"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grond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3BD590A4" w14:textId="77777777" w:rsidR="0000770A" w:rsidRDefault="0000770A" w:rsidP="0000770A">
      <w:pPr>
        <w:spacing w:after="160" w:line="259" w:lineRule="auto"/>
        <w:ind w:left="1779"/>
        <w:contextualSpacing/>
        <w:rPr>
          <w:rFonts w:ascii="Calibri" w:hAnsi="Calibri" w:cs="Calibri"/>
          <w:sz w:val="22"/>
          <w:szCs w:val="22"/>
        </w:rPr>
      </w:pPr>
    </w:p>
    <w:p w14:paraId="0B1ABAA6" w14:textId="77777777" w:rsidR="0000770A"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 xml:space="preserve">10° </w:t>
      </w:r>
      <w:r w:rsidRPr="005E7A0F">
        <w:rPr>
          <w:rFonts w:ascii="Calibri" w:hAnsi="Calibri" w:cs="Calibri"/>
          <w:sz w:val="22"/>
          <w:szCs w:val="22"/>
          <w:u w:val="single"/>
        </w:rPr>
        <w:t>begraven</w:t>
      </w:r>
      <w:r>
        <w:rPr>
          <w:rFonts w:ascii="Calibri" w:hAnsi="Calibri" w:cs="Calibri"/>
          <w:sz w:val="22"/>
          <w:szCs w:val="22"/>
        </w:rPr>
        <w:t xml:space="preserve"> urne in niet-geconcedeerde urnenkelder</w:t>
      </w:r>
    </w:p>
    <w:p w14:paraId="1B772855" w14:textId="77777777" w:rsidR="0000770A" w:rsidRPr="007D67C9"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niet-geconcedeerde urnenkelder </w:t>
      </w:r>
      <w:r w:rsidRPr="007D67C9">
        <w:rPr>
          <w:rFonts w:ascii="Calibri" w:hAnsi="Calibri" w:cs="Calibri"/>
          <w:sz w:val="22"/>
          <w:szCs w:val="22"/>
        </w:rPr>
        <w:t>verleend vanaf 01.01.2</w:t>
      </w:r>
      <w:r w:rsidRPr="005E7A0F">
        <w:rPr>
          <w:rFonts w:ascii="Calibri" w:hAnsi="Calibri" w:cs="Calibri"/>
          <w:sz w:val="22"/>
          <w:szCs w:val="22"/>
        </w:rPr>
        <w:t>020</w:t>
      </w:r>
      <w:r>
        <w:rPr>
          <w:rFonts w:ascii="Calibri" w:hAnsi="Calibri" w:cs="Calibri"/>
          <w:sz w:val="22"/>
          <w:szCs w:val="22"/>
        </w:rPr>
        <w:t xml:space="preserve"> = 15 jaar</w:t>
      </w:r>
    </w:p>
    <w:p w14:paraId="4552F6EE" w14:textId="77777777" w:rsidR="0000770A" w:rsidRDefault="0000770A" w:rsidP="0000770A">
      <w:pPr>
        <w:spacing w:after="160" w:line="259" w:lineRule="auto"/>
        <w:ind w:left="1779"/>
        <w:contextualSpacing/>
        <w:rPr>
          <w:rFonts w:ascii="Calibri" w:hAnsi="Calibri" w:cs="Calibri"/>
          <w:sz w:val="22"/>
          <w:szCs w:val="22"/>
        </w:rPr>
      </w:pPr>
    </w:p>
    <w:p w14:paraId="1AD7EF31" w14:textId="77777777" w:rsidR="0000770A" w:rsidRPr="00EA6305"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 xml:space="preserve">11° </w:t>
      </w:r>
      <w:r w:rsidRPr="005E7A0F">
        <w:rPr>
          <w:rFonts w:ascii="Calibri" w:hAnsi="Calibri" w:cs="Calibri"/>
          <w:sz w:val="22"/>
          <w:szCs w:val="22"/>
          <w:u w:val="single"/>
        </w:rPr>
        <w:t>begraven</w:t>
      </w:r>
      <w:r>
        <w:rPr>
          <w:rFonts w:ascii="Calibri" w:hAnsi="Calibri" w:cs="Calibri"/>
          <w:sz w:val="22"/>
          <w:szCs w:val="22"/>
        </w:rPr>
        <w:t xml:space="preserve"> of </w:t>
      </w:r>
      <w:r w:rsidRPr="005E7A0F">
        <w:rPr>
          <w:rFonts w:ascii="Calibri" w:hAnsi="Calibri" w:cs="Calibri"/>
          <w:sz w:val="22"/>
          <w:szCs w:val="22"/>
          <w:u w:val="single"/>
        </w:rPr>
        <w:t>bijzetten</w:t>
      </w:r>
      <w:r>
        <w:rPr>
          <w:rFonts w:ascii="Calibri" w:hAnsi="Calibri" w:cs="Calibri"/>
          <w:sz w:val="22"/>
          <w:szCs w:val="22"/>
        </w:rPr>
        <w:t xml:space="preserve"> urne in geconcedeerde urnenkelder;</w:t>
      </w:r>
    </w:p>
    <w:p w14:paraId="68FFDF66" w14:textId="77777777" w:rsidR="0000770A" w:rsidRPr="007D67C9"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geconcedeerde urnenkelder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3B2A3987" w14:textId="77777777" w:rsidR="0000770A" w:rsidRPr="006D6A3B" w:rsidRDefault="0000770A" w:rsidP="0000770A">
      <w:pPr>
        <w:contextualSpacing/>
        <w:rPr>
          <w:rFonts w:ascii="Calibri" w:hAnsi="Calibri" w:cs="Calibri"/>
          <w:sz w:val="22"/>
          <w:szCs w:val="22"/>
        </w:rPr>
      </w:pPr>
    </w:p>
    <w:p w14:paraId="5DEDB1FA" w14:textId="77777777" w:rsidR="0000770A"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12</w:t>
      </w:r>
      <w:r w:rsidRPr="00EA6305">
        <w:rPr>
          <w:rFonts w:ascii="Calibri" w:hAnsi="Calibri" w:cs="Calibri"/>
          <w:sz w:val="22"/>
          <w:szCs w:val="22"/>
        </w:rPr>
        <w:t xml:space="preserve">° </w:t>
      </w:r>
      <w:r>
        <w:rPr>
          <w:rFonts w:ascii="Calibri" w:hAnsi="Calibri" w:cs="Calibri"/>
          <w:sz w:val="22"/>
          <w:szCs w:val="22"/>
          <w:u w:val="single"/>
        </w:rPr>
        <w:t xml:space="preserve">begraven of bijzetten stoffelijk  </w:t>
      </w:r>
      <w:r w:rsidRPr="006D6A3B">
        <w:rPr>
          <w:rFonts w:ascii="Calibri" w:hAnsi="Calibri" w:cs="Calibri"/>
          <w:sz w:val="22"/>
          <w:szCs w:val="22"/>
        </w:rPr>
        <w:t>overschot in een  enkel of dubbel ge</w:t>
      </w:r>
      <w:r w:rsidRPr="00317A02">
        <w:rPr>
          <w:rFonts w:ascii="Calibri" w:hAnsi="Calibri" w:cs="Calibri"/>
          <w:sz w:val="22"/>
          <w:szCs w:val="22"/>
        </w:rPr>
        <w:t>conced</w:t>
      </w:r>
      <w:r w:rsidRPr="004A4FF6">
        <w:rPr>
          <w:rFonts w:ascii="Calibri" w:hAnsi="Calibri" w:cs="Calibri"/>
          <w:sz w:val="22"/>
          <w:szCs w:val="22"/>
        </w:rPr>
        <w:t>eerde grafkelder</w:t>
      </w:r>
      <w:r>
        <w:rPr>
          <w:rFonts w:ascii="Calibri" w:hAnsi="Calibri" w:cs="Calibri"/>
          <w:sz w:val="22"/>
          <w:szCs w:val="22"/>
        </w:rPr>
        <w:t>;</w:t>
      </w:r>
    </w:p>
    <w:p w14:paraId="02D1BE08" w14:textId="77777777" w:rsidR="0000770A" w:rsidRPr="000233C0"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grafkelder </w:t>
      </w:r>
      <w:r w:rsidRPr="005E7A0F">
        <w:rPr>
          <w:rFonts w:ascii="Calibri" w:hAnsi="Calibri" w:cs="Calibri"/>
          <w:sz w:val="22"/>
          <w:szCs w:val="22"/>
          <w:u w:val="single"/>
        </w:rPr>
        <w:t>verleend vóór of na 01.01.2020</w:t>
      </w:r>
    </w:p>
    <w:p w14:paraId="4373F633" w14:textId="77777777" w:rsidR="0000770A" w:rsidRPr="006576F1" w:rsidRDefault="0000770A" w:rsidP="0000770A">
      <w:pPr>
        <w:ind w:left="426"/>
        <w:contextualSpacing/>
        <w:rPr>
          <w:rFonts w:ascii="Calibri" w:hAnsi="Calibri" w:cs="Calibri"/>
          <w:sz w:val="22"/>
          <w:szCs w:val="22"/>
        </w:rPr>
      </w:pPr>
    </w:p>
    <w:p w14:paraId="52B8CC55" w14:textId="4356B485" w:rsidR="0000770A" w:rsidRPr="00EA6305" w:rsidRDefault="0000770A" w:rsidP="0000770A">
      <w:pPr>
        <w:ind w:left="1276" w:hanging="850"/>
        <w:rPr>
          <w:rFonts w:ascii="Calibri" w:eastAsia="Calibri" w:hAnsi="Calibri" w:cs="Calibri"/>
          <w:color w:val="FF0000"/>
          <w:sz w:val="22"/>
          <w:szCs w:val="22"/>
          <w:lang w:val="nl-BE" w:eastAsia="en-US"/>
        </w:rPr>
      </w:pPr>
      <w:r>
        <w:rPr>
          <w:rFonts w:ascii="Calibri" w:hAnsi="Calibri" w:cs="Calibri"/>
          <w:sz w:val="22"/>
          <w:szCs w:val="22"/>
        </w:rPr>
        <w:t>13</w:t>
      </w:r>
      <w:r w:rsidRPr="00EA6305">
        <w:rPr>
          <w:rFonts w:ascii="Calibri" w:hAnsi="Calibri" w:cs="Calibri"/>
          <w:sz w:val="22"/>
          <w:szCs w:val="22"/>
        </w:rPr>
        <w:t xml:space="preserve">° </w:t>
      </w:r>
      <w:r w:rsidRPr="00EA6305">
        <w:rPr>
          <w:rFonts w:ascii="Calibri" w:hAnsi="Calibri" w:cs="Calibri"/>
          <w:sz w:val="22"/>
          <w:szCs w:val="22"/>
          <w:u w:val="single"/>
        </w:rPr>
        <w:t>begraven</w:t>
      </w:r>
      <w:r>
        <w:rPr>
          <w:rFonts w:ascii="Calibri" w:hAnsi="Calibri" w:cs="Calibri"/>
          <w:sz w:val="22"/>
          <w:szCs w:val="22"/>
        </w:rPr>
        <w:t xml:space="preserve"> urne in een niet-geconcedeerd columbarium;</w:t>
      </w:r>
      <w:r w:rsidR="006667C4" w:rsidRPr="009D006C">
        <w:rPr>
          <w:rStyle w:val="Voetnootmarkering"/>
          <w:rFonts w:ascii="Calibri" w:hAnsi="Calibri" w:cs="Calibri"/>
          <w:color w:val="FF0000"/>
          <w:sz w:val="22"/>
          <w:szCs w:val="22"/>
        </w:rPr>
        <w:footnoteReference w:id="15"/>
      </w:r>
      <w:r>
        <w:rPr>
          <w:rFonts w:ascii="Calibri" w:hAnsi="Calibri" w:cs="Calibri"/>
          <w:sz w:val="22"/>
          <w:szCs w:val="22"/>
        </w:rPr>
        <w:t xml:space="preserve"> </w:t>
      </w:r>
    </w:p>
    <w:p w14:paraId="1683C680" w14:textId="77777777" w:rsidR="0000770A" w:rsidRPr="007D67C9"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niet-geconcedeerd columbarium </w:t>
      </w:r>
      <w:r w:rsidRPr="005E7A0F">
        <w:rPr>
          <w:rFonts w:ascii="Calibri" w:hAnsi="Calibri" w:cs="Calibri"/>
          <w:sz w:val="22"/>
          <w:szCs w:val="22"/>
          <w:u w:val="single"/>
        </w:rPr>
        <w:t>verleend vanaf 01.01.2020</w:t>
      </w:r>
      <w:r>
        <w:rPr>
          <w:rFonts w:ascii="Calibri" w:hAnsi="Calibri" w:cs="Calibri"/>
          <w:sz w:val="22"/>
          <w:szCs w:val="22"/>
        </w:rPr>
        <w:t xml:space="preserve"> = 15 jaar</w:t>
      </w:r>
    </w:p>
    <w:p w14:paraId="5862EC5F" w14:textId="77777777" w:rsidR="0000770A" w:rsidRDefault="0000770A" w:rsidP="0000770A">
      <w:pPr>
        <w:spacing w:after="160" w:line="259" w:lineRule="auto"/>
        <w:ind w:left="1779"/>
        <w:contextualSpacing/>
        <w:rPr>
          <w:rFonts w:ascii="Calibri" w:hAnsi="Calibri" w:cs="Calibri"/>
          <w:sz w:val="22"/>
          <w:szCs w:val="22"/>
        </w:rPr>
      </w:pPr>
    </w:p>
    <w:p w14:paraId="6612EA7A" w14:textId="77777777" w:rsidR="0000770A"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 xml:space="preserve">14° </w:t>
      </w:r>
      <w:r w:rsidRPr="00EA6305">
        <w:rPr>
          <w:rFonts w:ascii="Calibri" w:hAnsi="Calibri" w:cs="Calibri"/>
          <w:sz w:val="22"/>
          <w:szCs w:val="22"/>
          <w:u w:val="single"/>
        </w:rPr>
        <w:t>begraven</w:t>
      </w:r>
      <w:r>
        <w:rPr>
          <w:rFonts w:ascii="Calibri" w:hAnsi="Calibri" w:cs="Calibri"/>
          <w:sz w:val="22"/>
          <w:szCs w:val="22"/>
        </w:rPr>
        <w:t xml:space="preserve"> of </w:t>
      </w:r>
      <w:r w:rsidRPr="00EA6305">
        <w:rPr>
          <w:rFonts w:ascii="Calibri" w:hAnsi="Calibri" w:cs="Calibri"/>
          <w:sz w:val="22"/>
          <w:szCs w:val="22"/>
          <w:u w:val="single"/>
        </w:rPr>
        <w:t>bijzetten</w:t>
      </w:r>
      <w:r>
        <w:rPr>
          <w:rFonts w:ascii="Calibri" w:hAnsi="Calibri" w:cs="Calibri"/>
          <w:sz w:val="22"/>
          <w:szCs w:val="22"/>
        </w:rPr>
        <w:t xml:space="preserve"> urne in een geconcedeerd columbarium;</w:t>
      </w:r>
    </w:p>
    <w:p w14:paraId="7EBA2EB9" w14:textId="77777777" w:rsidR="0000770A" w:rsidRPr="006D6A3B"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sz w:val="22"/>
          <w:szCs w:val="22"/>
        </w:rPr>
        <w:t xml:space="preserve">geconcedeerd columbarium </w:t>
      </w:r>
      <w:r w:rsidRPr="005E7A0F">
        <w:rPr>
          <w:rFonts w:ascii="Calibri" w:hAnsi="Calibri" w:cs="Calibri"/>
          <w:sz w:val="22"/>
          <w:szCs w:val="22"/>
          <w:u w:val="single"/>
        </w:rPr>
        <w:t>verleend vanaf 01.01.2020</w:t>
      </w:r>
      <w:r>
        <w:rPr>
          <w:rFonts w:ascii="Calibri" w:hAnsi="Calibri" w:cs="Calibri"/>
          <w:sz w:val="22"/>
          <w:szCs w:val="22"/>
        </w:rPr>
        <w:t xml:space="preserve"> = 20 jaar</w:t>
      </w:r>
    </w:p>
    <w:p w14:paraId="479F5855" w14:textId="77777777" w:rsidR="0000770A" w:rsidRDefault="0000770A" w:rsidP="0000770A">
      <w:pPr>
        <w:ind w:left="426"/>
        <w:contextualSpacing/>
        <w:rPr>
          <w:rFonts w:ascii="Calibri" w:hAnsi="Calibri" w:cs="Calibri"/>
          <w:sz w:val="22"/>
          <w:szCs w:val="22"/>
        </w:rPr>
      </w:pPr>
    </w:p>
    <w:p w14:paraId="470C88B9" w14:textId="77777777" w:rsidR="0000770A" w:rsidRDefault="0000770A" w:rsidP="0000770A">
      <w:pPr>
        <w:spacing w:after="160" w:line="259" w:lineRule="auto"/>
        <w:ind w:left="426"/>
        <w:contextualSpacing/>
        <w:rPr>
          <w:rFonts w:ascii="Calibri" w:hAnsi="Calibri" w:cs="Calibri"/>
          <w:b/>
          <w:bCs/>
          <w:sz w:val="22"/>
          <w:szCs w:val="22"/>
        </w:rPr>
      </w:pPr>
      <w:r>
        <w:rPr>
          <w:rFonts w:ascii="Calibri" w:hAnsi="Calibri" w:cs="Calibri"/>
          <w:sz w:val="22"/>
          <w:szCs w:val="22"/>
        </w:rPr>
        <w:t>15</w:t>
      </w:r>
      <w:r w:rsidRPr="00EA6305">
        <w:rPr>
          <w:rFonts w:ascii="Calibri" w:hAnsi="Calibri" w:cs="Calibri"/>
          <w:sz w:val="22"/>
          <w:szCs w:val="22"/>
        </w:rPr>
        <w:t xml:space="preserve">° </w:t>
      </w:r>
      <w:r w:rsidRPr="00EA6305">
        <w:rPr>
          <w:rFonts w:ascii="Calibri" w:hAnsi="Calibri" w:cs="Calibri"/>
          <w:sz w:val="22"/>
          <w:szCs w:val="22"/>
          <w:u w:val="single"/>
        </w:rPr>
        <w:t>begraven</w:t>
      </w:r>
      <w:r w:rsidRPr="006D6A3B">
        <w:rPr>
          <w:rFonts w:ascii="Calibri" w:hAnsi="Calibri" w:cs="Calibri"/>
          <w:sz w:val="22"/>
          <w:szCs w:val="22"/>
        </w:rPr>
        <w:t xml:space="preserve"> stoffelijk overschot of urne van oud-strijder uit WOI of WOII in </w:t>
      </w:r>
      <w:r w:rsidRPr="00EA6305">
        <w:rPr>
          <w:rFonts w:ascii="Calibri" w:hAnsi="Calibri" w:cs="Calibri"/>
          <w:b/>
          <w:bCs/>
          <w:sz w:val="22"/>
          <w:szCs w:val="22"/>
        </w:rPr>
        <w:t>NIET-geconcedeerde</w:t>
      </w:r>
      <w:r w:rsidRPr="006D6A3B">
        <w:rPr>
          <w:rFonts w:ascii="Calibri" w:hAnsi="Calibri" w:cs="Calibri"/>
          <w:sz w:val="22"/>
          <w:szCs w:val="22"/>
        </w:rPr>
        <w:t xml:space="preserve"> grond op </w:t>
      </w:r>
      <w:r w:rsidRPr="00EA6305">
        <w:rPr>
          <w:rFonts w:ascii="Calibri" w:hAnsi="Calibri" w:cs="Calibri"/>
          <w:b/>
          <w:bCs/>
          <w:sz w:val="22"/>
          <w:szCs w:val="22"/>
        </w:rPr>
        <w:t>ereperk</w:t>
      </w:r>
    </w:p>
    <w:p w14:paraId="46E604DD" w14:textId="77777777" w:rsidR="0000770A" w:rsidRPr="006D6A3B" w:rsidRDefault="0000770A" w:rsidP="00E404B2">
      <w:pPr>
        <w:numPr>
          <w:ilvl w:val="0"/>
          <w:numId w:val="15"/>
        </w:numPr>
        <w:spacing w:after="160" w:line="259" w:lineRule="auto"/>
        <w:contextualSpacing/>
        <w:rPr>
          <w:rFonts w:ascii="Calibri" w:hAnsi="Calibri" w:cs="Calibri"/>
          <w:sz w:val="22"/>
          <w:szCs w:val="22"/>
        </w:rPr>
      </w:pPr>
      <w:r>
        <w:rPr>
          <w:rFonts w:ascii="Calibri" w:hAnsi="Calibri" w:cs="Calibri"/>
          <w:b/>
          <w:bCs/>
          <w:sz w:val="22"/>
          <w:szCs w:val="22"/>
        </w:rPr>
        <w:t>niet-geconcedeerde grond op ereperk verleend na 01.01.2020 = 50 jaar</w:t>
      </w:r>
    </w:p>
    <w:p w14:paraId="01555C18" w14:textId="77777777" w:rsidR="0000770A" w:rsidRPr="006D6A3B" w:rsidRDefault="0000770A" w:rsidP="0000770A">
      <w:pPr>
        <w:ind w:left="426"/>
        <w:contextualSpacing/>
        <w:rPr>
          <w:rFonts w:ascii="Calibri" w:hAnsi="Calibri" w:cs="Calibri"/>
          <w:sz w:val="22"/>
          <w:szCs w:val="22"/>
        </w:rPr>
      </w:pPr>
    </w:p>
    <w:p w14:paraId="42BAB4F9" w14:textId="77777777" w:rsidR="0000770A" w:rsidRPr="005E7A0F" w:rsidRDefault="0000770A" w:rsidP="0000770A">
      <w:pPr>
        <w:spacing w:after="160" w:line="259" w:lineRule="auto"/>
        <w:ind w:left="426"/>
        <w:contextualSpacing/>
        <w:rPr>
          <w:rFonts w:ascii="Calibri" w:hAnsi="Calibri" w:cs="Calibri"/>
          <w:sz w:val="22"/>
          <w:szCs w:val="22"/>
        </w:rPr>
      </w:pPr>
      <w:r>
        <w:rPr>
          <w:rFonts w:ascii="Calibri" w:hAnsi="Calibri" w:cs="Calibri"/>
          <w:sz w:val="22"/>
          <w:szCs w:val="22"/>
        </w:rPr>
        <w:t>16</w:t>
      </w:r>
      <w:r w:rsidRPr="00EA6305">
        <w:rPr>
          <w:rFonts w:ascii="Calibri" w:hAnsi="Calibri" w:cs="Calibri"/>
          <w:sz w:val="22"/>
          <w:szCs w:val="22"/>
        </w:rPr>
        <w:t xml:space="preserve">° </w:t>
      </w:r>
      <w:r w:rsidRPr="006D6A3B">
        <w:rPr>
          <w:rFonts w:ascii="Calibri" w:hAnsi="Calibri" w:cs="Calibri"/>
          <w:sz w:val="22"/>
          <w:szCs w:val="22"/>
        </w:rPr>
        <w:t xml:space="preserve">asverstrooiing. </w:t>
      </w:r>
    </w:p>
    <w:p w14:paraId="6B9D15FE" w14:textId="77777777" w:rsidR="0067586A" w:rsidRPr="009D006C" w:rsidRDefault="0067586A" w:rsidP="009D006C">
      <w:pPr>
        <w:ind w:left="284"/>
        <w:rPr>
          <w:rFonts w:ascii="Calibri" w:eastAsia="Calibri" w:hAnsi="Calibri" w:cs="Calibri"/>
          <w:b/>
          <w:bCs/>
          <w:color w:val="FF0000"/>
          <w:sz w:val="22"/>
          <w:szCs w:val="22"/>
          <w:lang w:val="nl-BE" w:eastAsia="en-US"/>
        </w:rPr>
      </w:pPr>
    </w:p>
    <w:p w14:paraId="4006F972" w14:textId="77777777" w:rsidR="00BE61F3" w:rsidRDefault="00BE61F3" w:rsidP="0067586A">
      <w:pPr>
        <w:rPr>
          <w:rFonts w:ascii="Calibri" w:eastAsia="Calibri" w:hAnsi="Calibri" w:cs="Calibri"/>
          <w:b/>
          <w:bCs/>
          <w:sz w:val="22"/>
          <w:szCs w:val="22"/>
          <w:lang w:val="nl-BE" w:eastAsia="en-US"/>
        </w:rPr>
      </w:pPr>
    </w:p>
    <w:p w14:paraId="669C6F57" w14:textId="77777777" w:rsidR="00BE61F3" w:rsidRDefault="00BE61F3" w:rsidP="0067586A">
      <w:pPr>
        <w:rPr>
          <w:rFonts w:ascii="Calibri" w:eastAsia="Calibri" w:hAnsi="Calibri" w:cs="Calibri"/>
          <w:b/>
          <w:bCs/>
          <w:sz w:val="22"/>
          <w:szCs w:val="22"/>
          <w:lang w:val="nl-BE" w:eastAsia="en-US"/>
        </w:rPr>
      </w:pPr>
    </w:p>
    <w:p w14:paraId="04619827" w14:textId="194556BE" w:rsidR="0067586A" w:rsidRPr="006D6A3B" w:rsidRDefault="0067586A" w:rsidP="0067586A">
      <w:pPr>
        <w:rPr>
          <w:rFonts w:ascii="Calibri" w:eastAsia="Calibri" w:hAnsi="Calibri" w:cs="Calibri"/>
          <w:b/>
          <w:bCs/>
          <w:sz w:val="22"/>
          <w:szCs w:val="22"/>
          <w:lang w:val="nl-BE" w:eastAsia="en-US"/>
        </w:rPr>
      </w:pPr>
      <w:r w:rsidRPr="006D6A3B">
        <w:rPr>
          <w:rFonts w:ascii="Calibri" w:eastAsia="Calibri" w:hAnsi="Calibri" w:cs="Calibri"/>
          <w:b/>
          <w:bCs/>
          <w:sz w:val="22"/>
          <w:szCs w:val="22"/>
          <w:lang w:val="nl-BE" w:eastAsia="en-US"/>
        </w:rPr>
        <w:t>VOSSELARE</w:t>
      </w:r>
    </w:p>
    <w:p w14:paraId="2F16D2C8" w14:textId="77777777" w:rsidR="0067586A" w:rsidRPr="00317A02" w:rsidRDefault="0067586A" w:rsidP="0067586A">
      <w:pPr>
        <w:rPr>
          <w:rFonts w:ascii="Calibri" w:eastAsia="Calibri" w:hAnsi="Calibri" w:cs="Calibri"/>
          <w:sz w:val="22"/>
          <w:szCs w:val="22"/>
          <w:lang w:val="nl-BE" w:eastAsia="en-US"/>
        </w:rPr>
      </w:pPr>
    </w:p>
    <w:p w14:paraId="21AE3EC9" w14:textId="3349B3C4" w:rsidR="00D35590" w:rsidRPr="009D006C" w:rsidRDefault="00755050" w:rsidP="009D006C">
      <w:pPr>
        <w:ind w:left="426" w:hanging="142"/>
        <w:rPr>
          <w:rFonts w:ascii="Calibri" w:hAnsi="Calibri" w:cs="Calibri"/>
          <w:sz w:val="22"/>
          <w:szCs w:val="22"/>
        </w:rPr>
      </w:pPr>
      <w:r w:rsidRPr="009D006C">
        <w:rPr>
          <w:rFonts w:ascii="Calibri" w:hAnsi="Calibri" w:cs="Calibri"/>
          <w:sz w:val="22"/>
          <w:szCs w:val="22"/>
        </w:rPr>
        <w:t>1</w:t>
      </w:r>
      <w:r w:rsidR="00685674" w:rsidRPr="009D006C">
        <w:rPr>
          <w:rFonts w:ascii="Calibri" w:hAnsi="Calibri" w:cs="Calibri"/>
          <w:sz w:val="22"/>
          <w:szCs w:val="22"/>
        </w:rPr>
        <w:t>°</w:t>
      </w:r>
      <w:r w:rsidR="00685674" w:rsidRPr="009D006C">
        <w:rPr>
          <w:rFonts w:ascii="Calibri" w:hAnsi="Calibri" w:cs="Calibri"/>
          <w:sz w:val="22"/>
          <w:szCs w:val="22"/>
          <w:u w:val="single"/>
        </w:rPr>
        <w:t xml:space="preserve"> </w:t>
      </w:r>
      <w:r w:rsidR="0067586A" w:rsidRPr="009D006C">
        <w:rPr>
          <w:rFonts w:ascii="Calibri" w:hAnsi="Calibri" w:cs="Calibri"/>
          <w:b/>
          <w:bCs/>
          <w:sz w:val="22"/>
          <w:szCs w:val="22"/>
          <w:u w:val="single"/>
        </w:rPr>
        <w:t>bijzetten</w:t>
      </w:r>
      <w:r w:rsidR="0067586A" w:rsidRPr="009D006C">
        <w:rPr>
          <w:rFonts w:ascii="Calibri" w:hAnsi="Calibri" w:cs="Calibri"/>
          <w:sz w:val="22"/>
          <w:szCs w:val="22"/>
        </w:rPr>
        <w:t xml:space="preserve"> stoffelijk overschot of urne in een geconcedeerde enkele of dubbele grafkelder;</w:t>
      </w:r>
    </w:p>
    <w:p w14:paraId="43DA4ECD" w14:textId="77777777" w:rsidR="00D35590" w:rsidRPr="006D6A3B" w:rsidRDefault="00D35590" w:rsidP="00D35590">
      <w:pPr>
        <w:pStyle w:val="Geenafstand"/>
        <w:rPr>
          <w:rFonts w:cs="Calibri"/>
        </w:rPr>
      </w:pPr>
    </w:p>
    <w:p w14:paraId="290DF8A6" w14:textId="31EC7526" w:rsidR="00D35590" w:rsidRPr="00775111" w:rsidRDefault="00D35590" w:rsidP="00D35590">
      <w:pPr>
        <w:pStyle w:val="Geenafstand"/>
        <w:rPr>
          <w:rFonts w:cs="Calibri"/>
          <w:lang w:val="nl-NL"/>
        </w:rPr>
      </w:pPr>
      <w:r w:rsidRPr="27ADA75E">
        <w:rPr>
          <w:rFonts w:cs="Calibri"/>
          <w:lang w:val="nl-NL"/>
        </w:rPr>
        <w:t>Wanneer de nabestaanden</w:t>
      </w:r>
      <w:r w:rsidR="008741F8" w:rsidRPr="27ADA75E">
        <w:rPr>
          <w:rFonts w:cs="Calibri"/>
          <w:lang w:val="nl-NL"/>
        </w:rPr>
        <w:t>,</w:t>
      </w:r>
      <w:r w:rsidRPr="27ADA75E">
        <w:rPr>
          <w:rFonts w:cs="Calibri"/>
          <w:lang w:val="nl-NL"/>
        </w:rPr>
        <w:t xml:space="preserve"> of de overleden persoon </w:t>
      </w:r>
      <w:r w:rsidR="00C161EE" w:rsidRPr="27ADA75E">
        <w:rPr>
          <w:rFonts w:cs="Calibri"/>
          <w:lang w:val="nl-NL"/>
        </w:rPr>
        <w:t xml:space="preserve">tijdens zijn leven met </w:t>
      </w:r>
      <w:r w:rsidRPr="27ADA75E">
        <w:rPr>
          <w:rFonts w:cs="Calibri"/>
          <w:lang w:val="nl-NL"/>
        </w:rPr>
        <w:t>een laatste wilsbeschikking</w:t>
      </w:r>
      <w:r w:rsidR="008741F8" w:rsidRPr="27ADA75E">
        <w:rPr>
          <w:rFonts w:cs="Calibri"/>
          <w:lang w:val="nl-NL"/>
        </w:rPr>
        <w:t>,</w:t>
      </w:r>
      <w:r w:rsidRPr="27ADA75E">
        <w:rPr>
          <w:rFonts w:cs="Calibri"/>
          <w:lang w:val="nl-NL"/>
        </w:rPr>
        <w:t xml:space="preserve"> hebben gekozen voor een andere vorm van lijkbezorging dan deze voorzien onder </w:t>
      </w:r>
      <w:r w:rsidR="008741F8" w:rsidRPr="27ADA75E">
        <w:rPr>
          <w:rFonts w:cs="Calibri"/>
          <w:lang w:val="nl-NL"/>
        </w:rPr>
        <w:t xml:space="preserve"> </w:t>
      </w:r>
      <w:r w:rsidR="008741F8" w:rsidRPr="27ADA75E">
        <w:rPr>
          <w:rFonts w:cs="Calibri"/>
          <w:lang w:val="nl-NL"/>
        </w:rPr>
        <w:lastRenderedPageBreak/>
        <w:t xml:space="preserve">§3, </w:t>
      </w:r>
      <w:r w:rsidRPr="27ADA75E">
        <w:rPr>
          <w:rFonts w:cs="Calibri"/>
          <w:lang w:val="nl-NL"/>
        </w:rPr>
        <w:t xml:space="preserve">dan dient diegene die voor de lijkbezorging instaat de keuze te maken of het stoffelijk overschot dient begraven of bijgezet te worden op een van de andere gemeentelijke begraafplaatsen waar dit wel nog toegestaan is.  </w:t>
      </w:r>
    </w:p>
    <w:p w14:paraId="1808BA8B" w14:textId="77777777" w:rsidR="00755050" w:rsidRPr="00C55FA2" w:rsidRDefault="00755050" w:rsidP="00D35590">
      <w:pPr>
        <w:pStyle w:val="Geenafstand"/>
        <w:rPr>
          <w:rFonts w:cs="Calibri"/>
        </w:rPr>
      </w:pPr>
    </w:p>
    <w:p w14:paraId="661E2D47" w14:textId="5DBD7361" w:rsidR="00714A13" w:rsidRDefault="00755050" w:rsidP="00B7261A">
      <w:pPr>
        <w:pStyle w:val="Geenafstand"/>
        <w:rPr>
          <w:rFonts w:cs="Calibri"/>
        </w:rPr>
      </w:pPr>
      <w:r w:rsidRPr="009D006C">
        <w:rPr>
          <w:rFonts w:cs="Calibri"/>
        </w:rPr>
        <w:t>§</w:t>
      </w:r>
      <w:r w:rsidR="00714A13" w:rsidRPr="009D006C">
        <w:rPr>
          <w:rFonts w:cs="Calibri"/>
        </w:rPr>
        <w:t>5</w:t>
      </w:r>
      <w:r w:rsidRPr="009D006C">
        <w:rPr>
          <w:rFonts w:cs="Calibri"/>
        </w:rPr>
        <w:t>. De in §</w:t>
      </w:r>
      <w:r w:rsidR="00714A13" w:rsidRPr="009D006C">
        <w:rPr>
          <w:rFonts w:cs="Calibri"/>
        </w:rPr>
        <w:t>4</w:t>
      </w:r>
      <w:r w:rsidRPr="009D006C">
        <w:rPr>
          <w:rFonts w:cs="Calibri"/>
        </w:rPr>
        <w:t xml:space="preserve"> vermelde vormen van begraven of bijzetten moeten gebeuren met naleving van de </w:t>
      </w:r>
      <w:r w:rsidR="00B7261A" w:rsidRPr="009D006C">
        <w:rPr>
          <w:rFonts w:cs="Calibri"/>
        </w:rPr>
        <w:t>voorwaarden en normen</w:t>
      </w:r>
      <w:r w:rsidRPr="009D006C">
        <w:rPr>
          <w:rFonts w:cs="Calibri"/>
        </w:rPr>
        <w:t xml:space="preserve"> zoals vastgesteld in</w:t>
      </w:r>
      <w:r w:rsidR="00B7261A" w:rsidRPr="009D006C">
        <w:rPr>
          <w:rFonts w:cs="Calibri"/>
        </w:rPr>
        <w:t xml:space="preserve"> de artikelen 31 en 34</w:t>
      </w:r>
    </w:p>
    <w:p w14:paraId="480036D1" w14:textId="77777777" w:rsidR="006667C4" w:rsidRPr="00C55FA2" w:rsidRDefault="006667C4" w:rsidP="009D006C">
      <w:pPr>
        <w:pStyle w:val="Geenafstand"/>
        <w:rPr>
          <w:rFonts w:cs="Calibri"/>
        </w:rPr>
      </w:pPr>
    </w:p>
    <w:p w14:paraId="4E6CE002" w14:textId="4BB28B19" w:rsidR="00600C23" w:rsidRPr="009D006C" w:rsidRDefault="00AF0AE4" w:rsidP="009D006C">
      <w:pPr>
        <w:pStyle w:val="Kop2"/>
      </w:pPr>
      <w:bookmarkStart w:id="43" w:name="_Toc26967996"/>
      <w:r w:rsidRPr="00C55FA2">
        <w:t>Afdeling 3 -</w:t>
      </w:r>
      <w:r w:rsidR="00C3744C" w:rsidRPr="009D006C">
        <w:t xml:space="preserve"> </w:t>
      </w:r>
      <w:r w:rsidR="00317A02" w:rsidRPr="009D006C">
        <w:rPr>
          <w:b w:val="0"/>
          <w:bCs w:val="0"/>
        </w:rPr>
        <w:t>Voorwaarden voor begraven of bijzetten</w:t>
      </w:r>
      <w:bookmarkEnd w:id="43"/>
    </w:p>
    <w:p w14:paraId="41DA7961" w14:textId="77777777" w:rsidR="00C3744C" w:rsidRDefault="00C3744C" w:rsidP="00F82E87">
      <w:pPr>
        <w:rPr>
          <w:rFonts w:ascii="Calibri" w:hAnsi="Calibri" w:cs="Calibri"/>
          <w:sz w:val="22"/>
          <w:szCs w:val="22"/>
        </w:rPr>
      </w:pPr>
    </w:p>
    <w:p w14:paraId="01DD3181" w14:textId="65418B91" w:rsidR="00F82E87" w:rsidRPr="009D006C" w:rsidRDefault="008741F8" w:rsidP="00C208EC">
      <w:pPr>
        <w:rPr>
          <w:rFonts w:ascii="Calibri" w:hAnsi="Calibri" w:cs="Calibri"/>
          <w:sz w:val="22"/>
          <w:szCs w:val="22"/>
        </w:rPr>
      </w:pPr>
      <w:r w:rsidRPr="009D006C">
        <w:rPr>
          <w:rFonts w:ascii="Calibri" w:hAnsi="Calibri" w:cs="Calibri"/>
          <w:sz w:val="22"/>
          <w:szCs w:val="22"/>
        </w:rPr>
        <w:t>Art</w:t>
      </w:r>
      <w:r w:rsidR="00815476">
        <w:rPr>
          <w:rFonts w:ascii="Calibri" w:hAnsi="Calibri" w:cs="Calibri"/>
          <w:sz w:val="22"/>
          <w:szCs w:val="22"/>
        </w:rPr>
        <w:t>ikel</w:t>
      </w:r>
      <w:r w:rsidRPr="009D006C">
        <w:rPr>
          <w:rFonts w:ascii="Calibri" w:hAnsi="Calibri" w:cs="Calibri"/>
          <w:sz w:val="22"/>
          <w:szCs w:val="22"/>
        </w:rPr>
        <w:t xml:space="preserve"> </w:t>
      </w:r>
      <w:r w:rsidR="00600C23" w:rsidRPr="009D006C">
        <w:rPr>
          <w:rFonts w:ascii="Calibri" w:hAnsi="Calibri" w:cs="Calibri"/>
          <w:sz w:val="22"/>
          <w:szCs w:val="22"/>
        </w:rPr>
        <w:t>3</w:t>
      </w:r>
      <w:r w:rsidR="00AF0AE4">
        <w:rPr>
          <w:rFonts w:ascii="Calibri" w:hAnsi="Calibri" w:cs="Calibri"/>
          <w:sz w:val="22"/>
          <w:szCs w:val="22"/>
        </w:rPr>
        <w:t>1</w:t>
      </w:r>
    </w:p>
    <w:p w14:paraId="1DC0CB14" w14:textId="41CF2B84" w:rsidR="004821D9" w:rsidRPr="009D006C" w:rsidRDefault="004821D9" w:rsidP="00C208EC">
      <w:pPr>
        <w:rPr>
          <w:rFonts w:ascii="Calibri" w:hAnsi="Calibri" w:cs="Calibri"/>
          <w:b/>
          <w:bCs/>
          <w:sz w:val="22"/>
          <w:szCs w:val="22"/>
        </w:rPr>
      </w:pPr>
      <w:r w:rsidRPr="009D006C">
        <w:rPr>
          <w:rFonts w:ascii="Calibri" w:hAnsi="Calibri" w:cs="Calibri"/>
          <w:b/>
          <w:bCs/>
          <w:sz w:val="22"/>
          <w:szCs w:val="22"/>
        </w:rPr>
        <w:t>§1.</w:t>
      </w:r>
      <w:r w:rsidR="009B773B">
        <w:rPr>
          <w:rFonts w:ascii="Calibri" w:hAnsi="Calibri" w:cs="Calibri"/>
          <w:b/>
          <w:bCs/>
          <w:sz w:val="22"/>
          <w:szCs w:val="22"/>
        </w:rPr>
        <w:t xml:space="preserve"> In </w:t>
      </w:r>
      <w:r w:rsidR="00FD5B65">
        <w:rPr>
          <w:rFonts w:ascii="Calibri" w:hAnsi="Calibri" w:cs="Calibri"/>
          <w:b/>
          <w:bCs/>
          <w:sz w:val="22"/>
          <w:szCs w:val="22"/>
        </w:rPr>
        <w:t xml:space="preserve">een </w:t>
      </w:r>
      <w:r w:rsidR="009B773B" w:rsidRPr="00073247">
        <w:rPr>
          <w:rFonts w:ascii="Calibri" w:hAnsi="Calibri" w:cs="Calibri"/>
          <w:b/>
          <w:bCs/>
          <w:sz w:val="22"/>
          <w:szCs w:val="22"/>
        </w:rPr>
        <w:t>niet-geconce</w:t>
      </w:r>
      <w:r w:rsidR="0027008A" w:rsidRPr="00073247">
        <w:rPr>
          <w:rFonts w:ascii="Calibri" w:hAnsi="Calibri" w:cs="Calibri"/>
          <w:b/>
          <w:bCs/>
          <w:sz w:val="22"/>
          <w:szCs w:val="22"/>
        </w:rPr>
        <w:t>deerd graftype</w:t>
      </w:r>
      <w:r w:rsidR="0027008A">
        <w:rPr>
          <w:rFonts w:ascii="Calibri" w:hAnsi="Calibri" w:cs="Calibri"/>
          <w:b/>
          <w:bCs/>
          <w:sz w:val="22"/>
          <w:szCs w:val="22"/>
        </w:rPr>
        <w:t xml:space="preserve"> kunnen begraven </w:t>
      </w:r>
      <w:r w:rsidR="00FD5B65">
        <w:rPr>
          <w:rFonts w:ascii="Calibri" w:hAnsi="Calibri" w:cs="Calibri"/>
          <w:b/>
          <w:bCs/>
          <w:sz w:val="22"/>
          <w:szCs w:val="22"/>
        </w:rPr>
        <w:t xml:space="preserve">en in een </w:t>
      </w:r>
      <w:r w:rsidR="00FD5B65" w:rsidRPr="009D006C">
        <w:rPr>
          <w:rFonts w:ascii="Calibri" w:hAnsi="Calibri" w:cs="Calibri"/>
          <w:b/>
          <w:bCs/>
          <w:sz w:val="22"/>
          <w:szCs w:val="22"/>
          <w:u w:val="single"/>
        </w:rPr>
        <w:t>geconcedeerd graftype</w:t>
      </w:r>
      <w:r w:rsidR="00FD5B65">
        <w:rPr>
          <w:rFonts w:ascii="Calibri" w:hAnsi="Calibri" w:cs="Calibri"/>
          <w:b/>
          <w:bCs/>
          <w:sz w:val="22"/>
          <w:szCs w:val="22"/>
        </w:rPr>
        <w:t xml:space="preserve"> kunnen begraven of bijgezet worden</w:t>
      </w:r>
      <w:r w:rsidR="0027008A">
        <w:rPr>
          <w:rFonts w:ascii="Calibri" w:hAnsi="Calibri" w:cs="Calibri"/>
          <w:b/>
          <w:bCs/>
          <w:sz w:val="22"/>
          <w:szCs w:val="22"/>
        </w:rPr>
        <w:t>:</w:t>
      </w:r>
    </w:p>
    <w:p w14:paraId="083B6E00" w14:textId="77777777" w:rsidR="004821D9" w:rsidRPr="009D006C" w:rsidRDefault="004821D9" w:rsidP="00C208EC">
      <w:pPr>
        <w:rPr>
          <w:rFonts w:ascii="Calibri" w:hAnsi="Calibri" w:cs="Calibri"/>
          <w:sz w:val="22"/>
          <w:szCs w:val="22"/>
        </w:rPr>
      </w:pPr>
    </w:p>
    <w:p w14:paraId="6AF7B52A" w14:textId="77777777" w:rsidR="004821D9" w:rsidRPr="009D006C" w:rsidRDefault="004821D9" w:rsidP="00C208EC">
      <w:pPr>
        <w:rPr>
          <w:rFonts w:ascii="Calibri" w:hAnsi="Calibri" w:cs="Calibri"/>
          <w:sz w:val="22"/>
          <w:szCs w:val="22"/>
        </w:rPr>
      </w:pPr>
      <w:bookmarkStart w:id="44" w:name="_Hlk26694414"/>
      <w:r w:rsidRPr="009D006C">
        <w:rPr>
          <w:rFonts w:ascii="Calibri" w:hAnsi="Calibri" w:cs="Calibri"/>
          <w:sz w:val="22"/>
          <w:szCs w:val="22"/>
        </w:rPr>
        <w:t>1° de personen die op datum van overlijden ingeschreven zijn in het bevolkings-, vreemdelingen of wachtregister van de stad Deinze;</w:t>
      </w:r>
    </w:p>
    <w:p w14:paraId="3BEDEAD1" w14:textId="77777777" w:rsidR="004821D9" w:rsidRPr="009D006C" w:rsidRDefault="004821D9" w:rsidP="00C208EC">
      <w:pPr>
        <w:rPr>
          <w:rFonts w:ascii="Calibri" w:hAnsi="Calibri" w:cs="Calibri"/>
          <w:sz w:val="22"/>
          <w:szCs w:val="22"/>
        </w:rPr>
      </w:pPr>
    </w:p>
    <w:p w14:paraId="315636C2" w14:textId="77777777" w:rsidR="004821D9" w:rsidRPr="009D006C" w:rsidRDefault="004821D9" w:rsidP="00C208EC">
      <w:pPr>
        <w:rPr>
          <w:rFonts w:ascii="Calibri" w:hAnsi="Calibri" w:cs="Calibri"/>
          <w:sz w:val="22"/>
          <w:szCs w:val="22"/>
        </w:rPr>
      </w:pPr>
      <w:r w:rsidRPr="009D006C">
        <w:rPr>
          <w:rFonts w:ascii="Calibri" w:hAnsi="Calibri" w:cs="Calibri"/>
          <w:sz w:val="22"/>
          <w:szCs w:val="22"/>
        </w:rPr>
        <w:t xml:space="preserve">2° De EG-ambtenaren- gezien hun persoonlijk statuut – die een bewijs kunnen voorleggen van verblijf op het grondgebied van Deinze, </w:t>
      </w:r>
      <w:r w:rsidR="00FE2A6B" w:rsidRPr="009D006C">
        <w:rPr>
          <w:rFonts w:ascii="Calibri" w:hAnsi="Calibri" w:cs="Calibri"/>
          <w:sz w:val="22"/>
          <w:szCs w:val="22"/>
        </w:rPr>
        <w:t>én hun echtgenoten en gezinsleden, alhoewel zij niet ingeschreven zijn in het bevolkings-, vreemdelingen of wachtregister van de stad Deinze;</w:t>
      </w:r>
    </w:p>
    <w:p w14:paraId="537F7A5B" w14:textId="77777777" w:rsidR="00FE2A6B" w:rsidRPr="009D006C" w:rsidRDefault="00FE2A6B" w:rsidP="00C208EC">
      <w:pPr>
        <w:rPr>
          <w:rFonts w:ascii="Calibri" w:hAnsi="Calibri" w:cs="Calibri"/>
          <w:sz w:val="22"/>
          <w:szCs w:val="22"/>
        </w:rPr>
      </w:pPr>
    </w:p>
    <w:p w14:paraId="0662D4AB" w14:textId="0ECB169A" w:rsidR="00FD5B65" w:rsidRDefault="00FE2A6B" w:rsidP="00C208EC">
      <w:pPr>
        <w:rPr>
          <w:rFonts w:ascii="Calibri" w:hAnsi="Calibri" w:cs="Calibri"/>
          <w:sz w:val="22"/>
          <w:szCs w:val="22"/>
        </w:rPr>
      </w:pPr>
      <w:r w:rsidRPr="009D006C">
        <w:rPr>
          <w:rFonts w:ascii="Calibri" w:hAnsi="Calibri" w:cs="Calibri"/>
          <w:sz w:val="22"/>
          <w:szCs w:val="22"/>
        </w:rPr>
        <w:t>3° de personen opgenomen in een instelling buiten de stad, die vóór hun opneming hun hoofdverblijfplaats te Deinze hadden, maar wegens omstandigheden werden ingeschreven in een andere gemeente;</w:t>
      </w:r>
    </w:p>
    <w:bookmarkEnd w:id="44"/>
    <w:p w14:paraId="071D1855" w14:textId="512943E9" w:rsidR="00084454" w:rsidRDefault="00084454" w:rsidP="00C208EC">
      <w:pPr>
        <w:rPr>
          <w:rFonts w:ascii="Calibri" w:hAnsi="Calibri" w:cs="Calibri"/>
          <w:sz w:val="22"/>
          <w:szCs w:val="22"/>
        </w:rPr>
      </w:pPr>
    </w:p>
    <w:p w14:paraId="3F88148E" w14:textId="7F0EBF70" w:rsidR="00084454" w:rsidRPr="00A31E75" w:rsidRDefault="00084454" w:rsidP="00084454">
      <w:pPr>
        <w:rPr>
          <w:rFonts w:ascii="Calibri" w:hAnsi="Calibri" w:cs="Calibri"/>
          <w:b/>
          <w:bCs/>
          <w:color w:val="FF0000"/>
          <w:sz w:val="22"/>
          <w:szCs w:val="22"/>
        </w:rPr>
      </w:pPr>
      <w:r w:rsidRPr="00A31E75">
        <w:rPr>
          <w:rFonts w:ascii="Calibri" w:hAnsi="Calibri" w:cs="Calibri"/>
          <w:b/>
          <w:bCs/>
          <w:sz w:val="22"/>
          <w:szCs w:val="22"/>
        </w:rPr>
        <w:t>§</w:t>
      </w:r>
      <w:r>
        <w:rPr>
          <w:rFonts w:ascii="Calibri" w:hAnsi="Calibri" w:cs="Calibri"/>
          <w:b/>
          <w:bCs/>
          <w:sz w:val="22"/>
          <w:szCs w:val="22"/>
        </w:rPr>
        <w:t>2</w:t>
      </w:r>
      <w:r w:rsidRPr="00A31E75">
        <w:rPr>
          <w:rFonts w:ascii="Calibri" w:hAnsi="Calibri" w:cs="Calibri"/>
          <w:b/>
          <w:bCs/>
          <w:sz w:val="22"/>
          <w:szCs w:val="22"/>
        </w:rPr>
        <w:t xml:space="preserve">. De personen die op datum van overlijden ingeschreven zijn in het bevolkingsregister van de stad Deinze en bovendien oud-strijder zijn van WOI of WOII kunnen </w:t>
      </w:r>
      <w:r>
        <w:rPr>
          <w:rFonts w:ascii="Calibri" w:hAnsi="Calibri" w:cs="Calibri"/>
          <w:b/>
          <w:bCs/>
          <w:sz w:val="22"/>
          <w:szCs w:val="22"/>
        </w:rPr>
        <w:t>op uitdrukkelijk verzoek van de persoon die instaat voor de lijkbezorging begraven worden in niet-geconcedeerde grond op het ereperk van</w:t>
      </w:r>
      <w:r w:rsidRPr="00A31E75">
        <w:rPr>
          <w:rFonts w:ascii="Calibri" w:hAnsi="Calibri" w:cs="Calibri"/>
          <w:b/>
          <w:bCs/>
          <w:sz w:val="22"/>
          <w:szCs w:val="22"/>
        </w:rPr>
        <w:t xml:space="preserve"> de begraafplaats van </w:t>
      </w:r>
      <w:bookmarkStart w:id="45" w:name="_Hlk25659465"/>
      <w:r w:rsidRPr="00A31E75">
        <w:rPr>
          <w:rFonts w:ascii="Calibri" w:hAnsi="Calibri" w:cs="Calibri"/>
          <w:b/>
          <w:bCs/>
          <w:sz w:val="22"/>
          <w:szCs w:val="22"/>
        </w:rPr>
        <w:t>Nevele, Merendree, Hansbeke of Landegem</w:t>
      </w:r>
      <w:bookmarkEnd w:id="45"/>
      <w:r>
        <w:rPr>
          <w:rFonts w:ascii="Calibri" w:hAnsi="Calibri" w:cs="Calibri"/>
          <w:b/>
          <w:bCs/>
          <w:sz w:val="22"/>
          <w:szCs w:val="22"/>
        </w:rPr>
        <w:t>.</w:t>
      </w:r>
    </w:p>
    <w:p w14:paraId="371F1C29" w14:textId="77777777" w:rsidR="00084454" w:rsidRPr="009D006C" w:rsidRDefault="00084454" w:rsidP="00C208EC">
      <w:pPr>
        <w:rPr>
          <w:rFonts w:ascii="Calibri" w:hAnsi="Calibri" w:cs="Calibri"/>
          <w:sz w:val="22"/>
          <w:szCs w:val="22"/>
        </w:rPr>
      </w:pPr>
    </w:p>
    <w:p w14:paraId="14EED8C3" w14:textId="77777777" w:rsidR="004821D9" w:rsidRPr="009D006C" w:rsidRDefault="004821D9" w:rsidP="00C208EC">
      <w:pPr>
        <w:rPr>
          <w:rFonts w:ascii="Calibri" w:hAnsi="Calibri" w:cs="Calibri"/>
          <w:sz w:val="22"/>
          <w:szCs w:val="22"/>
        </w:rPr>
      </w:pPr>
    </w:p>
    <w:p w14:paraId="29FE7BFF" w14:textId="139F725D" w:rsidR="001D3169" w:rsidRPr="009D006C" w:rsidRDefault="001D3169" w:rsidP="00C208EC">
      <w:pPr>
        <w:rPr>
          <w:rFonts w:ascii="Calibri" w:hAnsi="Calibri" w:cs="Calibri"/>
          <w:b/>
          <w:bCs/>
          <w:sz w:val="22"/>
          <w:szCs w:val="22"/>
        </w:rPr>
      </w:pPr>
      <w:r w:rsidRPr="009D006C">
        <w:rPr>
          <w:rFonts w:ascii="Calibri" w:hAnsi="Calibri" w:cs="Calibri"/>
          <w:b/>
          <w:bCs/>
          <w:sz w:val="22"/>
          <w:szCs w:val="22"/>
        </w:rPr>
        <w:t>§</w:t>
      </w:r>
      <w:r w:rsidR="00084454">
        <w:rPr>
          <w:rFonts w:ascii="Calibri" w:hAnsi="Calibri" w:cs="Calibri"/>
          <w:b/>
          <w:bCs/>
          <w:sz w:val="22"/>
          <w:szCs w:val="22"/>
        </w:rPr>
        <w:t>3</w:t>
      </w:r>
      <w:r w:rsidRPr="009D006C">
        <w:rPr>
          <w:rFonts w:ascii="Calibri" w:hAnsi="Calibri" w:cs="Calibri"/>
          <w:b/>
          <w:bCs/>
          <w:sz w:val="22"/>
          <w:szCs w:val="22"/>
        </w:rPr>
        <w:t>.</w:t>
      </w:r>
      <w:r w:rsidR="0027008A">
        <w:rPr>
          <w:rFonts w:ascii="Calibri" w:hAnsi="Calibri" w:cs="Calibri"/>
          <w:b/>
          <w:bCs/>
          <w:sz w:val="22"/>
          <w:szCs w:val="22"/>
        </w:rPr>
        <w:t xml:space="preserve"> </w:t>
      </w:r>
      <w:r w:rsidR="0027008A" w:rsidRPr="009D006C">
        <w:rPr>
          <w:rFonts w:ascii="Calibri" w:hAnsi="Calibri" w:cs="Calibri"/>
          <w:b/>
          <w:bCs/>
          <w:sz w:val="22"/>
          <w:szCs w:val="22"/>
          <w:u w:val="single"/>
        </w:rPr>
        <w:t>Enkel in een geconcedeerd</w:t>
      </w:r>
      <w:r w:rsidR="0027008A">
        <w:rPr>
          <w:rFonts w:ascii="Calibri" w:hAnsi="Calibri" w:cs="Calibri"/>
          <w:b/>
          <w:bCs/>
          <w:sz w:val="22"/>
          <w:szCs w:val="22"/>
        </w:rPr>
        <w:t xml:space="preserve"> graftype kunnen begraven of bijgezet worden:</w:t>
      </w:r>
    </w:p>
    <w:p w14:paraId="22E7A03C" w14:textId="6DCAA9B3" w:rsidR="001D3169" w:rsidRPr="009D006C" w:rsidRDefault="001D3169" w:rsidP="00C208EC">
      <w:pPr>
        <w:rPr>
          <w:rFonts w:ascii="Calibri" w:hAnsi="Calibri" w:cs="Calibri"/>
          <w:sz w:val="22"/>
          <w:szCs w:val="22"/>
        </w:rPr>
      </w:pPr>
    </w:p>
    <w:p w14:paraId="2AFAD2EC" w14:textId="77777777" w:rsidR="001D3169" w:rsidRPr="009D006C" w:rsidRDefault="001D3169" w:rsidP="00C208EC">
      <w:pPr>
        <w:rPr>
          <w:rFonts w:ascii="Calibri" w:hAnsi="Calibri" w:cs="Calibri"/>
          <w:sz w:val="22"/>
          <w:szCs w:val="22"/>
        </w:rPr>
      </w:pPr>
      <w:r w:rsidRPr="009D006C">
        <w:rPr>
          <w:rFonts w:ascii="Calibri" w:hAnsi="Calibri" w:cs="Calibri"/>
          <w:sz w:val="22"/>
          <w:szCs w:val="22"/>
        </w:rPr>
        <w:t>1° de personen die niet behoren tot één van de categorieën vermeld onder §1 en waarvoor de nabestaanden een aanvraag indienen om begraven of uitgestrooid te worden in Deinze;</w:t>
      </w:r>
      <w:r w:rsidR="009F6BF9" w:rsidRPr="009D006C">
        <w:rPr>
          <w:rStyle w:val="Voetnootmarkering"/>
          <w:rFonts w:ascii="Calibri" w:hAnsi="Calibri" w:cs="Calibri"/>
          <w:sz w:val="22"/>
          <w:szCs w:val="22"/>
        </w:rPr>
        <w:footnoteReference w:id="16"/>
      </w:r>
    </w:p>
    <w:p w14:paraId="737A7941" w14:textId="77777777" w:rsidR="001D3169" w:rsidRPr="009D006C" w:rsidRDefault="001D3169" w:rsidP="00C208EC">
      <w:pPr>
        <w:rPr>
          <w:rFonts w:ascii="Calibri" w:hAnsi="Calibri" w:cs="Calibri"/>
          <w:sz w:val="22"/>
          <w:szCs w:val="22"/>
        </w:rPr>
      </w:pPr>
    </w:p>
    <w:p w14:paraId="3C8AA46E" w14:textId="66F892EF" w:rsidR="001D3169" w:rsidRPr="009D006C" w:rsidRDefault="001D3169" w:rsidP="00C208EC">
      <w:pPr>
        <w:rPr>
          <w:rFonts w:ascii="Calibri" w:hAnsi="Calibri" w:cs="Calibri"/>
          <w:sz w:val="22"/>
          <w:szCs w:val="22"/>
        </w:rPr>
      </w:pPr>
      <w:r w:rsidRPr="009D006C">
        <w:rPr>
          <w:rFonts w:ascii="Calibri" w:hAnsi="Calibri" w:cs="Calibri"/>
          <w:sz w:val="22"/>
          <w:szCs w:val="22"/>
        </w:rPr>
        <w:t xml:space="preserve">2° Personen die </w:t>
      </w:r>
      <w:r w:rsidR="0027008A">
        <w:rPr>
          <w:rFonts w:ascii="Calibri" w:hAnsi="Calibri" w:cs="Calibri"/>
          <w:sz w:val="22"/>
          <w:szCs w:val="22"/>
        </w:rPr>
        <w:t xml:space="preserve">niet behoren tot één van de categorieën vermeld onder §1 en </w:t>
      </w:r>
      <w:r w:rsidRPr="009D006C">
        <w:rPr>
          <w:rFonts w:ascii="Calibri" w:hAnsi="Calibri" w:cs="Calibri"/>
          <w:sz w:val="22"/>
          <w:szCs w:val="22"/>
        </w:rPr>
        <w:t>bij leven een verklaring, zoals vermeld in artikel 15, §1, 2</w:t>
      </w:r>
      <w:r w:rsidRPr="009D006C">
        <w:rPr>
          <w:rFonts w:ascii="Calibri" w:hAnsi="Calibri" w:cs="Calibri"/>
          <w:sz w:val="22"/>
          <w:szCs w:val="22"/>
          <w:vertAlign w:val="superscript"/>
        </w:rPr>
        <w:t>e</w:t>
      </w:r>
      <w:r w:rsidRPr="009D006C">
        <w:rPr>
          <w:rFonts w:ascii="Calibri" w:hAnsi="Calibri" w:cs="Calibri"/>
          <w:sz w:val="22"/>
          <w:szCs w:val="22"/>
        </w:rPr>
        <w:t xml:space="preserve"> lid van het decreet van 16 januari 2004 op de begraafplaatsen en lijkbezorging,</w:t>
      </w:r>
      <w:r w:rsidRPr="009D006C">
        <w:rPr>
          <w:rFonts w:ascii="Calibri" w:hAnsi="Calibri" w:cs="Calibri"/>
          <w:color w:val="FF0000"/>
          <w:sz w:val="22"/>
          <w:szCs w:val="22"/>
        </w:rPr>
        <w:t xml:space="preserve"> </w:t>
      </w:r>
      <w:r w:rsidRPr="009D006C">
        <w:rPr>
          <w:rFonts w:ascii="Calibri" w:hAnsi="Calibri" w:cs="Calibri"/>
          <w:sz w:val="22"/>
          <w:szCs w:val="22"/>
        </w:rPr>
        <w:t>hebben afgelegd</w:t>
      </w:r>
      <w:r w:rsidR="0027008A">
        <w:rPr>
          <w:rFonts w:ascii="Calibri" w:hAnsi="Calibri" w:cs="Calibri"/>
          <w:sz w:val="22"/>
          <w:szCs w:val="22"/>
        </w:rPr>
        <w:t>,</w:t>
      </w:r>
      <w:r w:rsidRPr="009D006C">
        <w:rPr>
          <w:rFonts w:ascii="Calibri" w:hAnsi="Calibri" w:cs="Calibri"/>
          <w:sz w:val="22"/>
          <w:szCs w:val="22"/>
        </w:rPr>
        <w:t xml:space="preserve"> waarbij één van de begraafplaatsen van Deinze werd gekozen om uitgestrooid te worden of als laatste rustplaats te dienen. </w:t>
      </w:r>
    </w:p>
    <w:p w14:paraId="2DD2E681" w14:textId="77777777" w:rsidR="001D3169" w:rsidRPr="009D006C" w:rsidRDefault="001D3169" w:rsidP="00C208EC">
      <w:pPr>
        <w:rPr>
          <w:rFonts w:ascii="Calibri" w:hAnsi="Calibri" w:cs="Calibri"/>
          <w:sz w:val="22"/>
          <w:szCs w:val="22"/>
        </w:rPr>
      </w:pPr>
    </w:p>
    <w:p w14:paraId="0EE1B4D7" w14:textId="66F32011" w:rsidR="001D3169" w:rsidRDefault="001D3169" w:rsidP="00C208EC">
      <w:pPr>
        <w:rPr>
          <w:rFonts w:ascii="Calibri" w:hAnsi="Calibri" w:cs="Calibri"/>
          <w:sz w:val="22"/>
          <w:szCs w:val="22"/>
        </w:rPr>
      </w:pPr>
      <w:r w:rsidRPr="009D006C">
        <w:rPr>
          <w:rFonts w:ascii="Calibri" w:hAnsi="Calibri" w:cs="Calibri"/>
          <w:sz w:val="22"/>
          <w:szCs w:val="22"/>
        </w:rPr>
        <w:t xml:space="preserve">3° Personen opgesomd in artikel </w:t>
      </w:r>
      <w:r w:rsidR="009F6BF9" w:rsidRPr="009D006C">
        <w:rPr>
          <w:rFonts w:ascii="Calibri" w:hAnsi="Calibri" w:cs="Calibri"/>
          <w:sz w:val="22"/>
          <w:szCs w:val="22"/>
        </w:rPr>
        <w:t>6, 3</w:t>
      </w:r>
      <w:r w:rsidR="009F6BF9" w:rsidRPr="009D006C">
        <w:rPr>
          <w:rFonts w:ascii="Calibri" w:hAnsi="Calibri" w:cs="Calibri"/>
          <w:sz w:val="22"/>
          <w:szCs w:val="22"/>
          <w:vertAlign w:val="superscript"/>
        </w:rPr>
        <w:t>e</w:t>
      </w:r>
      <w:r w:rsidR="009F6BF9" w:rsidRPr="009D006C">
        <w:rPr>
          <w:rFonts w:ascii="Calibri" w:hAnsi="Calibri" w:cs="Calibri"/>
          <w:sz w:val="22"/>
          <w:szCs w:val="22"/>
        </w:rPr>
        <w:t xml:space="preserve"> lid van het decreet van 16 januari 2004 op de begraafplaatsen en lijkbezorging en latere wijzigingen die moeten bijgezet worden in een eerder verleende  concessie.</w:t>
      </w:r>
      <w:r w:rsidR="009F6BF9" w:rsidRPr="009D006C">
        <w:rPr>
          <w:rStyle w:val="Voetnootmarkering"/>
          <w:rFonts w:ascii="Calibri" w:hAnsi="Calibri" w:cs="Calibri"/>
          <w:sz w:val="22"/>
          <w:szCs w:val="22"/>
        </w:rPr>
        <w:footnoteReference w:id="17"/>
      </w:r>
      <w:r w:rsidR="009F6BF9" w:rsidRPr="009D006C">
        <w:rPr>
          <w:rFonts w:ascii="Calibri" w:hAnsi="Calibri" w:cs="Calibri"/>
          <w:sz w:val="22"/>
          <w:szCs w:val="22"/>
        </w:rPr>
        <w:t xml:space="preserve"> </w:t>
      </w:r>
    </w:p>
    <w:p w14:paraId="1822148E" w14:textId="24B0117F" w:rsidR="00084454" w:rsidRDefault="00084454" w:rsidP="00C208EC">
      <w:pPr>
        <w:rPr>
          <w:rFonts w:ascii="Calibri" w:hAnsi="Calibri" w:cs="Calibri"/>
          <w:sz w:val="22"/>
          <w:szCs w:val="22"/>
        </w:rPr>
      </w:pPr>
    </w:p>
    <w:p w14:paraId="119BFCB2" w14:textId="77777777" w:rsidR="00073247" w:rsidRDefault="00073247" w:rsidP="00C208EC">
      <w:pPr>
        <w:rPr>
          <w:rFonts w:ascii="Calibri" w:hAnsi="Calibri" w:cs="Calibri"/>
          <w:sz w:val="22"/>
          <w:szCs w:val="22"/>
        </w:rPr>
      </w:pPr>
    </w:p>
    <w:p w14:paraId="095478CF" w14:textId="2D5F9B8D" w:rsidR="00084454" w:rsidRPr="009D006C" w:rsidRDefault="00084454" w:rsidP="00C208EC">
      <w:pPr>
        <w:rPr>
          <w:rFonts w:ascii="Calibri" w:hAnsi="Calibri" w:cs="Calibri"/>
          <w:b/>
          <w:bCs/>
          <w:sz w:val="22"/>
          <w:szCs w:val="22"/>
        </w:rPr>
      </w:pPr>
      <w:r w:rsidRPr="009D006C">
        <w:rPr>
          <w:rFonts w:ascii="Calibri" w:hAnsi="Calibri" w:cs="Calibri"/>
          <w:b/>
          <w:bCs/>
          <w:sz w:val="22"/>
          <w:szCs w:val="22"/>
        </w:rPr>
        <w:t xml:space="preserve">§4. </w:t>
      </w:r>
      <w:r w:rsidR="00073247">
        <w:rPr>
          <w:rFonts w:ascii="Calibri" w:hAnsi="Calibri" w:cs="Calibri"/>
          <w:b/>
          <w:bCs/>
          <w:sz w:val="22"/>
          <w:szCs w:val="22"/>
        </w:rPr>
        <w:t>V</w:t>
      </w:r>
      <w:r w:rsidRPr="009D006C">
        <w:rPr>
          <w:rFonts w:ascii="Calibri" w:hAnsi="Calibri" w:cs="Calibri"/>
          <w:b/>
          <w:bCs/>
          <w:sz w:val="22"/>
          <w:szCs w:val="22"/>
        </w:rPr>
        <w:t xml:space="preserve">erstrooiing </w:t>
      </w:r>
      <w:r w:rsidR="00073247">
        <w:rPr>
          <w:rFonts w:ascii="Calibri" w:hAnsi="Calibri" w:cs="Calibri"/>
          <w:b/>
          <w:bCs/>
          <w:sz w:val="22"/>
          <w:szCs w:val="22"/>
        </w:rPr>
        <w:t xml:space="preserve">van de as </w:t>
      </w:r>
      <w:r w:rsidRPr="009D006C">
        <w:rPr>
          <w:rFonts w:ascii="Calibri" w:hAnsi="Calibri" w:cs="Calibri"/>
          <w:b/>
          <w:bCs/>
          <w:sz w:val="22"/>
          <w:szCs w:val="22"/>
        </w:rPr>
        <w:t xml:space="preserve">is mogelijk </w:t>
      </w:r>
      <w:r w:rsidR="00073247">
        <w:rPr>
          <w:rFonts w:ascii="Calibri" w:hAnsi="Calibri" w:cs="Calibri"/>
          <w:b/>
          <w:bCs/>
          <w:sz w:val="22"/>
          <w:szCs w:val="22"/>
        </w:rPr>
        <w:t>van</w:t>
      </w:r>
      <w:r w:rsidRPr="009D006C">
        <w:rPr>
          <w:rFonts w:ascii="Calibri" w:hAnsi="Calibri" w:cs="Calibri"/>
          <w:b/>
          <w:bCs/>
          <w:sz w:val="22"/>
          <w:szCs w:val="22"/>
        </w:rPr>
        <w:t xml:space="preserve"> de volgende personen:</w:t>
      </w:r>
    </w:p>
    <w:p w14:paraId="1D948E73" w14:textId="77777777" w:rsidR="00084454" w:rsidRDefault="00084454" w:rsidP="00C208EC">
      <w:pPr>
        <w:rPr>
          <w:rFonts w:ascii="Calibri" w:hAnsi="Calibri" w:cs="Calibri"/>
          <w:sz w:val="22"/>
          <w:szCs w:val="22"/>
        </w:rPr>
      </w:pPr>
    </w:p>
    <w:p w14:paraId="6658A542" w14:textId="77777777" w:rsidR="00084454" w:rsidRPr="00A31E75" w:rsidRDefault="00084454" w:rsidP="00084454">
      <w:pPr>
        <w:rPr>
          <w:rFonts w:ascii="Calibri" w:hAnsi="Calibri" w:cs="Calibri"/>
          <w:sz w:val="22"/>
          <w:szCs w:val="22"/>
        </w:rPr>
      </w:pPr>
      <w:r w:rsidRPr="00A31E75">
        <w:rPr>
          <w:rFonts w:ascii="Calibri" w:hAnsi="Calibri" w:cs="Calibri"/>
          <w:sz w:val="22"/>
          <w:szCs w:val="22"/>
        </w:rPr>
        <w:t>1° de personen die op datum van overlijden ingeschreven zijn in het bevolkings-, vreemdelingen of wachtregister van de stad Deinze;</w:t>
      </w:r>
    </w:p>
    <w:p w14:paraId="71C8D5A0" w14:textId="77777777" w:rsidR="00084454" w:rsidRPr="00A31E75" w:rsidRDefault="00084454" w:rsidP="00084454">
      <w:pPr>
        <w:rPr>
          <w:rFonts w:ascii="Calibri" w:hAnsi="Calibri" w:cs="Calibri"/>
          <w:sz w:val="22"/>
          <w:szCs w:val="22"/>
        </w:rPr>
      </w:pPr>
    </w:p>
    <w:p w14:paraId="40B8569B" w14:textId="77777777" w:rsidR="00084454" w:rsidRPr="00A31E75" w:rsidRDefault="00084454" w:rsidP="00084454">
      <w:pPr>
        <w:rPr>
          <w:rFonts w:ascii="Calibri" w:hAnsi="Calibri" w:cs="Calibri"/>
          <w:sz w:val="22"/>
          <w:szCs w:val="22"/>
        </w:rPr>
      </w:pPr>
      <w:r w:rsidRPr="00A31E75">
        <w:rPr>
          <w:rFonts w:ascii="Calibri" w:hAnsi="Calibri" w:cs="Calibri"/>
          <w:sz w:val="22"/>
          <w:szCs w:val="22"/>
        </w:rPr>
        <w:t>2° De EG-ambtenaren- gezien hun persoonlijk statuut – die een bewijs kunnen voorleggen van verblijf op het grondgebied van Deinze, én hun echtgenoten en gezinsleden, alhoewel zij niet ingeschreven zijn in het bevolkings-, vreemdelingen of wachtregister van de stad Deinze;</w:t>
      </w:r>
    </w:p>
    <w:p w14:paraId="7ADF5F55" w14:textId="77777777" w:rsidR="00084454" w:rsidRPr="00A31E75" w:rsidRDefault="00084454" w:rsidP="00084454">
      <w:pPr>
        <w:rPr>
          <w:rFonts w:ascii="Calibri" w:hAnsi="Calibri" w:cs="Calibri"/>
          <w:sz w:val="22"/>
          <w:szCs w:val="22"/>
        </w:rPr>
      </w:pPr>
    </w:p>
    <w:p w14:paraId="665936B7" w14:textId="47DF4112" w:rsidR="00084454" w:rsidRDefault="00084454" w:rsidP="00084454">
      <w:pPr>
        <w:rPr>
          <w:rFonts w:ascii="Calibri" w:hAnsi="Calibri" w:cs="Calibri"/>
          <w:sz w:val="22"/>
          <w:szCs w:val="22"/>
        </w:rPr>
      </w:pPr>
      <w:r w:rsidRPr="00A31E75">
        <w:rPr>
          <w:rFonts w:ascii="Calibri" w:hAnsi="Calibri" w:cs="Calibri"/>
          <w:sz w:val="22"/>
          <w:szCs w:val="22"/>
        </w:rPr>
        <w:t>3° de personen opgenomen in een instelling buiten de stad, die vóór hun opneming hun hoofdverblijfplaats te Deinze hadden, maar wegens omstandigheden werden ingeschreven in een andere gemeente;</w:t>
      </w:r>
    </w:p>
    <w:p w14:paraId="5AD02901" w14:textId="7EC1E08E" w:rsidR="00073247" w:rsidRDefault="00073247" w:rsidP="00084454">
      <w:pPr>
        <w:rPr>
          <w:rFonts w:ascii="Calibri" w:hAnsi="Calibri" w:cs="Calibri"/>
          <w:sz w:val="22"/>
          <w:szCs w:val="22"/>
        </w:rPr>
      </w:pPr>
    </w:p>
    <w:p w14:paraId="5307417B" w14:textId="4D64C62F" w:rsidR="00073247" w:rsidRPr="00B679A0" w:rsidRDefault="00073247" w:rsidP="00073247">
      <w:pPr>
        <w:rPr>
          <w:rFonts w:ascii="Calibri" w:hAnsi="Calibri" w:cs="Calibri"/>
          <w:sz w:val="22"/>
          <w:szCs w:val="22"/>
        </w:rPr>
      </w:pPr>
      <w:r>
        <w:rPr>
          <w:rFonts w:ascii="Calibri" w:hAnsi="Calibri" w:cs="Calibri"/>
          <w:sz w:val="22"/>
          <w:szCs w:val="22"/>
        </w:rPr>
        <w:t>4°</w:t>
      </w:r>
      <w:r w:rsidRPr="00B679A0">
        <w:rPr>
          <w:rFonts w:ascii="Calibri" w:hAnsi="Calibri" w:cs="Calibri"/>
          <w:sz w:val="22"/>
          <w:szCs w:val="22"/>
        </w:rPr>
        <w:t xml:space="preserve"> de personen die niet behoren tot één van de categorieën vermeld onder §1 en waarvoor de nabestaanden een aanvraag indienen om uitgestrooid te worden in Deinze;</w:t>
      </w:r>
      <w:r w:rsidRPr="009D006C">
        <w:rPr>
          <w:rStyle w:val="Voetnootmarkering"/>
          <w:rFonts w:ascii="Calibri" w:hAnsi="Calibri" w:cs="Calibri"/>
          <w:color w:val="FF0000"/>
          <w:sz w:val="22"/>
          <w:szCs w:val="22"/>
        </w:rPr>
        <w:footnoteReference w:id="18"/>
      </w:r>
    </w:p>
    <w:p w14:paraId="3FA797C0" w14:textId="1B7576B2" w:rsidR="00084454" w:rsidRDefault="00084454" w:rsidP="00084454">
      <w:pPr>
        <w:rPr>
          <w:rFonts w:ascii="Calibri" w:hAnsi="Calibri" w:cs="Calibri"/>
          <w:sz w:val="22"/>
          <w:szCs w:val="22"/>
        </w:rPr>
      </w:pPr>
    </w:p>
    <w:p w14:paraId="23EEC61F" w14:textId="19994E01" w:rsidR="00084454" w:rsidRPr="00A31E75" w:rsidRDefault="00073247" w:rsidP="00084454">
      <w:pPr>
        <w:rPr>
          <w:rFonts w:ascii="Calibri" w:hAnsi="Calibri" w:cs="Calibri"/>
          <w:sz w:val="22"/>
          <w:szCs w:val="22"/>
        </w:rPr>
      </w:pPr>
      <w:r>
        <w:rPr>
          <w:rFonts w:ascii="Calibri" w:hAnsi="Calibri" w:cs="Calibri"/>
          <w:sz w:val="22"/>
          <w:szCs w:val="22"/>
        </w:rPr>
        <w:t>5</w:t>
      </w:r>
      <w:r w:rsidR="00084454" w:rsidRPr="00A31E75">
        <w:rPr>
          <w:rFonts w:ascii="Calibri" w:hAnsi="Calibri" w:cs="Calibri"/>
          <w:sz w:val="22"/>
          <w:szCs w:val="22"/>
        </w:rPr>
        <w:t xml:space="preserve">° Personen die </w:t>
      </w:r>
      <w:r w:rsidR="00084454">
        <w:rPr>
          <w:rFonts w:ascii="Calibri" w:hAnsi="Calibri" w:cs="Calibri"/>
          <w:sz w:val="22"/>
          <w:szCs w:val="22"/>
        </w:rPr>
        <w:t xml:space="preserve">niet behoren tot één van de categorieën vermeld onder §1 en </w:t>
      </w:r>
      <w:r w:rsidR="00084454" w:rsidRPr="00A31E75">
        <w:rPr>
          <w:rFonts w:ascii="Calibri" w:hAnsi="Calibri" w:cs="Calibri"/>
          <w:sz w:val="22"/>
          <w:szCs w:val="22"/>
        </w:rPr>
        <w:t>bij leven een verklaring, zoals vermeld in artikel 15, §1, 2</w:t>
      </w:r>
      <w:r w:rsidR="00084454" w:rsidRPr="00A31E75">
        <w:rPr>
          <w:rFonts w:ascii="Calibri" w:hAnsi="Calibri" w:cs="Calibri"/>
          <w:sz w:val="22"/>
          <w:szCs w:val="22"/>
          <w:vertAlign w:val="superscript"/>
        </w:rPr>
        <w:t>e</w:t>
      </w:r>
      <w:r w:rsidR="00084454" w:rsidRPr="00A31E75">
        <w:rPr>
          <w:rFonts w:ascii="Calibri" w:hAnsi="Calibri" w:cs="Calibri"/>
          <w:sz w:val="22"/>
          <w:szCs w:val="22"/>
        </w:rPr>
        <w:t xml:space="preserve"> lid van het decreet van 16 januari 2004 op de begraafplaatsen en lijkbezorging,</w:t>
      </w:r>
      <w:r w:rsidR="00084454" w:rsidRPr="00A31E75">
        <w:rPr>
          <w:rFonts w:ascii="Calibri" w:hAnsi="Calibri" w:cs="Calibri"/>
          <w:color w:val="FF0000"/>
          <w:sz w:val="22"/>
          <w:szCs w:val="22"/>
        </w:rPr>
        <w:t xml:space="preserve"> </w:t>
      </w:r>
      <w:r w:rsidR="00084454" w:rsidRPr="00A31E75">
        <w:rPr>
          <w:rFonts w:ascii="Calibri" w:hAnsi="Calibri" w:cs="Calibri"/>
          <w:sz w:val="22"/>
          <w:szCs w:val="22"/>
        </w:rPr>
        <w:t>hebben afgelegd</w:t>
      </w:r>
      <w:r w:rsidR="00084454">
        <w:rPr>
          <w:rFonts w:ascii="Calibri" w:hAnsi="Calibri" w:cs="Calibri"/>
          <w:sz w:val="22"/>
          <w:szCs w:val="22"/>
        </w:rPr>
        <w:t>,</w:t>
      </w:r>
      <w:r w:rsidR="00084454" w:rsidRPr="00A31E75">
        <w:rPr>
          <w:rFonts w:ascii="Calibri" w:hAnsi="Calibri" w:cs="Calibri"/>
          <w:sz w:val="22"/>
          <w:szCs w:val="22"/>
        </w:rPr>
        <w:t xml:space="preserve"> waarbij één van de begraafplaatsen van Deinze werd gekozen om uitgestrooid te worden</w:t>
      </w:r>
      <w:r w:rsidR="00FD5B65">
        <w:rPr>
          <w:rFonts w:ascii="Calibri" w:hAnsi="Calibri" w:cs="Calibri"/>
          <w:sz w:val="22"/>
          <w:szCs w:val="22"/>
        </w:rPr>
        <w:t>.</w:t>
      </w:r>
      <w:r w:rsidR="00084454" w:rsidRPr="00A31E75">
        <w:rPr>
          <w:rFonts w:ascii="Calibri" w:hAnsi="Calibri" w:cs="Calibri"/>
          <w:sz w:val="22"/>
          <w:szCs w:val="22"/>
        </w:rPr>
        <w:t xml:space="preserve"> </w:t>
      </w:r>
    </w:p>
    <w:p w14:paraId="04574B42" w14:textId="77777777" w:rsidR="00084454" w:rsidRDefault="00084454" w:rsidP="00084454">
      <w:pPr>
        <w:rPr>
          <w:rFonts w:ascii="Calibri" w:hAnsi="Calibri" w:cs="Calibri"/>
          <w:sz w:val="22"/>
          <w:szCs w:val="22"/>
        </w:rPr>
      </w:pPr>
    </w:p>
    <w:p w14:paraId="5E8604B0" w14:textId="5E5DF508" w:rsidR="00084454" w:rsidRPr="009D006C" w:rsidRDefault="00FD5B65" w:rsidP="00C208EC">
      <w:pPr>
        <w:rPr>
          <w:rFonts w:ascii="Calibri" w:hAnsi="Calibri" w:cs="Calibri"/>
          <w:b/>
          <w:bCs/>
          <w:sz w:val="22"/>
          <w:szCs w:val="22"/>
        </w:rPr>
      </w:pPr>
      <w:r w:rsidRPr="009D006C">
        <w:rPr>
          <w:rFonts w:ascii="Calibri" w:hAnsi="Calibri" w:cs="Calibri"/>
          <w:b/>
          <w:bCs/>
          <w:sz w:val="22"/>
          <w:szCs w:val="22"/>
        </w:rPr>
        <w:t xml:space="preserve">Asverstrooiing van </w:t>
      </w:r>
      <w:r w:rsidR="00073247">
        <w:rPr>
          <w:rFonts w:ascii="Calibri" w:hAnsi="Calibri" w:cs="Calibri"/>
          <w:b/>
          <w:bCs/>
          <w:sz w:val="22"/>
          <w:szCs w:val="22"/>
        </w:rPr>
        <w:t>personen vermeld onder 4° en 5° in onderworpen aan de betaling van een belasting</w:t>
      </w:r>
      <w:r w:rsidRPr="009D006C">
        <w:rPr>
          <w:rFonts w:ascii="Calibri" w:hAnsi="Calibri" w:cs="Calibri"/>
          <w:b/>
          <w:bCs/>
          <w:sz w:val="22"/>
          <w:szCs w:val="22"/>
        </w:rPr>
        <w:t xml:space="preserve">. </w:t>
      </w:r>
    </w:p>
    <w:p w14:paraId="3ED49084" w14:textId="77777777" w:rsidR="00B44B55" w:rsidRDefault="00B44B55" w:rsidP="00C208EC">
      <w:pPr>
        <w:rPr>
          <w:rFonts w:ascii="Calibri" w:hAnsi="Calibri"/>
          <w:sz w:val="22"/>
          <w:szCs w:val="22"/>
        </w:rPr>
      </w:pPr>
    </w:p>
    <w:p w14:paraId="7BB8FCE1" w14:textId="1B507F51" w:rsidR="005C7ED6" w:rsidRPr="009D006C" w:rsidRDefault="00A951BA" w:rsidP="00C208EC">
      <w:pPr>
        <w:rPr>
          <w:rFonts w:ascii="Calibri" w:hAnsi="Calibri"/>
          <w:sz w:val="22"/>
          <w:szCs w:val="22"/>
        </w:rPr>
      </w:pPr>
      <w:r w:rsidRPr="009D006C">
        <w:rPr>
          <w:rFonts w:ascii="Calibri" w:hAnsi="Calibri"/>
          <w:sz w:val="22"/>
          <w:szCs w:val="22"/>
        </w:rPr>
        <w:t>Art</w:t>
      </w:r>
      <w:r w:rsidR="00C3744C" w:rsidRPr="009D006C">
        <w:rPr>
          <w:rFonts w:ascii="Calibri" w:hAnsi="Calibri"/>
          <w:sz w:val="22"/>
          <w:szCs w:val="22"/>
        </w:rPr>
        <w:t>ikel 32</w:t>
      </w:r>
    </w:p>
    <w:p w14:paraId="5B80571A" w14:textId="4A6B85B8" w:rsidR="00B15494" w:rsidRDefault="00C208EC" w:rsidP="00C208EC">
      <w:pPr>
        <w:rPr>
          <w:rFonts w:ascii="Calibri" w:hAnsi="Calibri"/>
          <w:sz w:val="22"/>
          <w:szCs w:val="22"/>
        </w:rPr>
      </w:pPr>
      <w:r w:rsidRPr="009D006C">
        <w:rPr>
          <w:rFonts w:ascii="Calibri" w:hAnsi="Calibri"/>
          <w:sz w:val="22"/>
          <w:szCs w:val="22"/>
        </w:rPr>
        <w:t>De retributie</w:t>
      </w:r>
      <w:r w:rsidR="000C3BF7" w:rsidRPr="00726318">
        <w:rPr>
          <w:rFonts w:ascii="Calibri" w:hAnsi="Calibri"/>
          <w:sz w:val="22"/>
          <w:szCs w:val="22"/>
        </w:rPr>
        <w:t xml:space="preserve"> verschuldigd</w:t>
      </w:r>
      <w:r w:rsidRPr="009D006C">
        <w:rPr>
          <w:rFonts w:ascii="Calibri" w:hAnsi="Calibri"/>
          <w:sz w:val="22"/>
          <w:szCs w:val="22"/>
        </w:rPr>
        <w:t xml:space="preserve"> voor de grond-, kelder-, </w:t>
      </w:r>
      <w:r w:rsidR="00613702" w:rsidRPr="00726318">
        <w:rPr>
          <w:rFonts w:ascii="Calibri" w:hAnsi="Calibri"/>
          <w:sz w:val="22"/>
          <w:szCs w:val="22"/>
        </w:rPr>
        <w:t>urnenveld</w:t>
      </w:r>
      <w:r w:rsidRPr="009D006C">
        <w:rPr>
          <w:rFonts w:ascii="Calibri" w:hAnsi="Calibri"/>
          <w:sz w:val="22"/>
          <w:szCs w:val="22"/>
        </w:rPr>
        <w:t xml:space="preserve">- of </w:t>
      </w:r>
      <w:r w:rsidR="00613702" w:rsidRPr="00726318">
        <w:rPr>
          <w:rFonts w:ascii="Calibri" w:hAnsi="Calibri"/>
          <w:sz w:val="22"/>
          <w:szCs w:val="22"/>
        </w:rPr>
        <w:t>columbarium</w:t>
      </w:r>
      <w:r w:rsidRPr="009D006C">
        <w:rPr>
          <w:rFonts w:ascii="Calibri" w:hAnsi="Calibri"/>
          <w:sz w:val="22"/>
          <w:szCs w:val="22"/>
        </w:rPr>
        <w:t>concessies</w:t>
      </w:r>
      <w:r w:rsidR="000C3BF7" w:rsidRPr="00726318">
        <w:rPr>
          <w:rFonts w:ascii="Calibri" w:hAnsi="Calibri"/>
          <w:sz w:val="22"/>
          <w:szCs w:val="22"/>
        </w:rPr>
        <w:t xml:space="preserve">  </w:t>
      </w:r>
      <w:r w:rsidRPr="009D006C">
        <w:rPr>
          <w:rFonts w:ascii="Calibri" w:hAnsi="Calibri"/>
          <w:sz w:val="22"/>
          <w:szCs w:val="22"/>
        </w:rPr>
        <w:t xml:space="preserve"> wordt door de gemeenteraad vastgesteld in een afzonderlijk retributiereglement</w:t>
      </w:r>
      <w:r w:rsidR="005A60C1" w:rsidRPr="009D006C">
        <w:rPr>
          <w:rFonts w:ascii="Calibri" w:hAnsi="Calibri"/>
          <w:sz w:val="22"/>
          <w:szCs w:val="22"/>
        </w:rPr>
        <w:t>.</w:t>
      </w:r>
    </w:p>
    <w:p w14:paraId="659A54BD" w14:textId="2C41BB09" w:rsidR="00B15494" w:rsidRDefault="00415F98">
      <w:pPr>
        <w:pStyle w:val="Kop2"/>
      </w:pPr>
      <w:bookmarkStart w:id="46" w:name="_Toc26967997"/>
      <w:r>
        <w:t>Afdeling 4</w:t>
      </w:r>
      <w:r w:rsidR="00B15494">
        <w:t xml:space="preserve"> – graftypes en termijnen</w:t>
      </w:r>
      <w:bookmarkEnd w:id="46"/>
      <w:r w:rsidR="00B15494">
        <w:t xml:space="preserve"> </w:t>
      </w:r>
    </w:p>
    <w:p w14:paraId="70B10422" w14:textId="77777777" w:rsidR="00415F98" w:rsidRPr="009D006C" w:rsidRDefault="00415F98"/>
    <w:p w14:paraId="6CB1C939" w14:textId="44384CC8" w:rsidR="00B15494" w:rsidRDefault="00B15494" w:rsidP="00B15494">
      <w:pPr>
        <w:rPr>
          <w:rFonts w:ascii="Calibri" w:hAnsi="Calibri"/>
          <w:sz w:val="22"/>
          <w:szCs w:val="22"/>
        </w:rPr>
      </w:pPr>
      <w:r w:rsidRPr="005E7A0F">
        <w:rPr>
          <w:rFonts w:ascii="Calibri" w:hAnsi="Calibri"/>
          <w:sz w:val="22"/>
          <w:szCs w:val="22"/>
        </w:rPr>
        <w:t xml:space="preserve">Artikel </w:t>
      </w:r>
      <w:r w:rsidR="00AF0AE4">
        <w:rPr>
          <w:rFonts w:ascii="Calibri" w:hAnsi="Calibri"/>
          <w:sz w:val="22"/>
          <w:szCs w:val="22"/>
        </w:rPr>
        <w:t>33</w:t>
      </w:r>
    </w:p>
    <w:p w14:paraId="7EB36658" w14:textId="0DCBDF77" w:rsidR="00FA6F55" w:rsidRDefault="00CB13E3" w:rsidP="00B15494">
      <w:pPr>
        <w:rPr>
          <w:rFonts w:ascii="Calibri" w:hAnsi="Calibri"/>
          <w:sz w:val="22"/>
          <w:szCs w:val="22"/>
        </w:rPr>
      </w:pPr>
      <w:r>
        <w:rPr>
          <w:rFonts w:ascii="Calibri" w:hAnsi="Calibri"/>
          <w:sz w:val="22"/>
          <w:szCs w:val="22"/>
        </w:rPr>
        <w:t xml:space="preserve">§1. </w:t>
      </w:r>
      <w:r w:rsidR="002C5AB1">
        <w:rPr>
          <w:rFonts w:ascii="Calibri" w:hAnsi="Calibri"/>
          <w:sz w:val="22"/>
          <w:szCs w:val="22"/>
        </w:rPr>
        <w:t>V</w:t>
      </w:r>
      <w:r w:rsidRPr="009D006C">
        <w:rPr>
          <w:rFonts w:ascii="Calibri" w:hAnsi="Calibri"/>
          <w:b/>
          <w:bCs/>
          <w:sz w:val="22"/>
          <w:szCs w:val="22"/>
        </w:rPr>
        <w:t>oor een periode van 15 jaar</w:t>
      </w:r>
      <w:r>
        <w:rPr>
          <w:rFonts w:ascii="Calibri" w:hAnsi="Calibri"/>
          <w:sz w:val="22"/>
          <w:szCs w:val="22"/>
        </w:rPr>
        <w:t xml:space="preserve"> </w:t>
      </w:r>
      <w:r w:rsidR="002C5AB1">
        <w:rPr>
          <w:rFonts w:ascii="Calibri" w:hAnsi="Calibri"/>
          <w:sz w:val="22"/>
          <w:szCs w:val="22"/>
        </w:rPr>
        <w:t xml:space="preserve">worden </w:t>
      </w:r>
      <w:r>
        <w:rPr>
          <w:rFonts w:ascii="Calibri" w:hAnsi="Calibri"/>
          <w:sz w:val="22"/>
          <w:szCs w:val="22"/>
        </w:rPr>
        <w:t xml:space="preserve">volgende </w:t>
      </w:r>
      <w:r w:rsidR="00FA6F55" w:rsidRPr="009D006C">
        <w:rPr>
          <w:rFonts w:ascii="Calibri" w:hAnsi="Calibri"/>
          <w:sz w:val="22"/>
          <w:szCs w:val="22"/>
          <w:u w:val="single"/>
        </w:rPr>
        <w:t>NIET-GECONCEDEERDE GRAFTYPES</w:t>
      </w:r>
      <w:r w:rsidR="00FA6F55">
        <w:rPr>
          <w:rFonts w:ascii="Calibri" w:hAnsi="Calibri"/>
          <w:sz w:val="22"/>
          <w:szCs w:val="22"/>
        </w:rPr>
        <w:t xml:space="preserve"> </w:t>
      </w:r>
      <w:r>
        <w:rPr>
          <w:rFonts w:ascii="Calibri" w:hAnsi="Calibri"/>
          <w:sz w:val="22"/>
          <w:szCs w:val="22"/>
        </w:rPr>
        <w:t>verleend:</w:t>
      </w:r>
      <w:r w:rsidR="00FA6F55">
        <w:rPr>
          <w:rFonts w:ascii="Calibri" w:hAnsi="Calibri"/>
          <w:sz w:val="22"/>
          <w:szCs w:val="22"/>
        </w:rPr>
        <w:t xml:space="preserve"> </w:t>
      </w:r>
    </w:p>
    <w:p w14:paraId="0ED12B61" w14:textId="77777777" w:rsidR="00FA6F55" w:rsidRDefault="00FA6F55" w:rsidP="00B15494">
      <w:pPr>
        <w:rPr>
          <w:rFonts w:ascii="Calibri" w:hAnsi="Calibri"/>
          <w:sz w:val="22"/>
          <w:szCs w:val="22"/>
        </w:rPr>
      </w:pPr>
    </w:p>
    <w:p w14:paraId="2046169D" w14:textId="1CC29E57" w:rsidR="00FA6F55" w:rsidRDefault="002B4B77" w:rsidP="00E404B2">
      <w:pPr>
        <w:pStyle w:val="Lijstalinea"/>
        <w:numPr>
          <w:ilvl w:val="0"/>
          <w:numId w:val="7"/>
        </w:numPr>
        <w:spacing w:after="200" w:line="276" w:lineRule="auto"/>
        <w:rPr>
          <w:rFonts w:ascii="Calibri" w:hAnsi="Calibri"/>
          <w:sz w:val="22"/>
          <w:szCs w:val="22"/>
        </w:rPr>
      </w:pPr>
      <w:bookmarkStart w:id="47" w:name="_Hlk26696014"/>
      <w:r>
        <w:rPr>
          <w:rFonts w:ascii="Calibri" w:hAnsi="Calibri"/>
          <w:sz w:val="22"/>
          <w:szCs w:val="22"/>
        </w:rPr>
        <w:t>ca</w:t>
      </w:r>
      <w:r w:rsidR="00FA6F55" w:rsidRPr="005E7A0F">
        <w:rPr>
          <w:rFonts w:ascii="Calibri" w:hAnsi="Calibri"/>
          <w:sz w:val="22"/>
          <w:szCs w:val="22"/>
        </w:rPr>
        <w:t xml:space="preserve">tegorie </w:t>
      </w:r>
      <w:r w:rsidR="00FA6F55">
        <w:rPr>
          <w:rFonts w:ascii="Calibri" w:hAnsi="Calibri"/>
          <w:sz w:val="22"/>
          <w:szCs w:val="22"/>
        </w:rPr>
        <w:t>DN/</w:t>
      </w:r>
      <w:r w:rsidR="00CB13E3">
        <w:rPr>
          <w:rFonts w:ascii="Calibri" w:hAnsi="Calibri"/>
          <w:sz w:val="22"/>
          <w:szCs w:val="22"/>
        </w:rPr>
        <w:t>G</w:t>
      </w:r>
      <w:r w:rsidR="00FA6F55" w:rsidRPr="005E7A0F">
        <w:rPr>
          <w:rFonts w:ascii="Calibri" w:hAnsi="Calibri"/>
          <w:sz w:val="22"/>
          <w:szCs w:val="22"/>
        </w:rPr>
        <w:t>G</w:t>
      </w:r>
      <w:r w:rsidR="00FA6F55">
        <w:rPr>
          <w:rFonts w:ascii="Calibri" w:hAnsi="Calibri"/>
          <w:sz w:val="22"/>
          <w:szCs w:val="22"/>
        </w:rPr>
        <w:t>/v</w:t>
      </w:r>
      <w:r w:rsidR="00726318">
        <w:rPr>
          <w:rStyle w:val="Voetnootmarkering"/>
          <w:rFonts w:ascii="Calibri" w:hAnsi="Calibri"/>
          <w:sz w:val="22"/>
          <w:szCs w:val="22"/>
        </w:rPr>
        <w:footnoteReference w:id="19"/>
      </w:r>
      <w:r w:rsidR="00FA6F55" w:rsidRPr="005E7A0F">
        <w:rPr>
          <w:rFonts w:ascii="Calibri" w:hAnsi="Calibri"/>
          <w:sz w:val="22"/>
          <w:szCs w:val="22"/>
        </w:rPr>
        <w:t xml:space="preserve"> : </w:t>
      </w:r>
      <w:r w:rsidR="009B773B">
        <w:rPr>
          <w:rFonts w:ascii="Calibri" w:hAnsi="Calibri"/>
          <w:sz w:val="22"/>
          <w:szCs w:val="22"/>
        </w:rPr>
        <w:t>volle grond</w:t>
      </w:r>
      <w:r w:rsidR="00FA6F55" w:rsidRPr="005E7A0F">
        <w:rPr>
          <w:rFonts w:ascii="Calibri" w:hAnsi="Calibri"/>
          <w:sz w:val="22"/>
          <w:szCs w:val="22"/>
        </w:rPr>
        <w:t xml:space="preserve"> (volwassene) – opp. = 2,00 m x 1,00 m = 2,00 m² </w:t>
      </w:r>
    </w:p>
    <w:p w14:paraId="52B7C816" w14:textId="3D39C955" w:rsidR="00CB13E3" w:rsidRPr="009D006C" w:rsidRDefault="00FA6F55" w:rsidP="00E404B2">
      <w:pPr>
        <w:pStyle w:val="Lijstalinea"/>
        <w:numPr>
          <w:ilvl w:val="0"/>
          <w:numId w:val="7"/>
        </w:numPr>
        <w:spacing w:after="200" w:line="276" w:lineRule="auto"/>
        <w:rPr>
          <w:rFonts w:ascii="Calibri" w:hAnsi="Calibri"/>
          <w:sz w:val="22"/>
          <w:szCs w:val="22"/>
        </w:rPr>
      </w:pPr>
      <w:r>
        <w:rPr>
          <w:rFonts w:ascii="Calibri" w:hAnsi="Calibri"/>
          <w:sz w:val="22"/>
          <w:szCs w:val="22"/>
        </w:rPr>
        <w:t>categorie DN/</w:t>
      </w:r>
      <w:r w:rsidR="00CB13E3">
        <w:rPr>
          <w:rFonts w:ascii="Calibri" w:hAnsi="Calibri"/>
          <w:sz w:val="22"/>
          <w:szCs w:val="22"/>
        </w:rPr>
        <w:t>GG</w:t>
      </w:r>
      <w:r>
        <w:rPr>
          <w:rFonts w:ascii="Calibri" w:hAnsi="Calibri"/>
          <w:sz w:val="22"/>
          <w:szCs w:val="22"/>
        </w:rPr>
        <w:t xml:space="preserve">/k: </w:t>
      </w:r>
      <w:r w:rsidR="009B773B">
        <w:rPr>
          <w:rFonts w:ascii="Calibri" w:hAnsi="Calibri"/>
          <w:sz w:val="22"/>
          <w:szCs w:val="22"/>
        </w:rPr>
        <w:t xml:space="preserve">volle grond </w:t>
      </w:r>
      <w:r>
        <w:rPr>
          <w:rFonts w:ascii="Calibri" w:hAnsi="Calibri"/>
          <w:sz w:val="22"/>
          <w:szCs w:val="22"/>
        </w:rPr>
        <w:t>(kind t/m volle leeftijd 12 jaar)</w:t>
      </w:r>
    </w:p>
    <w:p w14:paraId="5A892476" w14:textId="75C2D9CA" w:rsidR="00FA6F55" w:rsidRDefault="00FA6F55" w:rsidP="00E404B2">
      <w:pPr>
        <w:pStyle w:val="Lijstalinea"/>
        <w:numPr>
          <w:ilvl w:val="0"/>
          <w:numId w:val="7"/>
        </w:numPr>
        <w:spacing w:after="200" w:line="276" w:lineRule="auto"/>
        <w:rPr>
          <w:rFonts w:ascii="Calibri" w:hAnsi="Calibri"/>
          <w:sz w:val="22"/>
          <w:szCs w:val="22"/>
        </w:rPr>
      </w:pPr>
      <w:r w:rsidRPr="005E7A0F">
        <w:rPr>
          <w:rFonts w:ascii="Calibri" w:hAnsi="Calibri"/>
          <w:sz w:val="22"/>
          <w:szCs w:val="22"/>
        </w:rPr>
        <w:t xml:space="preserve">categorie </w:t>
      </w:r>
      <w:r>
        <w:rPr>
          <w:rFonts w:ascii="Calibri" w:hAnsi="Calibri"/>
          <w:sz w:val="22"/>
          <w:szCs w:val="22"/>
        </w:rPr>
        <w:t>DN/</w:t>
      </w:r>
      <w:r w:rsidR="00CB13E3">
        <w:rPr>
          <w:rFonts w:ascii="Calibri" w:hAnsi="Calibri"/>
          <w:sz w:val="22"/>
          <w:szCs w:val="22"/>
        </w:rPr>
        <w:t>G</w:t>
      </w:r>
      <w:r>
        <w:rPr>
          <w:rFonts w:ascii="Calibri" w:hAnsi="Calibri"/>
          <w:sz w:val="22"/>
          <w:szCs w:val="22"/>
        </w:rPr>
        <w:t>U/v</w:t>
      </w:r>
      <w:r w:rsidRPr="005E7A0F">
        <w:rPr>
          <w:rFonts w:ascii="Calibri" w:hAnsi="Calibri"/>
          <w:sz w:val="22"/>
          <w:szCs w:val="22"/>
        </w:rPr>
        <w:t xml:space="preserve"> :  urnenveld </w:t>
      </w:r>
      <w:r w:rsidR="009B773B">
        <w:rPr>
          <w:rFonts w:ascii="Calibri" w:hAnsi="Calibri"/>
          <w:sz w:val="22"/>
          <w:szCs w:val="22"/>
        </w:rPr>
        <w:t xml:space="preserve"> (volwassene) </w:t>
      </w:r>
      <w:r w:rsidRPr="005E7A0F">
        <w:rPr>
          <w:rFonts w:ascii="Calibri" w:hAnsi="Calibri"/>
          <w:sz w:val="22"/>
          <w:szCs w:val="22"/>
        </w:rPr>
        <w:t xml:space="preserve">– opp. = 0,50 m x 0,50 m = 0,25 m² </w:t>
      </w:r>
    </w:p>
    <w:p w14:paraId="5A48B9ED" w14:textId="435BD0B5" w:rsidR="00FA6F55" w:rsidRDefault="00FA6F55" w:rsidP="00E404B2">
      <w:pPr>
        <w:pStyle w:val="Lijstalinea"/>
        <w:numPr>
          <w:ilvl w:val="0"/>
          <w:numId w:val="7"/>
        </w:numPr>
        <w:spacing w:after="200" w:line="276" w:lineRule="auto"/>
        <w:rPr>
          <w:rFonts w:ascii="Calibri" w:hAnsi="Calibri"/>
          <w:sz w:val="22"/>
          <w:szCs w:val="22"/>
        </w:rPr>
      </w:pPr>
      <w:r>
        <w:rPr>
          <w:rFonts w:ascii="Calibri" w:hAnsi="Calibri"/>
          <w:sz w:val="22"/>
          <w:szCs w:val="22"/>
        </w:rPr>
        <w:t>categorie DN/</w:t>
      </w:r>
      <w:r w:rsidR="00CB13E3">
        <w:rPr>
          <w:rFonts w:ascii="Calibri" w:hAnsi="Calibri"/>
          <w:sz w:val="22"/>
          <w:szCs w:val="22"/>
        </w:rPr>
        <w:t>G</w:t>
      </w:r>
      <w:r>
        <w:rPr>
          <w:rFonts w:ascii="Calibri" w:hAnsi="Calibri"/>
          <w:sz w:val="22"/>
          <w:szCs w:val="22"/>
        </w:rPr>
        <w:t xml:space="preserve">U/k: urnenveld (kind t/m volle </w:t>
      </w:r>
      <w:r w:rsidR="00B91CE8">
        <w:rPr>
          <w:rFonts w:ascii="Calibri" w:hAnsi="Calibri"/>
          <w:sz w:val="22"/>
          <w:szCs w:val="22"/>
        </w:rPr>
        <w:t>leeftijd 14</w:t>
      </w:r>
      <w:r>
        <w:rPr>
          <w:rFonts w:ascii="Calibri" w:hAnsi="Calibri"/>
          <w:sz w:val="22"/>
          <w:szCs w:val="22"/>
        </w:rPr>
        <w:t xml:space="preserve"> jaar) – opp. = 0,50 m x 0,50 m = 0,25 m²</w:t>
      </w:r>
    </w:p>
    <w:p w14:paraId="327AE5E2" w14:textId="4FB30CAD" w:rsidR="00CB13E3" w:rsidRDefault="00FA6F55" w:rsidP="00E404B2">
      <w:pPr>
        <w:pStyle w:val="Lijstalinea"/>
        <w:numPr>
          <w:ilvl w:val="0"/>
          <w:numId w:val="7"/>
        </w:numPr>
        <w:spacing w:after="200" w:line="276" w:lineRule="auto"/>
        <w:rPr>
          <w:rFonts w:ascii="Calibri" w:hAnsi="Calibri"/>
          <w:sz w:val="22"/>
          <w:szCs w:val="22"/>
        </w:rPr>
      </w:pPr>
      <w:r>
        <w:rPr>
          <w:rFonts w:ascii="Calibri" w:hAnsi="Calibri"/>
          <w:sz w:val="22"/>
          <w:szCs w:val="22"/>
        </w:rPr>
        <w:t>categorie DN/</w:t>
      </w:r>
      <w:r w:rsidR="00CB13E3">
        <w:rPr>
          <w:rFonts w:ascii="Calibri" w:hAnsi="Calibri"/>
          <w:sz w:val="22"/>
          <w:szCs w:val="22"/>
        </w:rPr>
        <w:t>G</w:t>
      </w:r>
      <w:r>
        <w:rPr>
          <w:rFonts w:ascii="Calibri" w:hAnsi="Calibri"/>
          <w:sz w:val="22"/>
          <w:szCs w:val="22"/>
        </w:rPr>
        <w:t>C/v: columbarium – opp. = n</w:t>
      </w:r>
      <w:r w:rsidR="00CB13E3">
        <w:rPr>
          <w:rFonts w:ascii="Calibri" w:hAnsi="Calibri"/>
          <w:sz w:val="22"/>
          <w:szCs w:val="22"/>
        </w:rPr>
        <w:t>is</w:t>
      </w:r>
    </w:p>
    <w:bookmarkEnd w:id="47"/>
    <w:p w14:paraId="1C930410" w14:textId="23F08914" w:rsidR="00CB13E3" w:rsidRDefault="009B773B" w:rsidP="00CB13E3">
      <w:pPr>
        <w:spacing w:after="200" w:line="276" w:lineRule="auto"/>
        <w:rPr>
          <w:rFonts w:ascii="Calibri" w:hAnsi="Calibri"/>
          <w:sz w:val="22"/>
          <w:szCs w:val="22"/>
        </w:rPr>
      </w:pPr>
      <w:r>
        <w:rPr>
          <w:rFonts w:ascii="Calibri" w:hAnsi="Calibri"/>
          <w:sz w:val="22"/>
          <w:szCs w:val="22"/>
        </w:rPr>
        <w:lastRenderedPageBreak/>
        <w:t>§2</w:t>
      </w:r>
      <w:r w:rsidR="002C5AB1">
        <w:rPr>
          <w:rFonts w:ascii="Calibri" w:hAnsi="Calibri"/>
          <w:sz w:val="22"/>
          <w:szCs w:val="22"/>
        </w:rPr>
        <w:t xml:space="preserve"> V</w:t>
      </w:r>
      <w:r w:rsidR="00CB13E3" w:rsidRPr="009D006C">
        <w:rPr>
          <w:rFonts w:ascii="Calibri" w:hAnsi="Calibri"/>
          <w:b/>
          <w:bCs/>
          <w:sz w:val="22"/>
          <w:szCs w:val="22"/>
        </w:rPr>
        <w:t>oor een periode van 50 jaar</w:t>
      </w:r>
      <w:r w:rsidR="00CB13E3">
        <w:rPr>
          <w:rFonts w:ascii="Calibri" w:hAnsi="Calibri"/>
          <w:sz w:val="22"/>
          <w:szCs w:val="22"/>
        </w:rPr>
        <w:t xml:space="preserve"> </w:t>
      </w:r>
      <w:r w:rsidR="002C5AB1">
        <w:rPr>
          <w:rFonts w:ascii="Calibri" w:hAnsi="Calibri"/>
          <w:sz w:val="22"/>
          <w:szCs w:val="22"/>
        </w:rPr>
        <w:t xml:space="preserve">worden </w:t>
      </w:r>
      <w:r w:rsidR="00540CBA">
        <w:rPr>
          <w:rFonts w:ascii="Calibri" w:hAnsi="Calibri"/>
          <w:sz w:val="22"/>
          <w:szCs w:val="22"/>
        </w:rPr>
        <w:t xml:space="preserve">op uitdrukkelijk verzoek aan overleden oud-strijders </w:t>
      </w:r>
      <w:r w:rsidR="00CB13E3" w:rsidRPr="009D006C">
        <w:rPr>
          <w:rFonts w:ascii="Calibri" w:hAnsi="Calibri"/>
          <w:sz w:val="22"/>
          <w:szCs w:val="22"/>
          <w:u w:val="single"/>
        </w:rPr>
        <w:t>NIET-GECONCEDEERD</w:t>
      </w:r>
      <w:r w:rsidR="00540CBA">
        <w:rPr>
          <w:rFonts w:ascii="Calibri" w:hAnsi="Calibri"/>
          <w:sz w:val="22"/>
          <w:szCs w:val="22"/>
          <w:u w:val="single"/>
        </w:rPr>
        <w:t xml:space="preserve">E </w:t>
      </w:r>
      <w:r w:rsidR="00540CBA" w:rsidRPr="009D006C">
        <w:rPr>
          <w:rFonts w:ascii="Calibri" w:hAnsi="Calibri"/>
          <w:sz w:val="22"/>
          <w:szCs w:val="22"/>
        </w:rPr>
        <w:t xml:space="preserve">graven in volle grond </w:t>
      </w:r>
      <w:r>
        <w:rPr>
          <w:rFonts w:ascii="Calibri" w:hAnsi="Calibri"/>
          <w:sz w:val="22"/>
          <w:szCs w:val="22"/>
        </w:rPr>
        <w:t>op het ereperk in Nevele (sensu strictu), Merendree, Hansbeke en Landegem</w:t>
      </w:r>
      <w:r w:rsidR="00540CBA">
        <w:rPr>
          <w:rFonts w:ascii="Calibri" w:hAnsi="Calibri"/>
          <w:sz w:val="22"/>
          <w:szCs w:val="22"/>
        </w:rPr>
        <w:t xml:space="preserve"> verleend:</w:t>
      </w:r>
    </w:p>
    <w:p w14:paraId="3FCD4FB1" w14:textId="25E102B6" w:rsidR="009B773B" w:rsidRPr="009D006C" w:rsidRDefault="00CB13E3" w:rsidP="00E404B2">
      <w:pPr>
        <w:pStyle w:val="Lijstalinea"/>
        <w:numPr>
          <w:ilvl w:val="0"/>
          <w:numId w:val="7"/>
        </w:numPr>
        <w:spacing w:after="200" w:line="276" w:lineRule="auto"/>
        <w:rPr>
          <w:rFonts w:ascii="Calibri" w:hAnsi="Calibri"/>
          <w:sz w:val="22"/>
          <w:szCs w:val="22"/>
        </w:rPr>
      </w:pPr>
      <w:r>
        <w:rPr>
          <w:rFonts w:ascii="Calibri" w:hAnsi="Calibri"/>
          <w:sz w:val="22"/>
          <w:szCs w:val="22"/>
        </w:rPr>
        <w:t xml:space="preserve"> </w:t>
      </w:r>
      <w:r w:rsidR="009B773B" w:rsidRPr="00A31E75">
        <w:rPr>
          <w:rFonts w:ascii="Calibri" w:hAnsi="Calibri"/>
          <w:sz w:val="22"/>
          <w:szCs w:val="22"/>
        </w:rPr>
        <w:t>categorie DN</w:t>
      </w:r>
      <w:r w:rsidR="009B773B">
        <w:rPr>
          <w:rFonts w:ascii="Calibri" w:hAnsi="Calibri"/>
          <w:sz w:val="22"/>
          <w:szCs w:val="22"/>
        </w:rPr>
        <w:t>/GG/</w:t>
      </w:r>
      <w:r w:rsidR="009B773B" w:rsidRPr="00A31E75">
        <w:rPr>
          <w:rFonts w:ascii="Calibri" w:hAnsi="Calibri"/>
          <w:sz w:val="22"/>
          <w:szCs w:val="22"/>
        </w:rPr>
        <w:t xml:space="preserve">o : </w:t>
      </w:r>
      <w:r w:rsidR="009B773B">
        <w:rPr>
          <w:rFonts w:ascii="Calibri" w:hAnsi="Calibri"/>
          <w:sz w:val="22"/>
          <w:szCs w:val="22"/>
          <w:u w:val="single"/>
        </w:rPr>
        <w:t xml:space="preserve">volle grond (volwassene) - </w:t>
      </w:r>
      <w:r w:rsidR="009B773B" w:rsidRPr="009D006C">
        <w:rPr>
          <w:rFonts w:ascii="Calibri" w:hAnsi="Calibri"/>
          <w:sz w:val="22"/>
          <w:szCs w:val="22"/>
        </w:rPr>
        <w:t>opp. = 2,00 x 1,00 m = 2,00 m²</w:t>
      </w:r>
    </w:p>
    <w:p w14:paraId="07215363" w14:textId="1F572846" w:rsidR="00B15494" w:rsidRDefault="00B15494" w:rsidP="00B15494">
      <w:pPr>
        <w:rPr>
          <w:rFonts w:ascii="Calibri" w:hAnsi="Calibri"/>
          <w:sz w:val="22"/>
          <w:szCs w:val="22"/>
        </w:rPr>
      </w:pPr>
    </w:p>
    <w:p w14:paraId="316F4FBE" w14:textId="044F6A41" w:rsidR="00B15494" w:rsidRDefault="009B773B" w:rsidP="00B15494">
      <w:pPr>
        <w:rPr>
          <w:rFonts w:ascii="Calibri" w:hAnsi="Calibri"/>
          <w:sz w:val="22"/>
          <w:szCs w:val="22"/>
        </w:rPr>
      </w:pPr>
      <w:r>
        <w:rPr>
          <w:rFonts w:ascii="Calibri" w:hAnsi="Calibri"/>
          <w:sz w:val="22"/>
          <w:szCs w:val="22"/>
        </w:rPr>
        <w:t xml:space="preserve">§3. </w:t>
      </w:r>
      <w:r w:rsidR="00540CBA">
        <w:rPr>
          <w:rFonts w:ascii="Calibri" w:hAnsi="Calibri"/>
          <w:sz w:val="22"/>
          <w:szCs w:val="22"/>
        </w:rPr>
        <w:t>V</w:t>
      </w:r>
      <w:r w:rsidR="00CB13E3">
        <w:rPr>
          <w:rFonts w:ascii="Calibri" w:hAnsi="Calibri"/>
          <w:sz w:val="22"/>
          <w:szCs w:val="22"/>
        </w:rPr>
        <w:t xml:space="preserve">oor een </w:t>
      </w:r>
      <w:r w:rsidR="00CB13E3" w:rsidRPr="009D006C">
        <w:rPr>
          <w:rFonts w:ascii="Calibri" w:hAnsi="Calibri"/>
          <w:b/>
          <w:bCs/>
          <w:sz w:val="22"/>
          <w:szCs w:val="22"/>
        </w:rPr>
        <w:t>initiële periode van 20 jaar</w:t>
      </w:r>
      <w:r w:rsidR="00CB13E3">
        <w:rPr>
          <w:rFonts w:ascii="Calibri" w:hAnsi="Calibri"/>
          <w:sz w:val="22"/>
          <w:szCs w:val="22"/>
        </w:rPr>
        <w:t xml:space="preserve"> </w:t>
      </w:r>
      <w:r w:rsidR="00540CBA">
        <w:rPr>
          <w:rFonts w:ascii="Calibri" w:hAnsi="Calibri"/>
          <w:sz w:val="22"/>
          <w:szCs w:val="22"/>
        </w:rPr>
        <w:t xml:space="preserve">worden </w:t>
      </w:r>
      <w:r w:rsidR="00CB13E3">
        <w:rPr>
          <w:rFonts w:ascii="Calibri" w:hAnsi="Calibri"/>
          <w:sz w:val="22"/>
          <w:szCs w:val="22"/>
        </w:rPr>
        <w:t xml:space="preserve">volgende  </w:t>
      </w:r>
      <w:r w:rsidR="00CB13E3" w:rsidRPr="009D006C">
        <w:rPr>
          <w:rFonts w:ascii="Calibri" w:hAnsi="Calibri"/>
          <w:sz w:val="22"/>
          <w:szCs w:val="22"/>
          <w:u w:val="single"/>
        </w:rPr>
        <w:t>GECO</w:t>
      </w:r>
      <w:r w:rsidR="00FA6F55" w:rsidRPr="009D006C">
        <w:rPr>
          <w:rFonts w:ascii="Calibri" w:hAnsi="Calibri"/>
          <w:sz w:val="22"/>
          <w:szCs w:val="22"/>
          <w:u w:val="single"/>
        </w:rPr>
        <w:t>NCEDEERDE GRAFTYPES</w:t>
      </w:r>
      <w:r w:rsidR="00B15494" w:rsidRPr="005E7A0F">
        <w:rPr>
          <w:rFonts w:ascii="Calibri" w:hAnsi="Calibri"/>
          <w:sz w:val="22"/>
          <w:szCs w:val="22"/>
        </w:rPr>
        <w:t xml:space="preserve"> </w:t>
      </w:r>
      <w:r w:rsidR="00CB13E3">
        <w:rPr>
          <w:rFonts w:ascii="Calibri" w:hAnsi="Calibri"/>
          <w:sz w:val="22"/>
          <w:szCs w:val="22"/>
        </w:rPr>
        <w:t>verleend</w:t>
      </w:r>
      <w:r w:rsidR="00B15494" w:rsidRPr="005E7A0F">
        <w:rPr>
          <w:rFonts w:ascii="Calibri" w:hAnsi="Calibri"/>
          <w:sz w:val="22"/>
          <w:szCs w:val="22"/>
        </w:rPr>
        <w:t xml:space="preserve"> </w:t>
      </w:r>
    </w:p>
    <w:p w14:paraId="75ABED64" w14:textId="77777777" w:rsidR="00540CBA" w:rsidRPr="005E7A0F" w:rsidRDefault="00540CBA" w:rsidP="00B15494">
      <w:pPr>
        <w:rPr>
          <w:rFonts w:ascii="Calibri" w:hAnsi="Calibri"/>
          <w:sz w:val="22"/>
          <w:szCs w:val="22"/>
        </w:rPr>
      </w:pPr>
    </w:p>
    <w:p w14:paraId="16530B09" w14:textId="22863DC3" w:rsidR="00B15494" w:rsidRDefault="00B15494" w:rsidP="00E404B2">
      <w:pPr>
        <w:pStyle w:val="Lijstalinea"/>
        <w:numPr>
          <w:ilvl w:val="0"/>
          <w:numId w:val="7"/>
        </w:numPr>
        <w:spacing w:after="200" w:line="276" w:lineRule="auto"/>
        <w:rPr>
          <w:rFonts w:ascii="Calibri" w:hAnsi="Calibri"/>
          <w:sz w:val="22"/>
          <w:szCs w:val="22"/>
        </w:rPr>
      </w:pPr>
      <w:r w:rsidRPr="005E7A0F">
        <w:rPr>
          <w:rFonts w:ascii="Calibri" w:hAnsi="Calibri"/>
          <w:sz w:val="22"/>
          <w:szCs w:val="22"/>
        </w:rPr>
        <w:t xml:space="preserve">categorie </w:t>
      </w:r>
      <w:r>
        <w:rPr>
          <w:rFonts w:ascii="Calibri" w:hAnsi="Calibri"/>
          <w:sz w:val="22"/>
          <w:szCs w:val="22"/>
        </w:rPr>
        <w:t>DN/</w:t>
      </w:r>
      <w:r w:rsidR="000F0BA6">
        <w:rPr>
          <w:rFonts w:ascii="Calibri" w:hAnsi="Calibri"/>
          <w:sz w:val="22"/>
          <w:szCs w:val="22"/>
        </w:rPr>
        <w:t>C</w:t>
      </w:r>
      <w:r w:rsidRPr="005E7A0F">
        <w:rPr>
          <w:rFonts w:ascii="Calibri" w:hAnsi="Calibri"/>
          <w:sz w:val="22"/>
          <w:szCs w:val="22"/>
        </w:rPr>
        <w:t>G</w:t>
      </w:r>
      <w:r>
        <w:rPr>
          <w:rFonts w:ascii="Calibri" w:hAnsi="Calibri"/>
          <w:sz w:val="22"/>
          <w:szCs w:val="22"/>
        </w:rPr>
        <w:t>/v</w:t>
      </w:r>
      <w:r w:rsidRPr="005E7A0F">
        <w:rPr>
          <w:rFonts w:ascii="Calibri" w:hAnsi="Calibri"/>
          <w:sz w:val="22"/>
          <w:szCs w:val="22"/>
        </w:rPr>
        <w:t xml:space="preserve"> : enkele  grondconcessie (volwassene) – opp. = 2,00 m x 1,00 m = 2,00 m² </w:t>
      </w:r>
    </w:p>
    <w:p w14:paraId="4CDDEB7B" w14:textId="71DB51D0" w:rsidR="00FA6F55" w:rsidRPr="009D006C" w:rsidRDefault="00FA6F55" w:rsidP="00E404B2">
      <w:pPr>
        <w:pStyle w:val="Lijstalinea"/>
        <w:numPr>
          <w:ilvl w:val="0"/>
          <w:numId w:val="7"/>
        </w:numPr>
        <w:spacing w:after="200" w:line="276" w:lineRule="auto"/>
        <w:rPr>
          <w:rFonts w:ascii="Calibri" w:hAnsi="Calibri"/>
          <w:sz w:val="22"/>
          <w:szCs w:val="22"/>
        </w:rPr>
      </w:pPr>
      <w:r>
        <w:rPr>
          <w:rFonts w:ascii="Calibri" w:hAnsi="Calibri"/>
          <w:sz w:val="22"/>
          <w:szCs w:val="22"/>
        </w:rPr>
        <w:t>categorie DN/CG/k: enkele grondconce</w:t>
      </w:r>
      <w:r w:rsidR="00B91CE8">
        <w:rPr>
          <w:rFonts w:ascii="Calibri" w:hAnsi="Calibri"/>
          <w:sz w:val="22"/>
          <w:szCs w:val="22"/>
        </w:rPr>
        <w:t>ssie (kind t/m volle leeftijd 14</w:t>
      </w:r>
      <w:r>
        <w:rPr>
          <w:rFonts w:ascii="Calibri" w:hAnsi="Calibri"/>
          <w:sz w:val="22"/>
          <w:szCs w:val="22"/>
        </w:rPr>
        <w:t xml:space="preserve"> jaar)</w:t>
      </w:r>
    </w:p>
    <w:p w14:paraId="0ADB1809" w14:textId="23B95946" w:rsidR="00B15494" w:rsidRDefault="00B15494" w:rsidP="00E404B2">
      <w:pPr>
        <w:pStyle w:val="Lijstalinea"/>
        <w:numPr>
          <w:ilvl w:val="0"/>
          <w:numId w:val="7"/>
        </w:numPr>
        <w:spacing w:after="200" w:line="276" w:lineRule="auto"/>
        <w:rPr>
          <w:rFonts w:ascii="Calibri" w:hAnsi="Calibri"/>
          <w:sz w:val="22"/>
          <w:szCs w:val="22"/>
        </w:rPr>
      </w:pPr>
      <w:bookmarkStart w:id="48" w:name="_Hlk25760992"/>
      <w:r w:rsidRPr="005E7A0F">
        <w:rPr>
          <w:rFonts w:ascii="Calibri" w:hAnsi="Calibri"/>
          <w:sz w:val="22"/>
          <w:szCs w:val="22"/>
        </w:rPr>
        <w:t xml:space="preserve">categorie </w:t>
      </w:r>
      <w:r>
        <w:rPr>
          <w:rFonts w:ascii="Calibri" w:hAnsi="Calibri"/>
          <w:sz w:val="22"/>
          <w:szCs w:val="22"/>
        </w:rPr>
        <w:t>DN/</w:t>
      </w:r>
      <w:r w:rsidR="000F0BA6">
        <w:rPr>
          <w:rFonts w:ascii="Calibri" w:hAnsi="Calibri"/>
          <w:sz w:val="22"/>
          <w:szCs w:val="22"/>
        </w:rPr>
        <w:t>CU/</w:t>
      </w:r>
      <w:r>
        <w:rPr>
          <w:rFonts w:ascii="Calibri" w:hAnsi="Calibri"/>
          <w:sz w:val="22"/>
          <w:szCs w:val="22"/>
        </w:rPr>
        <w:t>v</w:t>
      </w:r>
      <w:r w:rsidRPr="005E7A0F">
        <w:rPr>
          <w:rFonts w:ascii="Calibri" w:hAnsi="Calibri"/>
          <w:sz w:val="22"/>
          <w:szCs w:val="22"/>
        </w:rPr>
        <w:t xml:space="preserve"> </w:t>
      </w:r>
      <w:bookmarkEnd w:id="48"/>
      <w:r w:rsidRPr="005E7A0F">
        <w:rPr>
          <w:rFonts w:ascii="Calibri" w:hAnsi="Calibri"/>
          <w:sz w:val="22"/>
          <w:szCs w:val="22"/>
        </w:rPr>
        <w:t xml:space="preserve">: concessie urnenveld – opp. = 0,50 m x 0,50 m = 0,25 m² </w:t>
      </w:r>
    </w:p>
    <w:p w14:paraId="18A28FB9" w14:textId="2DE69561" w:rsidR="00FA6F55" w:rsidRDefault="00FA6F55" w:rsidP="00E404B2">
      <w:pPr>
        <w:pStyle w:val="Lijstalinea"/>
        <w:numPr>
          <w:ilvl w:val="0"/>
          <w:numId w:val="7"/>
        </w:numPr>
        <w:spacing w:after="200" w:line="276" w:lineRule="auto"/>
        <w:rPr>
          <w:rFonts w:ascii="Calibri" w:hAnsi="Calibri"/>
          <w:sz w:val="22"/>
          <w:szCs w:val="22"/>
        </w:rPr>
      </w:pPr>
      <w:r>
        <w:rPr>
          <w:rFonts w:ascii="Calibri" w:hAnsi="Calibri"/>
          <w:sz w:val="22"/>
          <w:szCs w:val="22"/>
        </w:rPr>
        <w:t>categorie DN/CU/k: concessie urnen</w:t>
      </w:r>
      <w:r w:rsidR="00B91CE8">
        <w:rPr>
          <w:rFonts w:ascii="Calibri" w:hAnsi="Calibri"/>
          <w:sz w:val="22"/>
          <w:szCs w:val="22"/>
        </w:rPr>
        <w:t>veld (kind t/m volle leeftijd 14</w:t>
      </w:r>
      <w:r>
        <w:rPr>
          <w:rFonts w:ascii="Calibri" w:hAnsi="Calibri"/>
          <w:sz w:val="22"/>
          <w:szCs w:val="22"/>
        </w:rPr>
        <w:t xml:space="preserve"> jaar) – opp. = 0,50 m x 0,50 m = 0,25 m²</w:t>
      </w:r>
    </w:p>
    <w:p w14:paraId="1F8D5961" w14:textId="5AED2FCB" w:rsidR="000F0BA6" w:rsidRDefault="000F0BA6" w:rsidP="00E404B2">
      <w:pPr>
        <w:pStyle w:val="Lijstalinea"/>
        <w:numPr>
          <w:ilvl w:val="0"/>
          <w:numId w:val="7"/>
        </w:numPr>
        <w:spacing w:after="200" w:line="276" w:lineRule="auto"/>
        <w:rPr>
          <w:rFonts w:ascii="Calibri" w:hAnsi="Calibri"/>
          <w:sz w:val="22"/>
          <w:szCs w:val="22"/>
        </w:rPr>
      </w:pPr>
      <w:r w:rsidRPr="003D69DF">
        <w:rPr>
          <w:rFonts w:ascii="Calibri" w:hAnsi="Calibri"/>
          <w:sz w:val="22"/>
          <w:szCs w:val="22"/>
          <w:lang w:val="it-IT"/>
        </w:rPr>
        <w:t>categorie DN/</w:t>
      </w:r>
      <w:r w:rsidR="00FA6F55" w:rsidRPr="003D69DF">
        <w:rPr>
          <w:rFonts w:ascii="Calibri" w:hAnsi="Calibri"/>
          <w:sz w:val="22"/>
          <w:szCs w:val="22"/>
          <w:lang w:val="it-IT"/>
        </w:rPr>
        <w:t xml:space="preserve">CC/v: concessie columbarium – opp. </w:t>
      </w:r>
      <w:r w:rsidR="00FA6F55">
        <w:rPr>
          <w:rFonts w:ascii="Calibri" w:hAnsi="Calibri"/>
          <w:sz w:val="22"/>
          <w:szCs w:val="22"/>
        </w:rPr>
        <w:t>= nis</w:t>
      </w:r>
    </w:p>
    <w:p w14:paraId="2B2EF0B0" w14:textId="01F77597" w:rsidR="00B15494" w:rsidRPr="009D006C" w:rsidRDefault="00FA6F55" w:rsidP="00E404B2">
      <w:pPr>
        <w:pStyle w:val="Lijstalinea"/>
        <w:numPr>
          <w:ilvl w:val="0"/>
          <w:numId w:val="7"/>
        </w:numPr>
        <w:spacing w:after="200" w:line="276" w:lineRule="auto"/>
        <w:rPr>
          <w:rFonts w:ascii="Calibri" w:hAnsi="Calibri"/>
          <w:sz w:val="22"/>
          <w:szCs w:val="22"/>
        </w:rPr>
      </w:pPr>
      <w:r>
        <w:rPr>
          <w:rFonts w:ascii="Calibri" w:hAnsi="Calibri"/>
          <w:sz w:val="22"/>
          <w:szCs w:val="22"/>
        </w:rPr>
        <w:t xml:space="preserve">categorie DN/CK/vk: concessie grafkelder – opp. 2,00 x 1,00 m = 2,00 m² </w:t>
      </w:r>
    </w:p>
    <w:p w14:paraId="42D45FD0" w14:textId="5B71ED7B" w:rsidR="00B15494" w:rsidRPr="0078015C" w:rsidRDefault="00415F98">
      <w:pPr>
        <w:pStyle w:val="Kop2"/>
      </w:pPr>
      <w:bookmarkStart w:id="49" w:name="_Toc26967998"/>
      <w:r>
        <w:t>Afdeling 5</w:t>
      </w:r>
      <w:r w:rsidR="00B15494" w:rsidRPr="0078015C">
        <w:t xml:space="preserve"> – Normen </w:t>
      </w:r>
      <w:r w:rsidR="002B4B77">
        <w:t xml:space="preserve">voor het </w:t>
      </w:r>
      <w:r w:rsidR="00B15494" w:rsidRPr="0078015C">
        <w:t>maximum aantal te begraven of bij te zetten stoffelijke overschotten en urnen</w:t>
      </w:r>
      <w:bookmarkEnd w:id="49"/>
    </w:p>
    <w:p w14:paraId="686C912A" w14:textId="77777777" w:rsidR="00B15494" w:rsidRDefault="00B15494" w:rsidP="00B15494">
      <w:pPr>
        <w:pStyle w:val="Lijstalinea"/>
        <w:spacing w:after="200" w:line="276" w:lineRule="auto"/>
        <w:ind w:left="0"/>
        <w:rPr>
          <w:rFonts w:ascii="Calibri" w:hAnsi="Calibri"/>
        </w:rPr>
      </w:pPr>
    </w:p>
    <w:p w14:paraId="2809F9F6" w14:textId="3CB06B90" w:rsidR="00B15494" w:rsidRDefault="00B15494" w:rsidP="00B15494">
      <w:pPr>
        <w:pStyle w:val="Lijstalinea"/>
        <w:spacing w:after="200" w:line="276" w:lineRule="auto"/>
        <w:ind w:left="0"/>
        <w:rPr>
          <w:rFonts w:ascii="Calibri" w:hAnsi="Calibri"/>
          <w:sz w:val="22"/>
          <w:szCs w:val="22"/>
        </w:rPr>
      </w:pPr>
      <w:r w:rsidRPr="005E7A0F">
        <w:rPr>
          <w:rFonts w:ascii="Calibri" w:hAnsi="Calibri"/>
          <w:sz w:val="22"/>
          <w:szCs w:val="22"/>
        </w:rPr>
        <w:t xml:space="preserve">Artikel </w:t>
      </w:r>
      <w:r w:rsidR="00415F98">
        <w:rPr>
          <w:rFonts w:ascii="Calibri" w:hAnsi="Calibri"/>
          <w:sz w:val="22"/>
          <w:szCs w:val="22"/>
        </w:rPr>
        <w:t>34</w:t>
      </w:r>
    </w:p>
    <w:p w14:paraId="21C715F4" w14:textId="48DFAB86" w:rsidR="00B15494" w:rsidRPr="009D006C" w:rsidRDefault="00B15494" w:rsidP="00B15494">
      <w:pPr>
        <w:pStyle w:val="Lijstalinea"/>
        <w:spacing w:after="200" w:line="276" w:lineRule="auto"/>
        <w:ind w:left="0"/>
        <w:rPr>
          <w:rFonts w:ascii="Calibri" w:hAnsi="Calibri"/>
          <w:b/>
          <w:bCs/>
          <w:sz w:val="22"/>
          <w:szCs w:val="22"/>
        </w:rPr>
      </w:pPr>
      <w:r w:rsidRPr="009D006C">
        <w:rPr>
          <w:rFonts w:ascii="Calibri" w:hAnsi="Calibri"/>
          <w:b/>
          <w:bCs/>
          <w:sz w:val="22"/>
          <w:szCs w:val="22"/>
        </w:rPr>
        <w:t>§1. Vanaf 1 januari 2020 gelden voor de onder artikel</w:t>
      </w:r>
      <w:r w:rsidR="00FD5B65" w:rsidRPr="009D006C">
        <w:rPr>
          <w:rFonts w:ascii="Calibri" w:hAnsi="Calibri"/>
          <w:b/>
          <w:bCs/>
          <w:sz w:val="22"/>
          <w:szCs w:val="22"/>
        </w:rPr>
        <w:t xml:space="preserve"> </w:t>
      </w:r>
      <w:r w:rsidR="002B4B77">
        <w:rPr>
          <w:rFonts w:ascii="Calibri" w:hAnsi="Calibri"/>
          <w:b/>
          <w:bCs/>
          <w:sz w:val="22"/>
          <w:szCs w:val="22"/>
        </w:rPr>
        <w:t>33</w:t>
      </w:r>
      <w:r w:rsidR="00FD5B65" w:rsidRPr="009D006C">
        <w:rPr>
          <w:rFonts w:ascii="Calibri" w:hAnsi="Calibri"/>
          <w:b/>
          <w:bCs/>
          <w:sz w:val="22"/>
          <w:szCs w:val="22"/>
        </w:rPr>
        <w:t xml:space="preserve">,§1 </w:t>
      </w:r>
      <w:r w:rsidR="002C5AB1" w:rsidRPr="009D006C">
        <w:rPr>
          <w:rFonts w:ascii="Calibri" w:hAnsi="Calibri"/>
          <w:b/>
          <w:bCs/>
          <w:sz w:val="22"/>
          <w:szCs w:val="22"/>
        </w:rPr>
        <w:t>niet-geconcedeerde graftypes volgende maximumnormen:</w:t>
      </w:r>
    </w:p>
    <w:p w14:paraId="4664069D" w14:textId="77777777" w:rsidR="002C5AB1" w:rsidRDefault="002C5AB1" w:rsidP="00E404B2">
      <w:pPr>
        <w:pStyle w:val="Lijstalinea"/>
        <w:numPr>
          <w:ilvl w:val="0"/>
          <w:numId w:val="7"/>
        </w:numPr>
        <w:spacing w:after="200" w:line="276" w:lineRule="auto"/>
        <w:rPr>
          <w:rFonts w:ascii="Calibri" w:hAnsi="Calibri"/>
          <w:sz w:val="22"/>
          <w:szCs w:val="22"/>
        </w:rPr>
      </w:pPr>
      <w:r w:rsidRPr="005E7A0F">
        <w:rPr>
          <w:rFonts w:ascii="Calibri" w:hAnsi="Calibri"/>
          <w:sz w:val="22"/>
          <w:szCs w:val="22"/>
        </w:rPr>
        <w:t xml:space="preserve">categorie </w:t>
      </w:r>
      <w:r>
        <w:rPr>
          <w:rFonts w:ascii="Calibri" w:hAnsi="Calibri"/>
          <w:sz w:val="22"/>
          <w:szCs w:val="22"/>
        </w:rPr>
        <w:t>DN/G</w:t>
      </w:r>
      <w:r w:rsidRPr="005E7A0F">
        <w:rPr>
          <w:rFonts w:ascii="Calibri" w:hAnsi="Calibri"/>
          <w:sz w:val="22"/>
          <w:szCs w:val="22"/>
        </w:rPr>
        <w:t>G</w:t>
      </w:r>
      <w:r>
        <w:rPr>
          <w:rFonts w:ascii="Calibri" w:hAnsi="Calibri"/>
          <w:sz w:val="22"/>
          <w:szCs w:val="22"/>
        </w:rPr>
        <w:t>/v</w:t>
      </w:r>
      <w:r w:rsidRPr="005E7A0F">
        <w:rPr>
          <w:rFonts w:ascii="Calibri" w:hAnsi="Calibri"/>
          <w:sz w:val="22"/>
          <w:szCs w:val="22"/>
        </w:rPr>
        <w:t xml:space="preserve"> : </w:t>
      </w:r>
      <w:r>
        <w:rPr>
          <w:rFonts w:ascii="Calibri" w:hAnsi="Calibri"/>
          <w:sz w:val="22"/>
          <w:szCs w:val="22"/>
        </w:rPr>
        <w:t>volle grond</w:t>
      </w:r>
      <w:r w:rsidRPr="005E7A0F">
        <w:rPr>
          <w:rFonts w:ascii="Calibri" w:hAnsi="Calibri"/>
          <w:sz w:val="22"/>
          <w:szCs w:val="22"/>
        </w:rPr>
        <w:t xml:space="preserve"> (volwassene) </w:t>
      </w:r>
      <w:r>
        <w:rPr>
          <w:rFonts w:ascii="Calibri" w:hAnsi="Calibri"/>
          <w:sz w:val="22"/>
          <w:szCs w:val="22"/>
        </w:rPr>
        <w:t xml:space="preserve">: </w:t>
      </w:r>
    </w:p>
    <w:p w14:paraId="7C9755F6" w14:textId="16EE1338" w:rsidR="002C5AB1" w:rsidRPr="009D006C" w:rsidRDefault="002C5AB1" w:rsidP="009D006C">
      <w:pPr>
        <w:pStyle w:val="Lijstalinea"/>
        <w:spacing w:after="200" w:line="276" w:lineRule="auto"/>
        <w:ind w:left="4260"/>
        <w:rPr>
          <w:rFonts w:ascii="Calibri" w:hAnsi="Calibri"/>
          <w:sz w:val="22"/>
          <w:szCs w:val="22"/>
        </w:rPr>
      </w:pPr>
      <w:r w:rsidRPr="009D006C">
        <w:rPr>
          <w:rFonts w:ascii="Calibri" w:hAnsi="Calibri"/>
          <w:sz w:val="22"/>
          <w:szCs w:val="22"/>
        </w:rPr>
        <w:t>1 stoffelijk overschot</w:t>
      </w:r>
    </w:p>
    <w:p w14:paraId="3FE2ADF4" w14:textId="45C0A14F" w:rsidR="002C5AB1" w:rsidRDefault="002C5AB1" w:rsidP="00E404B2">
      <w:pPr>
        <w:pStyle w:val="Lijstalinea"/>
        <w:numPr>
          <w:ilvl w:val="0"/>
          <w:numId w:val="7"/>
        </w:numPr>
        <w:spacing w:after="200" w:line="276" w:lineRule="auto"/>
        <w:rPr>
          <w:rFonts w:ascii="Calibri" w:hAnsi="Calibri"/>
          <w:sz w:val="22"/>
          <w:szCs w:val="22"/>
        </w:rPr>
      </w:pPr>
      <w:r>
        <w:rPr>
          <w:rFonts w:ascii="Calibri" w:hAnsi="Calibri"/>
          <w:sz w:val="22"/>
          <w:szCs w:val="22"/>
        </w:rPr>
        <w:t>categorie DN/GG/k: volle g</w:t>
      </w:r>
      <w:r w:rsidR="00B91CE8">
        <w:rPr>
          <w:rFonts w:ascii="Calibri" w:hAnsi="Calibri"/>
          <w:sz w:val="22"/>
          <w:szCs w:val="22"/>
        </w:rPr>
        <w:t>rond (kind t/m volle leeftijd 14</w:t>
      </w:r>
      <w:r>
        <w:rPr>
          <w:rFonts w:ascii="Calibri" w:hAnsi="Calibri"/>
          <w:sz w:val="22"/>
          <w:szCs w:val="22"/>
        </w:rPr>
        <w:t xml:space="preserve"> jaar) :</w:t>
      </w:r>
    </w:p>
    <w:p w14:paraId="07FA6B0F" w14:textId="51DA5459" w:rsidR="002C5AB1" w:rsidRPr="009D006C" w:rsidRDefault="002C5AB1" w:rsidP="009D006C">
      <w:pPr>
        <w:pStyle w:val="Lijstalinea"/>
        <w:spacing w:after="200" w:line="276" w:lineRule="auto"/>
        <w:ind w:left="3552" w:firstLine="696"/>
        <w:rPr>
          <w:rFonts w:ascii="Calibri" w:hAnsi="Calibri"/>
          <w:sz w:val="22"/>
          <w:szCs w:val="22"/>
        </w:rPr>
      </w:pPr>
      <w:r w:rsidRPr="009D006C">
        <w:rPr>
          <w:rFonts w:ascii="Calibri" w:hAnsi="Calibri"/>
          <w:sz w:val="22"/>
          <w:szCs w:val="22"/>
        </w:rPr>
        <w:t>1 stoffelijk overschot</w:t>
      </w:r>
    </w:p>
    <w:p w14:paraId="2CE9DE11" w14:textId="398DF3DD" w:rsidR="002C5AB1" w:rsidRDefault="002C5AB1" w:rsidP="00E404B2">
      <w:pPr>
        <w:pStyle w:val="Lijstalinea"/>
        <w:numPr>
          <w:ilvl w:val="0"/>
          <w:numId w:val="7"/>
        </w:numPr>
        <w:spacing w:after="200" w:line="276" w:lineRule="auto"/>
        <w:rPr>
          <w:rFonts w:ascii="Calibri" w:hAnsi="Calibri"/>
          <w:sz w:val="22"/>
          <w:szCs w:val="22"/>
        </w:rPr>
      </w:pPr>
      <w:r w:rsidRPr="005E7A0F">
        <w:rPr>
          <w:rFonts w:ascii="Calibri" w:hAnsi="Calibri"/>
          <w:sz w:val="22"/>
          <w:szCs w:val="22"/>
        </w:rPr>
        <w:t xml:space="preserve">categorie </w:t>
      </w:r>
      <w:r>
        <w:rPr>
          <w:rFonts w:ascii="Calibri" w:hAnsi="Calibri"/>
          <w:sz w:val="22"/>
          <w:szCs w:val="22"/>
        </w:rPr>
        <w:t>DN/GU/v</w:t>
      </w:r>
      <w:r w:rsidRPr="005E7A0F">
        <w:rPr>
          <w:rFonts w:ascii="Calibri" w:hAnsi="Calibri"/>
          <w:sz w:val="22"/>
          <w:szCs w:val="22"/>
        </w:rPr>
        <w:t xml:space="preserve"> :  urnenveld </w:t>
      </w:r>
      <w:r>
        <w:rPr>
          <w:rFonts w:ascii="Calibri" w:hAnsi="Calibri"/>
          <w:sz w:val="22"/>
          <w:szCs w:val="22"/>
        </w:rPr>
        <w:t xml:space="preserve"> (volwassene) </w:t>
      </w:r>
    </w:p>
    <w:p w14:paraId="15D1420D" w14:textId="4A9BE249" w:rsidR="002C5AB1" w:rsidRDefault="002C5AB1" w:rsidP="009D006C">
      <w:pPr>
        <w:pStyle w:val="Lijstalinea"/>
        <w:spacing w:after="200" w:line="276" w:lineRule="auto"/>
        <w:ind w:left="4248"/>
        <w:rPr>
          <w:rFonts w:ascii="Calibri" w:hAnsi="Calibri"/>
          <w:sz w:val="22"/>
          <w:szCs w:val="22"/>
        </w:rPr>
      </w:pPr>
      <w:r>
        <w:rPr>
          <w:rFonts w:ascii="Calibri" w:hAnsi="Calibri"/>
          <w:sz w:val="22"/>
          <w:szCs w:val="22"/>
        </w:rPr>
        <w:t>1 urne</w:t>
      </w:r>
    </w:p>
    <w:p w14:paraId="22F8EDD2" w14:textId="38C1E862" w:rsidR="002C5AB1" w:rsidRDefault="002C5AB1" w:rsidP="00E404B2">
      <w:pPr>
        <w:pStyle w:val="Lijstalinea"/>
        <w:numPr>
          <w:ilvl w:val="0"/>
          <w:numId w:val="7"/>
        </w:numPr>
        <w:spacing w:after="200" w:line="276" w:lineRule="auto"/>
        <w:rPr>
          <w:rFonts w:ascii="Calibri" w:hAnsi="Calibri"/>
          <w:sz w:val="22"/>
          <w:szCs w:val="22"/>
        </w:rPr>
      </w:pPr>
      <w:r>
        <w:rPr>
          <w:rFonts w:ascii="Calibri" w:hAnsi="Calibri"/>
          <w:sz w:val="22"/>
          <w:szCs w:val="22"/>
        </w:rPr>
        <w:t>categorie DN/GU/k: urnen</w:t>
      </w:r>
      <w:r w:rsidR="00B91CE8">
        <w:rPr>
          <w:rFonts w:ascii="Calibri" w:hAnsi="Calibri"/>
          <w:sz w:val="22"/>
          <w:szCs w:val="22"/>
        </w:rPr>
        <w:t>veld (kind t/m volle leeftijd 14</w:t>
      </w:r>
      <w:r>
        <w:rPr>
          <w:rFonts w:ascii="Calibri" w:hAnsi="Calibri"/>
          <w:sz w:val="22"/>
          <w:szCs w:val="22"/>
        </w:rPr>
        <w:t xml:space="preserve"> jaar) </w:t>
      </w:r>
    </w:p>
    <w:p w14:paraId="1B38524C" w14:textId="5CF91949" w:rsidR="002C5AB1" w:rsidRDefault="002C5AB1" w:rsidP="009D006C">
      <w:pPr>
        <w:pStyle w:val="Lijstalinea"/>
        <w:spacing w:after="200" w:line="276" w:lineRule="auto"/>
        <w:ind w:left="4248"/>
        <w:rPr>
          <w:rFonts w:ascii="Calibri" w:hAnsi="Calibri"/>
          <w:sz w:val="22"/>
          <w:szCs w:val="22"/>
        </w:rPr>
      </w:pPr>
      <w:r>
        <w:rPr>
          <w:rFonts w:ascii="Calibri" w:hAnsi="Calibri"/>
          <w:sz w:val="22"/>
          <w:szCs w:val="22"/>
        </w:rPr>
        <w:t>1 urne</w:t>
      </w:r>
    </w:p>
    <w:p w14:paraId="58E2DE34" w14:textId="21CBF4C1" w:rsidR="002C5AB1" w:rsidRPr="009D006C" w:rsidRDefault="002C5AB1" w:rsidP="00E404B2">
      <w:pPr>
        <w:pStyle w:val="Lijstalinea"/>
        <w:numPr>
          <w:ilvl w:val="0"/>
          <w:numId w:val="7"/>
        </w:numPr>
        <w:spacing w:after="200" w:line="276" w:lineRule="auto"/>
        <w:rPr>
          <w:rFonts w:ascii="Calibri" w:hAnsi="Calibri"/>
          <w:sz w:val="22"/>
          <w:szCs w:val="22"/>
          <w:lang w:val="en-US"/>
        </w:rPr>
      </w:pPr>
      <w:r w:rsidRPr="009D006C">
        <w:rPr>
          <w:rFonts w:ascii="Calibri" w:hAnsi="Calibri"/>
          <w:sz w:val="22"/>
          <w:szCs w:val="22"/>
          <w:lang w:val="en-US"/>
        </w:rPr>
        <w:t>categorie DN/GC/v: columbarium :</w:t>
      </w:r>
    </w:p>
    <w:p w14:paraId="19F0332B" w14:textId="008CC523" w:rsidR="00540CBA" w:rsidRDefault="002C5AB1" w:rsidP="009D006C">
      <w:pPr>
        <w:pStyle w:val="Lijstalinea"/>
        <w:spacing w:after="200" w:line="276" w:lineRule="auto"/>
        <w:ind w:left="4248"/>
        <w:rPr>
          <w:rFonts w:ascii="Calibri" w:hAnsi="Calibri"/>
          <w:sz w:val="22"/>
          <w:szCs w:val="22"/>
        </w:rPr>
      </w:pPr>
      <w:r>
        <w:rPr>
          <w:rFonts w:ascii="Calibri" w:hAnsi="Calibri"/>
          <w:sz w:val="22"/>
          <w:szCs w:val="22"/>
        </w:rPr>
        <w:t>1 urne</w:t>
      </w:r>
    </w:p>
    <w:p w14:paraId="4D508AFC" w14:textId="4B43BCF4" w:rsidR="00540CBA" w:rsidRPr="009D006C" w:rsidRDefault="00540CBA" w:rsidP="009D006C">
      <w:pPr>
        <w:spacing w:after="200" w:line="276" w:lineRule="auto"/>
        <w:rPr>
          <w:rFonts w:ascii="Calibri" w:hAnsi="Calibri"/>
          <w:b/>
          <w:bCs/>
          <w:sz w:val="22"/>
          <w:szCs w:val="22"/>
        </w:rPr>
      </w:pPr>
      <w:r w:rsidRPr="009D006C">
        <w:rPr>
          <w:rFonts w:ascii="Calibri" w:hAnsi="Calibri"/>
          <w:b/>
          <w:bCs/>
          <w:sz w:val="22"/>
          <w:szCs w:val="22"/>
        </w:rPr>
        <w:t xml:space="preserve">§2. Vanaf 1 januari 2020 geldt voor het onder artikel </w:t>
      </w:r>
      <w:r w:rsidR="002B4B77">
        <w:rPr>
          <w:rFonts w:ascii="Calibri" w:hAnsi="Calibri"/>
          <w:b/>
          <w:bCs/>
          <w:sz w:val="22"/>
          <w:szCs w:val="22"/>
        </w:rPr>
        <w:t>33</w:t>
      </w:r>
      <w:r w:rsidRPr="009D006C">
        <w:rPr>
          <w:rFonts w:ascii="Calibri" w:hAnsi="Calibri"/>
          <w:b/>
          <w:bCs/>
          <w:sz w:val="22"/>
          <w:szCs w:val="22"/>
        </w:rPr>
        <w:t>,</w:t>
      </w:r>
      <w:r w:rsidR="006667C4">
        <w:rPr>
          <w:rFonts w:ascii="Calibri" w:hAnsi="Calibri"/>
          <w:b/>
          <w:bCs/>
          <w:sz w:val="22"/>
          <w:szCs w:val="22"/>
        </w:rPr>
        <w:t xml:space="preserve"> </w:t>
      </w:r>
      <w:r w:rsidRPr="009D006C">
        <w:rPr>
          <w:rFonts w:ascii="Calibri" w:hAnsi="Calibri"/>
          <w:b/>
          <w:bCs/>
          <w:sz w:val="22"/>
          <w:szCs w:val="22"/>
        </w:rPr>
        <w:t>§2 vermeld graftype volgende norm</w:t>
      </w:r>
    </w:p>
    <w:p w14:paraId="4725647C" w14:textId="127A6DE0" w:rsidR="00540CBA" w:rsidRPr="00A31E75" w:rsidRDefault="00540CBA" w:rsidP="00E404B2">
      <w:pPr>
        <w:pStyle w:val="Lijstalinea"/>
        <w:numPr>
          <w:ilvl w:val="0"/>
          <w:numId w:val="7"/>
        </w:numPr>
        <w:spacing w:after="200" w:line="276" w:lineRule="auto"/>
        <w:rPr>
          <w:rFonts w:ascii="Calibri" w:hAnsi="Calibri"/>
          <w:sz w:val="22"/>
          <w:szCs w:val="22"/>
        </w:rPr>
      </w:pPr>
      <w:r w:rsidRPr="00A31E75">
        <w:rPr>
          <w:rFonts w:ascii="Calibri" w:hAnsi="Calibri"/>
          <w:sz w:val="22"/>
          <w:szCs w:val="22"/>
        </w:rPr>
        <w:t>categorie DN</w:t>
      </w:r>
      <w:r>
        <w:rPr>
          <w:rFonts w:ascii="Calibri" w:hAnsi="Calibri"/>
          <w:sz w:val="22"/>
          <w:szCs w:val="22"/>
        </w:rPr>
        <w:t>/GG/</w:t>
      </w:r>
      <w:r w:rsidRPr="00A31E75">
        <w:rPr>
          <w:rFonts w:ascii="Calibri" w:hAnsi="Calibri"/>
          <w:sz w:val="22"/>
          <w:szCs w:val="22"/>
        </w:rPr>
        <w:t xml:space="preserve">o : </w:t>
      </w:r>
      <w:r w:rsidRPr="009D006C">
        <w:rPr>
          <w:rFonts w:ascii="Calibri" w:hAnsi="Calibri"/>
          <w:sz w:val="22"/>
          <w:szCs w:val="22"/>
        </w:rPr>
        <w:t>volle grond (volwassene) :</w:t>
      </w:r>
      <w:r>
        <w:rPr>
          <w:rFonts w:ascii="Calibri" w:hAnsi="Calibri"/>
          <w:sz w:val="22"/>
          <w:szCs w:val="22"/>
          <w:u w:val="single"/>
        </w:rPr>
        <w:t xml:space="preserve"> </w:t>
      </w:r>
    </w:p>
    <w:p w14:paraId="2B885322" w14:textId="4FF2CDFE" w:rsidR="002C5AB1" w:rsidRDefault="00540CBA" w:rsidP="00540CBA">
      <w:pPr>
        <w:pStyle w:val="Lijstalinea"/>
        <w:spacing w:after="200" w:line="276" w:lineRule="auto"/>
        <w:ind w:left="4248"/>
        <w:rPr>
          <w:rFonts w:ascii="Calibri" w:hAnsi="Calibri"/>
          <w:sz w:val="22"/>
          <w:szCs w:val="22"/>
        </w:rPr>
      </w:pPr>
      <w:r>
        <w:rPr>
          <w:rFonts w:ascii="Calibri" w:hAnsi="Calibri"/>
          <w:sz w:val="22"/>
          <w:szCs w:val="22"/>
        </w:rPr>
        <w:t>1 stoffelijk overschot of 1 urne</w:t>
      </w:r>
    </w:p>
    <w:p w14:paraId="7FB1C796" w14:textId="7A7B2193" w:rsidR="00540CBA" w:rsidRPr="009D006C" w:rsidRDefault="00540CBA" w:rsidP="00540CBA">
      <w:pPr>
        <w:spacing w:after="200" w:line="276" w:lineRule="auto"/>
        <w:rPr>
          <w:rFonts w:ascii="Calibri" w:hAnsi="Calibri"/>
          <w:b/>
          <w:bCs/>
          <w:sz w:val="22"/>
          <w:szCs w:val="22"/>
        </w:rPr>
      </w:pPr>
      <w:r w:rsidRPr="009D006C">
        <w:rPr>
          <w:rFonts w:ascii="Calibri" w:hAnsi="Calibri"/>
          <w:b/>
          <w:bCs/>
          <w:sz w:val="22"/>
          <w:szCs w:val="22"/>
        </w:rPr>
        <w:t xml:space="preserve">§3 Vanaf 1 januari 2020 gelden voor de onder artikel </w:t>
      </w:r>
      <w:r w:rsidR="002B4B77">
        <w:rPr>
          <w:rFonts w:ascii="Calibri" w:hAnsi="Calibri"/>
          <w:b/>
          <w:bCs/>
          <w:sz w:val="22"/>
          <w:szCs w:val="22"/>
        </w:rPr>
        <w:t>33</w:t>
      </w:r>
      <w:r w:rsidRPr="009D006C">
        <w:rPr>
          <w:rFonts w:ascii="Calibri" w:hAnsi="Calibri"/>
          <w:b/>
          <w:bCs/>
          <w:sz w:val="22"/>
          <w:szCs w:val="22"/>
        </w:rPr>
        <w:t>, §3 vermelde graftypes de volgende normen:</w:t>
      </w:r>
    </w:p>
    <w:p w14:paraId="69E9BC3B" w14:textId="77777777" w:rsidR="00540CBA" w:rsidRDefault="00540CBA" w:rsidP="00E404B2">
      <w:pPr>
        <w:pStyle w:val="Lijstalinea"/>
        <w:numPr>
          <w:ilvl w:val="0"/>
          <w:numId w:val="7"/>
        </w:numPr>
        <w:spacing w:after="200" w:line="276" w:lineRule="auto"/>
        <w:rPr>
          <w:rFonts w:ascii="Calibri" w:hAnsi="Calibri"/>
          <w:sz w:val="22"/>
          <w:szCs w:val="22"/>
        </w:rPr>
      </w:pPr>
      <w:r w:rsidRPr="005E7A0F">
        <w:rPr>
          <w:rFonts w:ascii="Calibri" w:hAnsi="Calibri"/>
          <w:sz w:val="22"/>
          <w:szCs w:val="22"/>
        </w:rPr>
        <w:t xml:space="preserve">categorie </w:t>
      </w:r>
      <w:r>
        <w:rPr>
          <w:rFonts w:ascii="Calibri" w:hAnsi="Calibri"/>
          <w:sz w:val="22"/>
          <w:szCs w:val="22"/>
        </w:rPr>
        <w:t>DN/C</w:t>
      </w:r>
      <w:r w:rsidRPr="005E7A0F">
        <w:rPr>
          <w:rFonts w:ascii="Calibri" w:hAnsi="Calibri"/>
          <w:sz w:val="22"/>
          <w:szCs w:val="22"/>
        </w:rPr>
        <w:t>G</w:t>
      </w:r>
      <w:r>
        <w:rPr>
          <w:rFonts w:ascii="Calibri" w:hAnsi="Calibri"/>
          <w:sz w:val="22"/>
          <w:szCs w:val="22"/>
        </w:rPr>
        <w:t>/v</w:t>
      </w:r>
      <w:r w:rsidRPr="005E7A0F">
        <w:rPr>
          <w:rFonts w:ascii="Calibri" w:hAnsi="Calibri"/>
          <w:sz w:val="22"/>
          <w:szCs w:val="22"/>
        </w:rPr>
        <w:t xml:space="preserve"> : enkele  grondconcessie (volwassene) </w:t>
      </w:r>
      <w:r>
        <w:rPr>
          <w:rFonts w:ascii="Calibri" w:hAnsi="Calibri"/>
          <w:sz w:val="22"/>
          <w:szCs w:val="22"/>
        </w:rPr>
        <w:t>:</w:t>
      </w:r>
    </w:p>
    <w:p w14:paraId="0BF78156" w14:textId="67EF1D49" w:rsidR="00540CBA" w:rsidRDefault="00540CBA" w:rsidP="009D006C">
      <w:pPr>
        <w:pStyle w:val="Lijstalinea"/>
        <w:spacing w:after="200" w:line="276" w:lineRule="auto"/>
        <w:ind w:left="4248"/>
        <w:rPr>
          <w:rFonts w:ascii="Calibri" w:hAnsi="Calibri"/>
          <w:sz w:val="22"/>
          <w:szCs w:val="22"/>
        </w:rPr>
      </w:pPr>
      <w:r>
        <w:rPr>
          <w:rFonts w:ascii="Calibri" w:hAnsi="Calibri"/>
          <w:sz w:val="22"/>
          <w:szCs w:val="22"/>
        </w:rPr>
        <w:t>1 stoffelijk overschot + 1 urne</w:t>
      </w:r>
      <w:r w:rsidRPr="005E7A0F">
        <w:rPr>
          <w:rFonts w:ascii="Calibri" w:hAnsi="Calibri"/>
          <w:sz w:val="22"/>
          <w:szCs w:val="22"/>
        </w:rPr>
        <w:t xml:space="preserve"> </w:t>
      </w:r>
    </w:p>
    <w:p w14:paraId="41FB756C" w14:textId="5738B90C" w:rsidR="00540CBA" w:rsidRDefault="00540CBA" w:rsidP="00E404B2">
      <w:pPr>
        <w:pStyle w:val="Lijstalinea"/>
        <w:numPr>
          <w:ilvl w:val="0"/>
          <w:numId w:val="7"/>
        </w:numPr>
        <w:spacing w:after="200" w:line="276" w:lineRule="auto"/>
        <w:rPr>
          <w:rFonts w:ascii="Calibri" w:hAnsi="Calibri"/>
          <w:sz w:val="22"/>
          <w:szCs w:val="22"/>
        </w:rPr>
      </w:pPr>
      <w:r>
        <w:rPr>
          <w:rFonts w:ascii="Calibri" w:hAnsi="Calibri"/>
          <w:sz w:val="22"/>
          <w:szCs w:val="22"/>
        </w:rPr>
        <w:t>categorie DN/CG/k: enkele grondconce</w:t>
      </w:r>
      <w:r w:rsidR="00B91CE8">
        <w:rPr>
          <w:rFonts w:ascii="Calibri" w:hAnsi="Calibri"/>
          <w:sz w:val="22"/>
          <w:szCs w:val="22"/>
        </w:rPr>
        <w:t>ssie (kind t/m volle leeftijd 14</w:t>
      </w:r>
      <w:r>
        <w:rPr>
          <w:rFonts w:ascii="Calibri" w:hAnsi="Calibri"/>
          <w:sz w:val="22"/>
          <w:szCs w:val="22"/>
        </w:rPr>
        <w:t xml:space="preserve"> jaar)</w:t>
      </w:r>
    </w:p>
    <w:p w14:paraId="6BE4C91F" w14:textId="646AD943" w:rsidR="00540CBA" w:rsidRPr="009D006C" w:rsidRDefault="00540CBA" w:rsidP="009D006C">
      <w:pPr>
        <w:pStyle w:val="Lijstalinea"/>
        <w:spacing w:after="200" w:line="276" w:lineRule="auto"/>
        <w:ind w:left="4248"/>
        <w:rPr>
          <w:rFonts w:ascii="Calibri" w:hAnsi="Calibri"/>
          <w:sz w:val="22"/>
          <w:szCs w:val="22"/>
        </w:rPr>
      </w:pPr>
      <w:r>
        <w:rPr>
          <w:rFonts w:ascii="Calibri" w:hAnsi="Calibri"/>
          <w:sz w:val="22"/>
          <w:szCs w:val="22"/>
        </w:rPr>
        <w:t xml:space="preserve">1 </w:t>
      </w:r>
      <w:r w:rsidR="002B4B77">
        <w:rPr>
          <w:rFonts w:ascii="Calibri" w:hAnsi="Calibri"/>
          <w:sz w:val="22"/>
          <w:szCs w:val="22"/>
        </w:rPr>
        <w:t>stoffelijk overschot</w:t>
      </w:r>
    </w:p>
    <w:p w14:paraId="1CD09C76" w14:textId="1DDB80E7" w:rsidR="00540CBA" w:rsidRDefault="00540CBA" w:rsidP="00E404B2">
      <w:pPr>
        <w:pStyle w:val="Lijstalinea"/>
        <w:numPr>
          <w:ilvl w:val="0"/>
          <w:numId w:val="7"/>
        </w:numPr>
        <w:spacing w:after="200" w:line="276" w:lineRule="auto"/>
        <w:rPr>
          <w:rFonts w:ascii="Calibri" w:hAnsi="Calibri"/>
          <w:sz w:val="22"/>
          <w:szCs w:val="22"/>
        </w:rPr>
      </w:pPr>
      <w:r w:rsidRPr="005E7A0F">
        <w:rPr>
          <w:rFonts w:ascii="Calibri" w:hAnsi="Calibri"/>
          <w:sz w:val="22"/>
          <w:szCs w:val="22"/>
        </w:rPr>
        <w:t xml:space="preserve">categorie </w:t>
      </w:r>
      <w:r>
        <w:rPr>
          <w:rFonts w:ascii="Calibri" w:hAnsi="Calibri"/>
          <w:sz w:val="22"/>
          <w:szCs w:val="22"/>
        </w:rPr>
        <w:t>DN/CU/v</w:t>
      </w:r>
      <w:r w:rsidRPr="005E7A0F">
        <w:rPr>
          <w:rFonts w:ascii="Calibri" w:hAnsi="Calibri"/>
          <w:sz w:val="22"/>
          <w:szCs w:val="22"/>
        </w:rPr>
        <w:t xml:space="preserve"> : concessie urnenveld</w:t>
      </w:r>
      <w:r w:rsidR="00315DC1">
        <w:rPr>
          <w:rFonts w:ascii="Calibri" w:hAnsi="Calibri"/>
          <w:sz w:val="22"/>
          <w:szCs w:val="22"/>
        </w:rPr>
        <w:t>:</w:t>
      </w:r>
    </w:p>
    <w:p w14:paraId="08ECDC7D" w14:textId="630FAC8F" w:rsidR="00315DC1" w:rsidRDefault="00315DC1" w:rsidP="009D006C">
      <w:pPr>
        <w:pStyle w:val="Lijstalinea"/>
        <w:spacing w:after="200" w:line="276" w:lineRule="auto"/>
        <w:ind w:left="4248"/>
        <w:rPr>
          <w:rFonts w:ascii="Calibri" w:hAnsi="Calibri"/>
          <w:sz w:val="22"/>
          <w:szCs w:val="22"/>
        </w:rPr>
      </w:pPr>
      <w:r>
        <w:rPr>
          <w:rFonts w:ascii="Calibri" w:hAnsi="Calibri"/>
          <w:sz w:val="22"/>
          <w:szCs w:val="22"/>
        </w:rPr>
        <w:lastRenderedPageBreak/>
        <w:t>2 urnen</w:t>
      </w:r>
    </w:p>
    <w:p w14:paraId="0A0F10AB" w14:textId="7F03BDE1" w:rsidR="00540CBA" w:rsidRDefault="00540CBA" w:rsidP="00E404B2">
      <w:pPr>
        <w:pStyle w:val="Lijstalinea"/>
        <w:numPr>
          <w:ilvl w:val="0"/>
          <w:numId w:val="7"/>
        </w:numPr>
        <w:spacing w:after="200" w:line="276" w:lineRule="auto"/>
        <w:rPr>
          <w:rFonts w:ascii="Calibri" w:hAnsi="Calibri"/>
          <w:sz w:val="22"/>
          <w:szCs w:val="22"/>
        </w:rPr>
      </w:pPr>
      <w:r>
        <w:rPr>
          <w:rFonts w:ascii="Calibri" w:hAnsi="Calibri"/>
          <w:sz w:val="22"/>
          <w:szCs w:val="22"/>
        </w:rPr>
        <w:t>categorie DN/CU/k: concessie urnen</w:t>
      </w:r>
      <w:r w:rsidR="00B91CE8">
        <w:rPr>
          <w:rFonts w:ascii="Calibri" w:hAnsi="Calibri"/>
          <w:sz w:val="22"/>
          <w:szCs w:val="22"/>
        </w:rPr>
        <w:t>veld (kind t/m volle leeftijd 14</w:t>
      </w:r>
      <w:r>
        <w:rPr>
          <w:rFonts w:ascii="Calibri" w:hAnsi="Calibri"/>
          <w:sz w:val="22"/>
          <w:szCs w:val="22"/>
        </w:rPr>
        <w:t xml:space="preserve"> jaar)</w:t>
      </w:r>
      <w:r w:rsidR="00315DC1">
        <w:rPr>
          <w:rFonts w:ascii="Calibri" w:hAnsi="Calibri"/>
          <w:sz w:val="22"/>
          <w:szCs w:val="22"/>
        </w:rPr>
        <w:t>:</w:t>
      </w:r>
    </w:p>
    <w:p w14:paraId="0746881D" w14:textId="2ED3A13D" w:rsidR="00315DC1" w:rsidRDefault="00315DC1" w:rsidP="009D006C">
      <w:pPr>
        <w:pStyle w:val="Lijstalinea"/>
        <w:spacing w:after="200" w:line="276" w:lineRule="auto"/>
        <w:ind w:left="4248"/>
        <w:rPr>
          <w:rFonts w:ascii="Calibri" w:hAnsi="Calibri"/>
          <w:sz w:val="22"/>
          <w:szCs w:val="22"/>
        </w:rPr>
      </w:pPr>
      <w:r>
        <w:rPr>
          <w:rFonts w:ascii="Calibri" w:hAnsi="Calibri"/>
          <w:sz w:val="22"/>
          <w:szCs w:val="22"/>
        </w:rPr>
        <w:t>1 urne</w:t>
      </w:r>
    </w:p>
    <w:p w14:paraId="7EFF33A1" w14:textId="2A294376" w:rsidR="00540CBA" w:rsidRPr="003D69DF" w:rsidRDefault="00540CBA" w:rsidP="00E404B2">
      <w:pPr>
        <w:pStyle w:val="Lijstalinea"/>
        <w:numPr>
          <w:ilvl w:val="0"/>
          <w:numId w:val="7"/>
        </w:numPr>
        <w:spacing w:after="200" w:line="276" w:lineRule="auto"/>
        <w:rPr>
          <w:rFonts w:ascii="Calibri" w:hAnsi="Calibri"/>
          <w:sz w:val="22"/>
          <w:szCs w:val="22"/>
          <w:lang w:val="it-IT"/>
        </w:rPr>
      </w:pPr>
      <w:r w:rsidRPr="003D69DF">
        <w:rPr>
          <w:rFonts w:ascii="Calibri" w:hAnsi="Calibri"/>
          <w:sz w:val="22"/>
          <w:szCs w:val="22"/>
          <w:lang w:val="it-IT"/>
        </w:rPr>
        <w:t>categorie DN/CC/v: concessie columbarium</w:t>
      </w:r>
      <w:r w:rsidR="00315DC1" w:rsidRPr="003D69DF">
        <w:rPr>
          <w:rFonts w:ascii="Calibri" w:hAnsi="Calibri"/>
          <w:sz w:val="22"/>
          <w:szCs w:val="22"/>
          <w:lang w:val="it-IT"/>
        </w:rPr>
        <w:t>:</w:t>
      </w:r>
    </w:p>
    <w:p w14:paraId="0C0DD7EB" w14:textId="66848C24" w:rsidR="00315DC1" w:rsidRDefault="00315DC1" w:rsidP="009D006C">
      <w:pPr>
        <w:pStyle w:val="Lijstalinea"/>
        <w:spacing w:after="200" w:line="276" w:lineRule="auto"/>
        <w:ind w:left="4248"/>
        <w:rPr>
          <w:rFonts w:ascii="Calibri" w:hAnsi="Calibri"/>
          <w:sz w:val="22"/>
          <w:szCs w:val="22"/>
        </w:rPr>
      </w:pPr>
      <w:r>
        <w:rPr>
          <w:rFonts w:ascii="Calibri" w:hAnsi="Calibri"/>
          <w:sz w:val="22"/>
          <w:szCs w:val="22"/>
        </w:rPr>
        <w:t>2 urnen</w:t>
      </w:r>
    </w:p>
    <w:p w14:paraId="1F6C9A95" w14:textId="768050D0" w:rsidR="00540CBA" w:rsidRDefault="00540CBA" w:rsidP="00E404B2">
      <w:pPr>
        <w:pStyle w:val="Lijstalinea"/>
        <w:numPr>
          <w:ilvl w:val="0"/>
          <w:numId w:val="7"/>
        </w:numPr>
        <w:spacing w:after="200" w:line="276" w:lineRule="auto"/>
        <w:rPr>
          <w:rFonts w:ascii="Calibri" w:hAnsi="Calibri"/>
          <w:sz w:val="22"/>
          <w:szCs w:val="22"/>
        </w:rPr>
      </w:pPr>
      <w:r>
        <w:rPr>
          <w:rFonts w:ascii="Calibri" w:hAnsi="Calibri"/>
          <w:sz w:val="22"/>
          <w:szCs w:val="22"/>
        </w:rPr>
        <w:t>categorie DN/CK/vk: concessie grafkelder</w:t>
      </w:r>
      <w:r w:rsidR="00315DC1">
        <w:rPr>
          <w:rFonts w:ascii="Calibri" w:hAnsi="Calibri"/>
          <w:sz w:val="22"/>
          <w:szCs w:val="22"/>
        </w:rPr>
        <w:t xml:space="preserve"> (= twee grafruimten boven elkaar)</w:t>
      </w:r>
    </w:p>
    <w:p w14:paraId="33A920A4" w14:textId="3AC95180" w:rsidR="00315DC1" w:rsidRDefault="00315DC1" w:rsidP="00315DC1">
      <w:pPr>
        <w:pStyle w:val="Lijstalinea"/>
        <w:spacing w:after="200" w:line="276" w:lineRule="auto"/>
        <w:ind w:left="4248"/>
        <w:rPr>
          <w:rFonts w:ascii="Calibri" w:hAnsi="Calibri"/>
          <w:sz w:val="22"/>
          <w:szCs w:val="22"/>
        </w:rPr>
      </w:pPr>
      <w:r>
        <w:rPr>
          <w:rFonts w:ascii="Calibri" w:hAnsi="Calibri"/>
          <w:sz w:val="22"/>
          <w:szCs w:val="22"/>
        </w:rPr>
        <w:t>2 stoffelijke overschotten</w:t>
      </w:r>
    </w:p>
    <w:p w14:paraId="58485D70" w14:textId="0A73C6C5" w:rsidR="00315DC1" w:rsidRDefault="00315DC1" w:rsidP="00315DC1">
      <w:pPr>
        <w:pStyle w:val="Lijstalinea"/>
        <w:spacing w:after="200" w:line="276" w:lineRule="auto"/>
        <w:ind w:left="4248"/>
        <w:rPr>
          <w:rFonts w:ascii="Calibri" w:hAnsi="Calibri"/>
          <w:sz w:val="22"/>
          <w:szCs w:val="22"/>
        </w:rPr>
      </w:pPr>
      <w:r>
        <w:rPr>
          <w:rFonts w:ascii="Calibri" w:hAnsi="Calibri"/>
          <w:sz w:val="22"/>
          <w:szCs w:val="22"/>
        </w:rPr>
        <w:t>Of</w:t>
      </w:r>
    </w:p>
    <w:p w14:paraId="14F626C9" w14:textId="1A685026" w:rsidR="00B15494" w:rsidRPr="00BE61F3" w:rsidRDefault="00315DC1" w:rsidP="00BE61F3">
      <w:pPr>
        <w:pStyle w:val="Lijstalinea"/>
        <w:spacing w:after="200" w:line="276" w:lineRule="auto"/>
        <w:ind w:left="4248"/>
        <w:rPr>
          <w:rFonts w:ascii="Calibri" w:hAnsi="Calibri"/>
          <w:sz w:val="22"/>
          <w:szCs w:val="22"/>
        </w:rPr>
      </w:pPr>
      <w:r>
        <w:rPr>
          <w:rFonts w:ascii="Calibri" w:hAnsi="Calibri"/>
          <w:sz w:val="22"/>
          <w:szCs w:val="22"/>
        </w:rPr>
        <w:t>1 stoffelijk overschot + 2 urnen</w:t>
      </w:r>
    </w:p>
    <w:p w14:paraId="423A994D" w14:textId="2EB2CB92" w:rsidR="00B15494" w:rsidRPr="005E7A0F" w:rsidRDefault="00B15494" w:rsidP="00B15494">
      <w:pPr>
        <w:rPr>
          <w:rFonts w:ascii="Calibri" w:hAnsi="Calibri"/>
          <w:sz w:val="22"/>
          <w:szCs w:val="22"/>
        </w:rPr>
      </w:pPr>
      <w:r w:rsidRPr="005E7A0F">
        <w:rPr>
          <w:rFonts w:ascii="Calibri" w:hAnsi="Calibri"/>
          <w:sz w:val="22"/>
          <w:szCs w:val="22"/>
        </w:rPr>
        <w:t>§</w:t>
      </w:r>
      <w:r w:rsidR="00315DC1">
        <w:rPr>
          <w:rFonts w:ascii="Calibri" w:hAnsi="Calibri"/>
          <w:sz w:val="22"/>
          <w:szCs w:val="22"/>
        </w:rPr>
        <w:t>4</w:t>
      </w:r>
      <w:r w:rsidRPr="005E7A0F">
        <w:rPr>
          <w:rFonts w:ascii="Calibri" w:hAnsi="Calibri"/>
          <w:sz w:val="22"/>
          <w:szCs w:val="22"/>
        </w:rPr>
        <w:t xml:space="preserve">. Vanaf 1 januari 2020 gelden volgende maximumnormen voor de verschillende graftypes op de </w:t>
      </w:r>
      <w:r w:rsidRPr="005E7A0F">
        <w:rPr>
          <w:rFonts w:ascii="Calibri" w:hAnsi="Calibri"/>
          <w:b/>
          <w:sz w:val="22"/>
          <w:szCs w:val="22"/>
          <w:u w:val="single"/>
        </w:rPr>
        <w:t>begraafplaatsen van DEINZE, verleend vóór 1 januari 2020</w:t>
      </w:r>
      <w:r w:rsidRPr="005E7A0F">
        <w:rPr>
          <w:rFonts w:ascii="Calibri" w:hAnsi="Calibri"/>
          <w:sz w:val="22"/>
          <w:szCs w:val="22"/>
        </w:rPr>
        <w:t xml:space="preserve"> </w:t>
      </w:r>
    </w:p>
    <w:p w14:paraId="5D180639" w14:textId="77777777" w:rsidR="00B15494" w:rsidRPr="005E7A0F" w:rsidRDefault="00B15494" w:rsidP="00B15494">
      <w:pPr>
        <w:rPr>
          <w:rFonts w:ascii="Calibri" w:hAnsi="Calibri"/>
          <w:sz w:val="22"/>
          <w:szCs w:val="22"/>
        </w:rPr>
      </w:pPr>
      <w:r w:rsidRPr="005E7A0F">
        <w:rPr>
          <w:rFonts w:ascii="Calibri" w:hAnsi="Calibri"/>
          <w:sz w:val="22"/>
          <w:szCs w:val="22"/>
        </w:rPr>
        <w:tab/>
      </w:r>
    </w:p>
    <w:p w14:paraId="48B457B6" w14:textId="5F8727CD" w:rsidR="00A87B87" w:rsidRDefault="00B15494" w:rsidP="00E404B2">
      <w:pPr>
        <w:numPr>
          <w:ilvl w:val="0"/>
          <w:numId w:val="21"/>
        </w:numPr>
        <w:rPr>
          <w:rFonts w:ascii="Calibri" w:hAnsi="Calibri"/>
          <w:sz w:val="22"/>
          <w:szCs w:val="22"/>
        </w:rPr>
      </w:pPr>
      <w:r w:rsidRPr="005E7A0F">
        <w:rPr>
          <w:rFonts w:ascii="Calibri" w:hAnsi="Calibri"/>
          <w:sz w:val="22"/>
          <w:szCs w:val="22"/>
        </w:rPr>
        <w:t>Categorie DO/</w:t>
      </w:r>
      <w:r w:rsidR="00315DC1">
        <w:rPr>
          <w:rFonts w:ascii="Calibri" w:hAnsi="Calibri"/>
          <w:sz w:val="22"/>
          <w:szCs w:val="22"/>
        </w:rPr>
        <w:t>CG</w:t>
      </w:r>
      <w:r w:rsidRPr="005E7A0F">
        <w:rPr>
          <w:rFonts w:ascii="Calibri" w:hAnsi="Calibri"/>
          <w:sz w:val="22"/>
          <w:szCs w:val="22"/>
        </w:rPr>
        <w:t xml:space="preserve">/v </w:t>
      </w:r>
      <w:r w:rsidR="009F384F">
        <w:rPr>
          <w:rFonts w:ascii="Calibri" w:hAnsi="Calibri"/>
          <w:sz w:val="22"/>
          <w:szCs w:val="22"/>
        </w:rPr>
        <w:t xml:space="preserve">(enkel) </w:t>
      </w:r>
      <w:r w:rsidRPr="005E7A0F">
        <w:rPr>
          <w:rFonts w:ascii="Calibri" w:hAnsi="Calibri"/>
          <w:sz w:val="22"/>
          <w:szCs w:val="22"/>
        </w:rPr>
        <w:t xml:space="preserve">(&lt;01.01.1999): </w:t>
      </w:r>
    </w:p>
    <w:p w14:paraId="7DB39E15" w14:textId="67770DB7" w:rsidR="00B15494" w:rsidRDefault="00A87B87" w:rsidP="00A87B87">
      <w:pPr>
        <w:ind w:left="2844" w:firstLine="696"/>
        <w:rPr>
          <w:rFonts w:ascii="Calibri" w:hAnsi="Calibri"/>
          <w:sz w:val="22"/>
          <w:szCs w:val="22"/>
        </w:rPr>
      </w:pPr>
      <w:r>
        <w:rPr>
          <w:rFonts w:ascii="Calibri" w:hAnsi="Calibri"/>
          <w:sz w:val="22"/>
          <w:szCs w:val="22"/>
        </w:rPr>
        <w:t xml:space="preserve">1 stoffelijk </w:t>
      </w:r>
      <w:r w:rsidR="00B15494" w:rsidRPr="009D006C">
        <w:rPr>
          <w:rFonts w:ascii="Calibri" w:hAnsi="Calibri"/>
          <w:sz w:val="22"/>
          <w:szCs w:val="22"/>
        </w:rPr>
        <w:t xml:space="preserve">overschot + </w:t>
      </w:r>
      <w:r w:rsidR="002B4B77">
        <w:rPr>
          <w:rFonts w:ascii="Calibri" w:hAnsi="Calibri"/>
          <w:sz w:val="22"/>
          <w:szCs w:val="22"/>
        </w:rPr>
        <w:t>1</w:t>
      </w:r>
      <w:r w:rsidR="00B15494" w:rsidRPr="009D006C">
        <w:rPr>
          <w:rFonts w:ascii="Calibri" w:hAnsi="Calibri"/>
          <w:sz w:val="22"/>
          <w:szCs w:val="22"/>
        </w:rPr>
        <w:t xml:space="preserve"> urne</w:t>
      </w:r>
    </w:p>
    <w:p w14:paraId="3B0840BE" w14:textId="77777777" w:rsidR="00380793" w:rsidRPr="009D006C" w:rsidRDefault="00380793" w:rsidP="009D006C">
      <w:pPr>
        <w:ind w:left="2844" w:firstLine="696"/>
        <w:rPr>
          <w:rFonts w:ascii="Calibri" w:hAnsi="Calibri"/>
          <w:sz w:val="22"/>
          <w:szCs w:val="22"/>
        </w:rPr>
      </w:pPr>
    </w:p>
    <w:p w14:paraId="4C025A24" w14:textId="2940FC0F" w:rsidR="00315DC1" w:rsidRDefault="00315DC1" w:rsidP="00E404B2">
      <w:pPr>
        <w:numPr>
          <w:ilvl w:val="0"/>
          <w:numId w:val="21"/>
        </w:numPr>
        <w:rPr>
          <w:rFonts w:ascii="Calibri" w:hAnsi="Calibri"/>
          <w:sz w:val="22"/>
          <w:szCs w:val="22"/>
        </w:rPr>
      </w:pPr>
      <w:r>
        <w:rPr>
          <w:rFonts w:ascii="Calibri" w:hAnsi="Calibri"/>
          <w:sz w:val="22"/>
          <w:szCs w:val="22"/>
        </w:rPr>
        <w:t>Categorie DO/CG</w:t>
      </w:r>
      <w:r w:rsidR="00A87B87">
        <w:rPr>
          <w:rFonts w:ascii="Calibri" w:hAnsi="Calibri"/>
          <w:sz w:val="22"/>
          <w:szCs w:val="22"/>
        </w:rPr>
        <w:t>/v(dubbel) (&lt;01.01.1999):</w:t>
      </w:r>
    </w:p>
    <w:p w14:paraId="3D12921B" w14:textId="0E3455EB" w:rsidR="00A87B87" w:rsidRDefault="00A87B87" w:rsidP="009D006C">
      <w:pPr>
        <w:ind w:left="2832" w:firstLine="708"/>
        <w:rPr>
          <w:rFonts w:ascii="Calibri" w:hAnsi="Calibri"/>
          <w:sz w:val="22"/>
          <w:szCs w:val="22"/>
        </w:rPr>
      </w:pPr>
      <w:r>
        <w:rPr>
          <w:rFonts w:ascii="Calibri" w:hAnsi="Calibri"/>
          <w:sz w:val="22"/>
          <w:szCs w:val="22"/>
        </w:rPr>
        <w:t>2 stoffelijke overschotten + 2 urnen</w:t>
      </w:r>
    </w:p>
    <w:p w14:paraId="5A542CFE" w14:textId="2C0A7218" w:rsidR="00A87B87" w:rsidRDefault="00A87B87" w:rsidP="00A87B87">
      <w:pPr>
        <w:ind w:left="4248"/>
        <w:rPr>
          <w:rFonts w:ascii="Calibri" w:hAnsi="Calibri"/>
          <w:sz w:val="22"/>
          <w:szCs w:val="22"/>
        </w:rPr>
      </w:pPr>
      <w:r>
        <w:rPr>
          <w:rFonts w:ascii="Calibri" w:hAnsi="Calibri"/>
          <w:sz w:val="22"/>
          <w:szCs w:val="22"/>
        </w:rPr>
        <w:t>Of</w:t>
      </w:r>
    </w:p>
    <w:p w14:paraId="6A78B7A2" w14:textId="470ADD70" w:rsidR="00B15494" w:rsidRDefault="00A87B87" w:rsidP="00A87B87">
      <w:pPr>
        <w:ind w:left="2832" w:firstLine="708"/>
        <w:rPr>
          <w:rFonts w:ascii="Calibri" w:hAnsi="Calibri"/>
          <w:sz w:val="22"/>
          <w:szCs w:val="22"/>
        </w:rPr>
      </w:pPr>
      <w:r>
        <w:rPr>
          <w:rFonts w:ascii="Calibri" w:hAnsi="Calibri"/>
          <w:sz w:val="22"/>
          <w:szCs w:val="22"/>
        </w:rPr>
        <w:t>1 stoffelijk overschot + 3 urnen</w:t>
      </w:r>
    </w:p>
    <w:p w14:paraId="06DDFB7D" w14:textId="0D05B02C" w:rsidR="00380793" w:rsidRDefault="00380793" w:rsidP="00A87B87">
      <w:pPr>
        <w:ind w:left="2832" w:firstLine="708"/>
        <w:rPr>
          <w:rFonts w:ascii="Calibri" w:hAnsi="Calibri"/>
          <w:sz w:val="22"/>
          <w:szCs w:val="22"/>
        </w:rPr>
      </w:pPr>
    </w:p>
    <w:p w14:paraId="65781A82" w14:textId="62E8D4B3" w:rsidR="00380793" w:rsidRDefault="00380793" w:rsidP="00E404B2">
      <w:pPr>
        <w:numPr>
          <w:ilvl w:val="0"/>
          <w:numId w:val="21"/>
        </w:numPr>
        <w:rPr>
          <w:rFonts w:ascii="Calibri" w:hAnsi="Calibri"/>
          <w:sz w:val="22"/>
          <w:szCs w:val="22"/>
        </w:rPr>
      </w:pPr>
      <w:r w:rsidRPr="005E7A0F">
        <w:rPr>
          <w:rFonts w:ascii="Calibri" w:hAnsi="Calibri"/>
          <w:sz w:val="22"/>
          <w:szCs w:val="22"/>
        </w:rPr>
        <w:t>Categorie DO/</w:t>
      </w:r>
      <w:r>
        <w:rPr>
          <w:rFonts w:ascii="Calibri" w:hAnsi="Calibri"/>
          <w:sz w:val="22"/>
          <w:szCs w:val="22"/>
        </w:rPr>
        <w:t>CG</w:t>
      </w:r>
      <w:r w:rsidRPr="005E7A0F">
        <w:rPr>
          <w:rFonts w:ascii="Calibri" w:hAnsi="Calibri"/>
          <w:sz w:val="22"/>
          <w:szCs w:val="22"/>
        </w:rPr>
        <w:t>/v</w:t>
      </w:r>
      <w:r w:rsidR="009F384F">
        <w:rPr>
          <w:rFonts w:ascii="Calibri" w:hAnsi="Calibri"/>
          <w:sz w:val="22"/>
          <w:szCs w:val="22"/>
        </w:rPr>
        <w:t xml:space="preserve"> (enkel)</w:t>
      </w:r>
      <w:r w:rsidRPr="005E7A0F">
        <w:rPr>
          <w:rFonts w:ascii="Calibri" w:hAnsi="Calibri"/>
          <w:sz w:val="22"/>
          <w:szCs w:val="22"/>
        </w:rPr>
        <w:t xml:space="preserve"> (</w:t>
      </w:r>
      <w:r>
        <w:rPr>
          <w:rFonts w:ascii="Calibri" w:hAnsi="Calibri"/>
          <w:sz w:val="22"/>
          <w:szCs w:val="22"/>
        </w:rPr>
        <w:t>&gt;</w:t>
      </w:r>
      <w:r w:rsidRPr="005E7A0F">
        <w:rPr>
          <w:rFonts w:ascii="Calibri" w:hAnsi="Calibri"/>
          <w:sz w:val="22"/>
          <w:szCs w:val="22"/>
        </w:rPr>
        <w:t xml:space="preserve">01.01.1999): </w:t>
      </w:r>
    </w:p>
    <w:p w14:paraId="1934BA9C" w14:textId="0DFDF7BC" w:rsidR="009F384F" w:rsidRDefault="009F384F" w:rsidP="009F384F">
      <w:pPr>
        <w:ind w:left="3540"/>
        <w:rPr>
          <w:rFonts w:ascii="Calibri" w:hAnsi="Calibri"/>
          <w:sz w:val="22"/>
          <w:szCs w:val="22"/>
        </w:rPr>
      </w:pPr>
      <w:r>
        <w:rPr>
          <w:rFonts w:ascii="Calibri" w:hAnsi="Calibri"/>
          <w:sz w:val="22"/>
          <w:szCs w:val="22"/>
        </w:rPr>
        <w:t>2 stoffelijke overschotten</w:t>
      </w:r>
    </w:p>
    <w:p w14:paraId="6315A6C2" w14:textId="4A587A1F" w:rsidR="009F384F" w:rsidRDefault="002B4B77" w:rsidP="009F384F">
      <w:pPr>
        <w:ind w:left="3540"/>
        <w:rPr>
          <w:rFonts w:ascii="Calibri" w:hAnsi="Calibri"/>
          <w:sz w:val="22"/>
          <w:szCs w:val="22"/>
        </w:rPr>
      </w:pPr>
      <w:r>
        <w:rPr>
          <w:rFonts w:ascii="Calibri" w:hAnsi="Calibri"/>
          <w:sz w:val="22"/>
          <w:szCs w:val="22"/>
        </w:rPr>
        <w:t>o</w:t>
      </w:r>
      <w:r w:rsidR="009F384F">
        <w:rPr>
          <w:rFonts w:ascii="Calibri" w:hAnsi="Calibri"/>
          <w:sz w:val="22"/>
          <w:szCs w:val="22"/>
        </w:rPr>
        <w:t>f</w:t>
      </w:r>
    </w:p>
    <w:p w14:paraId="2683EF63" w14:textId="03D83318" w:rsidR="009F384F" w:rsidRDefault="009F384F" w:rsidP="009F384F">
      <w:pPr>
        <w:ind w:left="3540"/>
        <w:rPr>
          <w:rFonts w:ascii="Calibri" w:hAnsi="Calibri"/>
          <w:sz w:val="22"/>
          <w:szCs w:val="22"/>
        </w:rPr>
      </w:pPr>
      <w:r>
        <w:rPr>
          <w:rFonts w:ascii="Calibri" w:hAnsi="Calibri"/>
          <w:sz w:val="22"/>
          <w:szCs w:val="22"/>
        </w:rPr>
        <w:t>1 stoffelijk overschot + 2 urnen</w:t>
      </w:r>
    </w:p>
    <w:p w14:paraId="182CC38A" w14:textId="3FAD512E" w:rsidR="009F384F" w:rsidRDefault="002B4B77" w:rsidP="009F384F">
      <w:pPr>
        <w:ind w:left="3540"/>
        <w:rPr>
          <w:rFonts w:ascii="Calibri" w:hAnsi="Calibri"/>
          <w:sz w:val="22"/>
          <w:szCs w:val="22"/>
        </w:rPr>
      </w:pPr>
      <w:r>
        <w:rPr>
          <w:rFonts w:ascii="Calibri" w:hAnsi="Calibri"/>
          <w:sz w:val="22"/>
          <w:szCs w:val="22"/>
        </w:rPr>
        <w:t>o</w:t>
      </w:r>
      <w:r w:rsidR="009F384F">
        <w:rPr>
          <w:rFonts w:ascii="Calibri" w:hAnsi="Calibri"/>
          <w:sz w:val="22"/>
          <w:szCs w:val="22"/>
        </w:rPr>
        <w:t>f</w:t>
      </w:r>
    </w:p>
    <w:p w14:paraId="2BD60479" w14:textId="1AAB7D12" w:rsidR="009F384F" w:rsidRDefault="009F384F" w:rsidP="009F384F">
      <w:pPr>
        <w:ind w:left="3540"/>
        <w:rPr>
          <w:rFonts w:ascii="Calibri" w:hAnsi="Calibri"/>
          <w:sz w:val="22"/>
          <w:szCs w:val="22"/>
        </w:rPr>
      </w:pPr>
      <w:r>
        <w:rPr>
          <w:rFonts w:ascii="Calibri" w:hAnsi="Calibri"/>
          <w:sz w:val="22"/>
          <w:szCs w:val="22"/>
        </w:rPr>
        <w:t>4 urnen</w:t>
      </w:r>
    </w:p>
    <w:p w14:paraId="1804007B" w14:textId="204C2498" w:rsidR="009F384F" w:rsidRDefault="009F384F" w:rsidP="00E404B2">
      <w:pPr>
        <w:numPr>
          <w:ilvl w:val="0"/>
          <w:numId w:val="21"/>
        </w:numPr>
        <w:rPr>
          <w:rFonts w:ascii="Calibri" w:hAnsi="Calibri"/>
          <w:sz w:val="22"/>
          <w:szCs w:val="22"/>
        </w:rPr>
      </w:pPr>
      <w:r w:rsidRPr="005E7A0F">
        <w:rPr>
          <w:rFonts w:ascii="Calibri" w:hAnsi="Calibri"/>
          <w:sz w:val="22"/>
          <w:szCs w:val="22"/>
        </w:rPr>
        <w:t>Categorie DO/</w:t>
      </w:r>
      <w:r>
        <w:rPr>
          <w:rFonts w:ascii="Calibri" w:hAnsi="Calibri"/>
          <w:sz w:val="22"/>
          <w:szCs w:val="22"/>
        </w:rPr>
        <w:t>CG</w:t>
      </w:r>
      <w:r w:rsidRPr="005E7A0F">
        <w:rPr>
          <w:rFonts w:ascii="Calibri" w:hAnsi="Calibri"/>
          <w:sz w:val="22"/>
          <w:szCs w:val="22"/>
        </w:rPr>
        <w:t>/v</w:t>
      </w:r>
      <w:r>
        <w:rPr>
          <w:rFonts w:ascii="Calibri" w:hAnsi="Calibri"/>
          <w:sz w:val="22"/>
          <w:szCs w:val="22"/>
        </w:rPr>
        <w:t xml:space="preserve"> (dubbel)</w:t>
      </w:r>
      <w:r w:rsidRPr="005E7A0F">
        <w:rPr>
          <w:rFonts w:ascii="Calibri" w:hAnsi="Calibri"/>
          <w:sz w:val="22"/>
          <w:szCs w:val="22"/>
        </w:rPr>
        <w:t xml:space="preserve"> (</w:t>
      </w:r>
      <w:r>
        <w:rPr>
          <w:rFonts w:ascii="Calibri" w:hAnsi="Calibri"/>
          <w:sz w:val="22"/>
          <w:szCs w:val="22"/>
        </w:rPr>
        <w:t>&gt;</w:t>
      </w:r>
      <w:r w:rsidRPr="005E7A0F">
        <w:rPr>
          <w:rFonts w:ascii="Calibri" w:hAnsi="Calibri"/>
          <w:sz w:val="22"/>
          <w:szCs w:val="22"/>
        </w:rPr>
        <w:t xml:space="preserve">01.01.1999): </w:t>
      </w:r>
    </w:p>
    <w:p w14:paraId="3FE9E292" w14:textId="0A3FBBDA" w:rsidR="009F384F" w:rsidRDefault="009F384F" w:rsidP="009F384F">
      <w:pPr>
        <w:ind w:left="3540"/>
        <w:rPr>
          <w:rFonts w:ascii="Calibri" w:hAnsi="Calibri"/>
          <w:sz w:val="22"/>
          <w:szCs w:val="22"/>
        </w:rPr>
      </w:pPr>
      <w:r>
        <w:rPr>
          <w:rFonts w:ascii="Calibri" w:hAnsi="Calibri"/>
          <w:sz w:val="22"/>
          <w:szCs w:val="22"/>
        </w:rPr>
        <w:t>4 stoffelijke overschotten</w:t>
      </w:r>
    </w:p>
    <w:p w14:paraId="4A164727" w14:textId="4174FCA1" w:rsidR="009F384F" w:rsidRDefault="002B4B77" w:rsidP="009F384F">
      <w:pPr>
        <w:ind w:left="3540"/>
        <w:rPr>
          <w:rFonts w:ascii="Calibri" w:hAnsi="Calibri"/>
          <w:sz w:val="22"/>
          <w:szCs w:val="22"/>
        </w:rPr>
      </w:pPr>
      <w:r>
        <w:rPr>
          <w:rFonts w:ascii="Calibri" w:hAnsi="Calibri"/>
          <w:sz w:val="22"/>
          <w:szCs w:val="22"/>
        </w:rPr>
        <w:t>o</w:t>
      </w:r>
      <w:r w:rsidR="009F384F">
        <w:rPr>
          <w:rFonts w:ascii="Calibri" w:hAnsi="Calibri"/>
          <w:sz w:val="22"/>
          <w:szCs w:val="22"/>
        </w:rPr>
        <w:t>f</w:t>
      </w:r>
    </w:p>
    <w:p w14:paraId="668DE155" w14:textId="65F2640D" w:rsidR="009F384F" w:rsidRDefault="009F384F" w:rsidP="009F384F">
      <w:pPr>
        <w:ind w:left="3540"/>
        <w:rPr>
          <w:rFonts w:ascii="Calibri" w:hAnsi="Calibri"/>
          <w:sz w:val="22"/>
          <w:szCs w:val="22"/>
        </w:rPr>
      </w:pPr>
      <w:r>
        <w:rPr>
          <w:rFonts w:ascii="Calibri" w:hAnsi="Calibri"/>
          <w:sz w:val="22"/>
          <w:szCs w:val="22"/>
        </w:rPr>
        <w:t>3 stoffelijke overschotten + 2urnen</w:t>
      </w:r>
    </w:p>
    <w:p w14:paraId="1D87208D" w14:textId="3B001C65" w:rsidR="009F384F" w:rsidRDefault="002B4B77" w:rsidP="009F384F">
      <w:pPr>
        <w:ind w:left="3540"/>
        <w:rPr>
          <w:rFonts w:ascii="Calibri" w:hAnsi="Calibri"/>
          <w:sz w:val="22"/>
          <w:szCs w:val="22"/>
        </w:rPr>
      </w:pPr>
      <w:r>
        <w:rPr>
          <w:rFonts w:ascii="Calibri" w:hAnsi="Calibri"/>
          <w:sz w:val="22"/>
          <w:szCs w:val="22"/>
        </w:rPr>
        <w:t>o</w:t>
      </w:r>
      <w:r w:rsidR="009F384F">
        <w:rPr>
          <w:rFonts w:ascii="Calibri" w:hAnsi="Calibri"/>
          <w:sz w:val="22"/>
          <w:szCs w:val="22"/>
        </w:rPr>
        <w:t>f</w:t>
      </w:r>
    </w:p>
    <w:p w14:paraId="7CA8E334" w14:textId="75413653" w:rsidR="009F384F" w:rsidRDefault="009F384F" w:rsidP="009F384F">
      <w:pPr>
        <w:ind w:left="3540"/>
        <w:rPr>
          <w:rFonts w:ascii="Calibri" w:hAnsi="Calibri"/>
          <w:sz w:val="22"/>
          <w:szCs w:val="22"/>
        </w:rPr>
      </w:pPr>
      <w:r>
        <w:rPr>
          <w:rFonts w:ascii="Calibri" w:hAnsi="Calibri"/>
          <w:sz w:val="22"/>
          <w:szCs w:val="22"/>
        </w:rPr>
        <w:t>2 stoffelijke overschotten + 4 urnen</w:t>
      </w:r>
    </w:p>
    <w:p w14:paraId="61CDFAA6" w14:textId="684A7181" w:rsidR="009F384F" w:rsidRDefault="002B4B77" w:rsidP="009F384F">
      <w:pPr>
        <w:ind w:left="3540"/>
        <w:rPr>
          <w:rFonts w:ascii="Calibri" w:hAnsi="Calibri"/>
          <w:sz w:val="22"/>
          <w:szCs w:val="22"/>
        </w:rPr>
      </w:pPr>
      <w:r>
        <w:rPr>
          <w:rFonts w:ascii="Calibri" w:hAnsi="Calibri"/>
          <w:sz w:val="22"/>
          <w:szCs w:val="22"/>
        </w:rPr>
        <w:t>o</w:t>
      </w:r>
      <w:r w:rsidR="009F384F">
        <w:rPr>
          <w:rFonts w:ascii="Calibri" w:hAnsi="Calibri"/>
          <w:sz w:val="22"/>
          <w:szCs w:val="22"/>
        </w:rPr>
        <w:t xml:space="preserve">f </w:t>
      </w:r>
    </w:p>
    <w:p w14:paraId="2E443F95" w14:textId="5EBF0FAE" w:rsidR="00380793" w:rsidRDefault="009F384F" w:rsidP="009D006C">
      <w:pPr>
        <w:ind w:left="3540"/>
        <w:rPr>
          <w:rFonts w:ascii="Calibri" w:hAnsi="Calibri"/>
          <w:sz w:val="22"/>
          <w:szCs w:val="22"/>
        </w:rPr>
      </w:pPr>
      <w:r>
        <w:rPr>
          <w:rFonts w:ascii="Calibri" w:hAnsi="Calibri"/>
          <w:sz w:val="22"/>
          <w:szCs w:val="22"/>
        </w:rPr>
        <w:t>1 stoffelijk overschot + 6 urnen</w:t>
      </w:r>
    </w:p>
    <w:p w14:paraId="4BC95D73" w14:textId="77777777" w:rsidR="00380793" w:rsidRPr="00A87B87" w:rsidRDefault="00380793" w:rsidP="009D006C">
      <w:pPr>
        <w:ind w:left="2832" w:firstLine="708"/>
        <w:rPr>
          <w:rFonts w:ascii="Calibri" w:hAnsi="Calibri"/>
          <w:sz w:val="22"/>
          <w:szCs w:val="22"/>
        </w:rPr>
      </w:pPr>
    </w:p>
    <w:p w14:paraId="295A5D20" w14:textId="5BB9FA43" w:rsidR="00A87B87" w:rsidRPr="009D006C" w:rsidRDefault="00B15494" w:rsidP="00E404B2">
      <w:pPr>
        <w:numPr>
          <w:ilvl w:val="0"/>
          <w:numId w:val="22"/>
        </w:numPr>
        <w:rPr>
          <w:rFonts w:ascii="Calibri" w:hAnsi="Calibri"/>
          <w:sz w:val="22"/>
          <w:szCs w:val="22"/>
          <w:lang w:val="en-US"/>
        </w:rPr>
      </w:pPr>
      <w:r w:rsidRPr="009D006C">
        <w:rPr>
          <w:rFonts w:ascii="Calibri" w:hAnsi="Calibri"/>
          <w:sz w:val="22"/>
          <w:szCs w:val="22"/>
          <w:lang w:val="en-US"/>
        </w:rPr>
        <w:t>Categorie DO/</w:t>
      </w:r>
      <w:r w:rsidR="00A87B87" w:rsidRPr="009D006C">
        <w:rPr>
          <w:rFonts w:ascii="Calibri" w:hAnsi="Calibri"/>
          <w:sz w:val="22"/>
          <w:szCs w:val="22"/>
          <w:lang w:val="en-US"/>
        </w:rPr>
        <w:t>CK</w:t>
      </w:r>
      <w:r w:rsidRPr="009D006C">
        <w:rPr>
          <w:rFonts w:ascii="Calibri" w:hAnsi="Calibri"/>
          <w:sz w:val="22"/>
          <w:szCs w:val="22"/>
          <w:lang w:val="en-US"/>
        </w:rPr>
        <w:t>/</w:t>
      </w:r>
      <w:r w:rsidR="00A87B87" w:rsidRPr="009D006C">
        <w:rPr>
          <w:rFonts w:ascii="Calibri" w:hAnsi="Calibri"/>
          <w:sz w:val="22"/>
          <w:szCs w:val="22"/>
          <w:lang w:val="en-US"/>
        </w:rPr>
        <w:t>1P</w:t>
      </w:r>
      <w:r w:rsidRPr="009D006C">
        <w:rPr>
          <w:rFonts w:ascii="Calibri" w:hAnsi="Calibri"/>
          <w:sz w:val="22"/>
          <w:szCs w:val="22"/>
          <w:lang w:val="en-US"/>
        </w:rPr>
        <w:t>/kv</w:t>
      </w:r>
      <w:r w:rsidR="002B4B77" w:rsidRPr="009D006C">
        <w:rPr>
          <w:rFonts w:ascii="Calibri" w:hAnsi="Calibri"/>
          <w:sz w:val="22"/>
          <w:szCs w:val="22"/>
          <w:lang w:val="en-US"/>
        </w:rPr>
        <w:t xml:space="preserve"> </w:t>
      </w:r>
      <w:r w:rsidRPr="009D006C">
        <w:rPr>
          <w:rFonts w:ascii="Calibri" w:hAnsi="Calibri"/>
          <w:sz w:val="22"/>
          <w:szCs w:val="22"/>
          <w:lang w:val="en-US"/>
        </w:rPr>
        <w:t xml:space="preserve">(&gt;01.01.1999): </w:t>
      </w:r>
    </w:p>
    <w:p w14:paraId="6D447D42" w14:textId="77777777" w:rsidR="00A87B87" w:rsidRDefault="00A87B87" w:rsidP="00A87B87">
      <w:pPr>
        <w:ind w:left="2844" w:firstLine="696"/>
        <w:rPr>
          <w:rFonts w:ascii="Calibri" w:hAnsi="Calibri"/>
          <w:sz w:val="22"/>
          <w:szCs w:val="22"/>
        </w:rPr>
      </w:pPr>
      <w:r>
        <w:rPr>
          <w:rFonts w:ascii="Calibri" w:hAnsi="Calibri"/>
          <w:sz w:val="22"/>
          <w:szCs w:val="22"/>
        </w:rPr>
        <w:t>1</w:t>
      </w:r>
      <w:r w:rsidR="00B15494" w:rsidRPr="005E7A0F">
        <w:rPr>
          <w:rFonts w:ascii="Calibri" w:hAnsi="Calibri"/>
          <w:sz w:val="22"/>
          <w:szCs w:val="22"/>
        </w:rPr>
        <w:t xml:space="preserve"> stoffelijk overschot</w:t>
      </w:r>
    </w:p>
    <w:p w14:paraId="0C2D043E" w14:textId="69857542" w:rsidR="00A87B87" w:rsidRDefault="002B4B77" w:rsidP="00A87B87">
      <w:pPr>
        <w:ind w:left="2844" w:firstLine="696"/>
        <w:rPr>
          <w:rFonts w:ascii="Calibri" w:hAnsi="Calibri"/>
          <w:sz w:val="22"/>
          <w:szCs w:val="22"/>
        </w:rPr>
      </w:pPr>
      <w:r>
        <w:rPr>
          <w:rFonts w:ascii="Calibri" w:hAnsi="Calibri"/>
          <w:sz w:val="22"/>
          <w:szCs w:val="22"/>
        </w:rPr>
        <w:t>o</w:t>
      </w:r>
      <w:r w:rsidR="00A87B87">
        <w:rPr>
          <w:rFonts w:ascii="Calibri" w:hAnsi="Calibri"/>
          <w:sz w:val="22"/>
          <w:szCs w:val="22"/>
        </w:rPr>
        <w:t>f</w:t>
      </w:r>
    </w:p>
    <w:p w14:paraId="3F2C1A19" w14:textId="0712DA59" w:rsidR="00B15494" w:rsidRDefault="00A87B87" w:rsidP="00A87B87">
      <w:pPr>
        <w:ind w:left="2844" w:firstLine="696"/>
        <w:rPr>
          <w:rFonts w:ascii="Calibri" w:hAnsi="Calibri"/>
          <w:sz w:val="22"/>
          <w:szCs w:val="22"/>
        </w:rPr>
      </w:pPr>
      <w:r>
        <w:rPr>
          <w:rFonts w:ascii="Calibri" w:hAnsi="Calibri"/>
          <w:sz w:val="22"/>
          <w:szCs w:val="22"/>
        </w:rPr>
        <w:t xml:space="preserve">2 urnen </w:t>
      </w:r>
    </w:p>
    <w:p w14:paraId="794F4C70" w14:textId="77777777" w:rsidR="00380793" w:rsidRDefault="00380793" w:rsidP="00A87B87">
      <w:pPr>
        <w:ind w:left="2844" w:firstLine="696"/>
        <w:rPr>
          <w:rFonts w:ascii="Calibri" w:hAnsi="Calibri"/>
          <w:sz w:val="22"/>
          <w:szCs w:val="22"/>
        </w:rPr>
      </w:pPr>
    </w:p>
    <w:p w14:paraId="77AFC0DB" w14:textId="79876EFE" w:rsidR="00A87B87" w:rsidRPr="009D006C" w:rsidRDefault="00A87B87" w:rsidP="00E404B2">
      <w:pPr>
        <w:numPr>
          <w:ilvl w:val="0"/>
          <w:numId w:val="22"/>
        </w:numPr>
        <w:rPr>
          <w:rFonts w:ascii="Calibri" w:hAnsi="Calibri"/>
          <w:sz w:val="22"/>
          <w:szCs w:val="22"/>
          <w:lang w:val="en-US"/>
        </w:rPr>
      </w:pPr>
      <w:r w:rsidRPr="009D006C">
        <w:rPr>
          <w:rFonts w:ascii="Calibri" w:hAnsi="Calibri"/>
          <w:sz w:val="22"/>
          <w:szCs w:val="22"/>
          <w:lang w:val="en-US"/>
        </w:rPr>
        <w:t>Categorie DO/CK/2P/kv</w:t>
      </w:r>
      <w:r w:rsidR="002B4B77" w:rsidRPr="009D006C">
        <w:rPr>
          <w:rFonts w:ascii="Calibri" w:hAnsi="Calibri"/>
          <w:sz w:val="22"/>
          <w:szCs w:val="22"/>
          <w:lang w:val="en-US"/>
        </w:rPr>
        <w:t xml:space="preserve"> </w:t>
      </w:r>
      <w:r w:rsidRPr="009D006C">
        <w:rPr>
          <w:rFonts w:ascii="Calibri" w:hAnsi="Calibri"/>
          <w:sz w:val="22"/>
          <w:szCs w:val="22"/>
          <w:lang w:val="en-US"/>
        </w:rPr>
        <w:t xml:space="preserve">(&gt;01.01.1999): </w:t>
      </w:r>
    </w:p>
    <w:p w14:paraId="6D4463F4" w14:textId="3DCDA8EC" w:rsidR="00A87B87" w:rsidRDefault="00A87B87" w:rsidP="00A87B87">
      <w:pPr>
        <w:ind w:left="3540"/>
        <w:rPr>
          <w:rFonts w:ascii="Calibri" w:hAnsi="Calibri"/>
          <w:sz w:val="22"/>
          <w:szCs w:val="22"/>
        </w:rPr>
      </w:pPr>
      <w:r>
        <w:rPr>
          <w:rFonts w:ascii="Calibri" w:hAnsi="Calibri"/>
          <w:sz w:val="22"/>
          <w:szCs w:val="22"/>
        </w:rPr>
        <w:t>2 stoffelijke overschotten</w:t>
      </w:r>
    </w:p>
    <w:p w14:paraId="15D64306" w14:textId="037AB1FE" w:rsidR="00A87B87" w:rsidRDefault="002B4B77" w:rsidP="00A87B87">
      <w:pPr>
        <w:ind w:left="3540"/>
        <w:rPr>
          <w:rFonts w:ascii="Calibri" w:hAnsi="Calibri"/>
          <w:sz w:val="22"/>
          <w:szCs w:val="22"/>
        </w:rPr>
      </w:pPr>
      <w:r>
        <w:rPr>
          <w:rFonts w:ascii="Calibri" w:hAnsi="Calibri"/>
          <w:sz w:val="22"/>
          <w:szCs w:val="22"/>
        </w:rPr>
        <w:t>o</w:t>
      </w:r>
      <w:r w:rsidR="00A87B87">
        <w:rPr>
          <w:rFonts w:ascii="Calibri" w:hAnsi="Calibri"/>
          <w:sz w:val="22"/>
          <w:szCs w:val="22"/>
        </w:rPr>
        <w:t>f</w:t>
      </w:r>
    </w:p>
    <w:p w14:paraId="5C990DAF" w14:textId="62100891" w:rsidR="00A87B87" w:rsidRDefault="00A87B87" w:rsidP="00A87B87">
      <w:pPr>
        <w:ind w:left="3540"/>
        <w:rPr>
          <w:rFonts w:ascii="Calibri" w:hAnsi="Calibri"/>
          <w:sz w:val="22"/>
          <w:szCs w:val="22"/>
        </w:rPr>
      </w:pPr>
      <w:r>
        <w:rPr>
          <w:rFonts w:ascii="Calibri" w:hAnsi="Calibri"/>
          <w:sz w:val="22"/>
          <w:szCs w:val="22"/>
        </w:rPr>
        <w:t xml:space="preserve">1 stoffelijk overschot + </w:t>
      </w:r>
      <w:r w:rsidR="00206C65">
        <w:rPr>
          <w:rFonts w:ascii="Calibri" w:hAnsi="Calibri"/>
          <w:sz w:val="22"/>
          <w:szCs w:val="22"/>
        </w:rPr>
        <w:t>2 urnen</w:t>
      </w:r>
    </w:p>
    <w:p w14:paraId="1C2588CE" w14:textId="636374DF" w:rsidR="00206C65" w:rsidRDefault="002B4B77" w:rsidP="00A87B87">
      <w:pPr>
        <w:ind w:left="3540"/>
        <w:rPr>
          <w:rFonts w:ascii="Calibri" w:hAnsi="Calibri"/>
          <w:sz w:val="22"/>
          <w:szCs w:val="22"/>
        </w:rPr>
      </w:pPr>
      <w:r>
        <w:rPr>
          <w:rFonts w:ascii="Calibri" w:hAnsi="Calibri"/>
          <w:sz w:val="22"/>
          <w:szCs w:val="22"/>
        </w:rPr>
        <w:t>o</w:t>
      </w:r>
      <w:r w:rsidR="00206C65">
        <w:rPr>
          <w:rFonts w:ascii="Calibri" w:hAnsi="Calibri"/>
          <w:sz w:val="22"/>
          <w:szCs w:val="22"/>
        </w:rPr>
        <w:t xml:space="preserve">f </w:t>
      </w:r>
    </w:p>
    <w:p w14:paraId="367AE7B3" w14:textId="6C8887D6" w:rsidR="00206C65" w:rsidRDefault="00206C65" w:rsidP="00A87B87">
      <w:pPr>
        <w:ind w:left="3540"/>
        <w:rPr>
          <w:rFonts w:ascii="Calibri" w:hAnsi="Calibri"/>
          <w:sz w:val="22"/>
          <w:szCs w:val="22"/>
        </w:rPr>
      </w:pPr>
      <w:r>
        <w:rPr>
          <w:rFonts w:ascii="Calibri" w:hAnsi="Calibri"/>
          <w:sz w:val="22"/>
          <w:szCs w:val="22"/>
        </w:rPr>
        <w:t>4 urnen</w:t>
      </w:r>
    </w:p>
    <w:p w14:paraId="66617D8B" w14:textId="77777777" w:rsidR="00A87B87" w:rsidRPr="005E7A0F" w:rsidRDefault="00A87B87" w:rsidP="009D006C">
      <w:pPr>
        <w:rPr>
          <w:rFonts w:ascii="Calibri" w:hAnsi="Calibri"/>
          <w:sz w:val="22"/>
          <w:szCs w:val="22"/>
        </w:rPr>
      </w:pPr>
    </w:p>
    <w:p w14:paraId="5EDB3409" w14:textId="08C2BD13" w:rsidR="00380793" w:rsidRDefault="00B15494" w:rsidP="00E404B2">
      <w:pPr>
        <w:numPr>
          <w:ilvl w:val="0"/>
          <w:numId w:val="22"/>
        </w:numPr>
        <w:rPr>
          <w:rFonts w:ascii="Calibri" w:hAnsi="Calibri"/>
          <w:sz w:val="22"/>
          <w:szCs w:val="22"/>
        </w:rPr>
      </w:pPr>
      <w:r w:rsidRPr="005E7A0F">
        <w:rPr>
          <w:rFonts w:ascii="Calibri" w:hAnsi="Calibri"/>
          <w:sz w:val="22"/>
          <w:szCs w:val="22"/>
        </w:rPr>
        <w:t>Categorie DO/</w:t>
      </w:r>
      <w:r w:rsidR="00380793">
        <w:rPr>
          <w:rFonts w:ascii="Calibri" w:hAnsi="Calibri"/>
          <w:sz w:val="22"/>
          <w:szCs w:val="22"/>
        </w:rPr>
        <w:t>CK</w:t>
      </w:r>
      <w:r w:rsidRPr="005E7A0F">
        <w:rPr>
          <w:rFonts w:ascii="Calibri" w:hAnsi="Calibri"/>
          <w:sz w:val="22"/>
          <w:szCs w:val="22"/>
        </w:rPr>
        <w:t>/Koud/kv</w:t>
      </w:r>
      <w:r w:rsidR="002B4B77">
        <w:rPr>
          <w:rFonts w:ascii="Calibri" w:hAnsi="Calibri"/>
          <w:sz w:val="22"/>
          <w:szCs w:val="22"/>
        </w:rPr>
        <w:t xml:space="preserve"> </w:t>
      </w:r>
      <w:r w:rsidRPr="005E7A0F">
        <w:rPr>
          <w:rFonts w:ascii="Calibri" w:hAnsi="Calibri"/>
          <w:sz w:val="22"/>
          <w:szCs w:val="22"/>
        </w:rPr>
        <w:t>(&gt;01.01.1999):</w:t>
      </w:r>
    </w:p>
    <w:p w14:paraId="1C21C48E" w14:textId="1C3A4FD0" w:rsidR="00B15494" w:rsidRPr="005E7A0F" w:rsidRDefault="00B15494" w:rsidP="009D006C">
      <w:pPr>
        <w:ind w:left="2844" w:firstLine="696"/>
        <w:rPr>
          <w:rFonts w:ascii="Calibri" w:hAnsi="Calibri"/>
          <w:sz w:val="22"/>
          <w:szCs w:val="22"/>
        </w:rPr>
      </w:pPr>
      <w:r w:rsidRPr="005E7A0F">
        <w:rPr>
          <w:rFonts w:ascii="Calibri" w:hAnsi="Calibri"/>
          <w:sz w:val="22"/>
          <w:szCs w:val="22"/>
        </w:rPr>
        <w:t>X aantal nissen = X aantal stoffelijke overschotten</w:t>
      </w:r>
    </w:p>
    <w:p w14:paraId="567E41DE" w14:textId="2A33B1D7" w:rsidR="00B15494" w:rsidRDefault="00B15494" w:rsidP="009D006C">
      <w:pPr>
        <w:ind w:left="3540"/>
        <w:rPr>
          <w:rFonts w:ascii="Calibri" w:hAnsi="Calibri"/>
          <w:sz w:val="22"/>
          <w:szCs w:val="22"/>
        </w:rPr>
      </w:pPr>
      <w:r w:rsidRPr="005E7A0F">
        <w:rPr>
          <w:rFonts w:ascii="Calibri" w:hAnsi="Calibri"/>
          <w:sz w:val="22"/>
          <w:szCs w:val="22"/>
        </w:rPr>
        <w:lastRenderedPageBreak/>
        <w:t>X aantal nissen = X *2 urnen</w:t>
      </w:r>
    </w:p>
    <w:p w14:paraId="5FB32920" w14:textId="77777777" w:rsidR="00380793" w:rsidRPr="005E7A0F" w:rsidRDefault="00380793" w:rsidP="00B15494">
      <w:pPr>
        <w:ind w:left="4248"/>
        <w:rPr>
          <w:rFonts w:ascii="Calibri" w:hAnsi="Calibri"/>
          <w:sz w:val="22"/>
          <w:szCs w:val="22"/>
        </w:rPr>
      </w:pPr>
    </w:p>
    <w:p w14:paraId="09623062" w14:textId="77777777" w:rsidR="00380793" w:rsidRDefault="00B15494" w:rsidP="00E404B2">
      <w:pPr>
        <w:numPr>
          <w:ilvl w:val="0"/>
          <w:numId w:val="21"/>
        </w:numPr>
        <w:rPr>
          <w:rFonts w:ascii="Calibri" w:hAnsi="Calibri"/>
          <w:sz w:val="22"/>
          <w:szCs w:val="22"/>
        </w:rPr>
      </w:pPr>
      <w:r w:rsidRPr="005E7A0F">
        <w:rPr>
          <w:rFonts w:ascii="Calibri" w:hAnsi="Calibri"/>
          <w:sz w:val="22"/>
          <w:szCs w:val="22"/>
        </w:rPr>
        <w:t>Categorie DO/</w:t>
      </w:r>
      <w:r w:rsidR="00380793">
        <w:rPr>
          <w:rFonts w:ascii="Calibri" w:hAnsi="Calibri"/>
          <w:sz w:val="22"/>
          <w:szCs w:val="22"/>
        </w:rPr>
        <w:t>CU</w:t>
      </w:r>
      <w:r w:rsidRPr="005E7A0F">
        <w:rPr>
          <w:rFonts w:ascii="Calibri" w:hAnsi="Calibri"/>
          <w:sz w:val="22"/>
          <w:szCs w:val="22"/>
        </w:rPr>
        <w:t xml:space="preserve">/v (&lt;01.01.1999): </w:t>
      </w:r>
    </w:p>
    <w:p w14:paraId="44B1CA06" w14:textId="286B2BB3" w:rsidR="00B15494" w:rsidRDefault="00380793" w:rsidP="00380793">
      <w:pPr>
        <w:ind w:left="2844" w:firstLine="696"/>
        <w:rPr>
          <w:rFonts w:ascii="Calibri" w:hAnsi="Calibri"/>
          <w:sz w:val="22"/>
          <w:szCs w:val="22"/>
        </w:rPr>
      </w:pPr>
      <w:r>
        <w:rPr>
          <w:rFonts w:ascii="Calibri" w:hAnsi="Calibri"/>
          <w:sz w:val="22"/>
          <w:szCs w:val="22"/>
        </w:rPr>
        <w:t>2</w:t>
      </w:r>
      <w:r w:rsidR="00B15494" w:rsidRPr="005E7A0F">
        <w:rPr>
          <w:rFonts w:ascii="Calibri" w:hAnsi="Calibri"/>
          <w:sz w:val="22"/>
          <w:szCs w:val="22"/>
        </w:rPr>
        <w:t xml:space="preserve"> urnen</w:t>
      </w:r>
    </w:p>
    <w:p w14:paraId="327832FE" w14:textId="77777777" w:rsidR="00380793" w:rsidRPr="005E7A0F" w:rsidRDefault="00380793" w:rsidP="009D006C">
      <w:pPr>
        <w:ind w:left="2844" w:firstLine="696"/>
        <w:rPr>
          <w:rFonts w:ascii="Calibri" w:hAnsi="Calibri"/>
          <w:sz w:val="22"/>
          <w:szCs w:val="22"/>
        </w:rPr>
      </w:pPr>
    </w:p>
    <w:p w14:paraId="1C8CD8DC" w14:textId="77777777" w:rsidR="00380793" w:rsidRDefault="00B15494" w:rsidP="00E404B2">
      <w:pPr>
        <w:numPr>
          <w:ilvl w:val="0"/>
          <w:numId w:val="21"/>
        </w:numPr>
        <w:rPr>
          <w:rFonts w:ascii="Calibri" w:hAnsi="Calibri"/>
          <w:sz w:val="22"/>
          <w:szCs w:val="22"/>
        </w:rPr>
      </w:pPr>
      <w:r w:rsidRPr="005E7A0F">
        <w:rPr>
          <w:rFonts w:ascii="Calibri" w:hAnsi="Calibri"/>
          <w:sz w:val="22"/>
          <w:szCs w:val="22"/>
        </w:rPr>
        <w:t>Categorie DO/</w:t>
      </w:r>
      <w:r w:rsidR="00380793">
        <w:rPr>
          <w:rFonts w:ascii="Calibri" w:hAnsi="Calibri"/>
          <w:sz w:val="22"/>
          <w:szCs w:val="22"/>
        </w:rPr>
        <w:t>CC</w:t>
      </w:r>
      <w:r w:rsidRPr="005E7A0F">
        <w:rPr>
          <w:rFonts w:ascii="Calibri" w:hAnsi="Calibri"/>
          <w:sz w:val="22"/>
          <w:szCs w:val="22"/>
        </w:rPr>
        <w:t xml:space="preserve">/v (&lt;01.01.1999): </w:t>
      </w:r>
    </w:p>
    <w:p w14:paraId="73A022FD" w14:textId="48490042" w:rsidR="00B15494" w:rsidRDefault="00380793" w:rsidP="00380793">
      <w:pPr>
        <w:ind w:left="2844" w:firstLine="696"/>
        <w:rPr>
          <w:rFonts w:ascii="Calibri" w:hAnsi="Calibri"/>
          <w:sz w:val="22"/>
          <w:szCs w:val="22"/>
        </w:rPr>
      </w:pPr>
      <w:r>
        <w:rPr>
          <w:rFonts w:ascii="Calibri" w:hAnsi="Calibri"/>
          <w:sz w:val="22"/>
          <w:szCs w:val="22"/>
        </w:rPr>
        <w:t>2</w:t>
      </w:r>
      <w:r w:rsidR="00B15494" w:rsidRPr="005E7A0F">
        <w:rPr>
          <w:rFonts w:ascii="Calibri" w:hAnsi="Calibri"/>
          <w:sz w:val="22"/>
          <w:szCs w:val="22"/>
        </w:rPr>
        <w:t xml:space="preserve"> urnen</w:t>
      </w:r>
    </w:p>
    <w:p w14:paraId="339BB07B" w14:textId="77777777" w:rsidR="00380793" w:rsidRPr="005E7A0F" w:rsidRDefault="00380793" w:rsidP="009D006C">
      <w:pPr>
        <w:ind w:left="2844" w:firstLine="696"/>
        <w:rPr>
          <w:rFonts w:ascii="Calibri" w:hAnsi="Calibri"/>
          <w:sz w:val="22"/>
          <w:szCs w:val="22"/>
        </w:rPr>
      </w:pPr>
    </w:p>
    <w:p w14:paraId="3911AD64" w14:textId="77777777" w:rsidR="00380793" w:rsidRDefault="00B15494" w:rsidP="00E404B2">
      <w:pPr>
        <w:numPr>
          <w:ilvl w:val="0"/>
          <w:numId w:val="21"/>
        </w:numPr>
        <w:rPr>
          <w:rFonts w:ascii="Calibri" w:hAnsi="Calibri"/>
          <w:sz w:val="22"/>
          <w:szCs w:val="22"/>
        </w:rPr>
      </w:pPr>
      <w:r w:rsidRPr="005E7A0F">
        <w:rPr>
          <w:rFonts w:ascii="Calibri" w:hAnsi="Calibri"/>
          <w:sz w:val="22"/>
          <w:szCs w:val="22"/>
        </w:rPr>
        <w:t>categorie DO/</w:t>
      </w:r>
      <w:r w:rsidR="00380793">
        <w:rPr>
          <w:rFonts w:ascii="Calibri" w:hAnsi="Calibri"/>
          <w:sz w:val="22"/>
          <w:szCs w:val="22"/>
        </w:rPr>
        <w:t>C</w:t>
      </w:r>
      <w:r w:rsidRPr="005E7A0F">
        <w:rPr>
          <w:rFonts w:ascii="Calibri" w:hAnsi="Calibri"/>
          <w:sz w:val="22"/>
          <w:szCs w:val="22"/>
        </w:rPr>
        <w:t xml:space="preserve">G/k (&lt;01.01.1999): </w:t>
      </w:r>
    </w:p>
    <w:p w14:paraId="616B49CE" w14:textId="6AA64577" w:rsidR="00B15494" w:rsidRDefault="00380793" w:rsidP="00380793">
      <w:pPr>
        <w:ind w:left="2844" w:firstLine="696"/>
        <w:rPr>
          <w:rFonts w:ascii="Calibri" w:hAnsi="Calibri"/>
          <w:sz w:val="22"/>
          <w:szCs w:val="22"/>
        </w:rPr>
      </w:pPr>
      <w:r>
        <w:rPr>
          <w:rFonts w:ascii="Calibri" w:hAnsi="Calibri"/>
          <w:sz w:val="22"/>
          <w:szCs w:val="22"/>
        </w:rPr>
        <w:t>1</w:t>
      </w:r>
      <w:r w:rsidR="00B15494" w:rsidRPr="005E7A0F">
        <w:rPr>
          <w:rFonts w:ascii="Calibri" w:hAnsi="Calibri"/>
          <w:sz w:val="22"/>
          <w:szCs w:val="22"/>
        </w:rPr>
        <w:t xml:space="preserve"> stoffelijk over</w:t>
      </w:r>
      <w:r w:rsidR="00B91CE8">
        <w:rPr>
          <w:rFonts w:ascii="Calibri" w:hAnsi="Calibri"/>
          <w:sz w:val="22"/>
          <w:szCs w:val="22"/>
        </w:rPr>
        <w:t>schot kind t/m volle leeftijd 14</w:t>
      </w:r>
      <w:r w:rsidR="00B15494" w:rsidRPr="005E7A0F">
        <w:rPr>
          <w:rFonts w:ascii="Calibri" w:hAnsi="Calibri"/>
          <w:sz w:val="22"/>
          <w:szCs w:val="22"/>
        </w:rPr>
        <w:t xml:space="preserve"> jaar </w:t>
      </w:r>
    </w:p>
    <w:p w14:paraId="665003E3" w14:textId="77777777" w:rsidR="00380793" w:rsidRPr="005E7A0F" w:rsidRDefault="00380793" w:rsidP="009D006C">
      <w:pPr>
        <w:ind w:left="2844" w:firstLine="696"/>
        <w:rPr>
          <w:rFonts w:ascii="Calibri" w:hAnsi="Calibri"/>
          <w:sz w:val="22"/>
          <w:szCs w:val="22"/>
        </w:rPr>
      </w:pPr>
    </w:p>
    <w:p w14:paraId="0BA825BF" w14:textId="77777777" w:rsidR="00380793" w:rsidRDefault="00B15494" w:rsidP="00E404B2">
      <w:pPr>
        <w:numPr>
          <w:ilvl w:val="0"/>
          <w:numId w:val="21"/>
        </w:numPr>
        <w:rPr>
          <w:rFonts w:ascii="Calibri" w:hAnsi="Calibri"/>
          <w:sz w:val="22"/>
          <w:szCs w:val="22"/>
        </w:rPr>
      </w:pPr>
      <w:r w:rsidRPr="005E7A0F">
        <w:rPr>
          <w:rFonts w:ascii="Calibri" w:hAnsi="Calibri"/>
          <w:sz w:val="22"/>
          <w:szCs w:val="22"/>
        </w:rPr>
        <w:t>categorie DO/</w:t>
      </w:r>
      <w:r w:rsidR="00380793">
        <w:rPr>
          <w:rFonts w:ascii="Calibri" w:hAnsi="Calibri"/>
          <w:sz w:val="22"/>
          <w:szCs w:val="22"/>
        </w:rPr>
        <w:t>C</w:t>
      </w:r>
      <w:r w:rsidRPr="005E7A0F">
        <w:rPr>
          <w:rFonts w:ascii="Calibri" w:hAnsi="Calibri"/>
          <w:sz w:val="22"/>
          <w:szCs w:val="22"/>
        </w:rPr>
        <w:t xml:space="preserve">U/k (&lt;01.01.1999): </w:t>
      </w:r>
    </w:p>
    <w:p w14:paraId="6BFB5473" w14:textId="0174A19D" w:rsidR="00B15494" w:rsidRPr="005E7A0F" w:rsidRDefault="00380793" w:rsidP="009D006C">
      <w:pPr>
        <w:ind w:left="2844" w:firstLine="696"/>
        <w:rPr>
          <w:rFonts w:ascii="Calibri" w:hAnsi="Calibri"/>
          <w:sz w:val="22"/>
          <w:szCs w:val="22"/>
        </w:rPr>
      </w:pPr>
      <w:r>
        <w:rPr>
          <w:rFonts w:ascii="Calibri" w:hAnsi="Calibri"/>
          <w:sz w:val="22"/>
          <w:szCs w:val="22"/>
        </w:rPr>
        <w:t>1</w:t>
      </w:r>
      <w:r w:rsidR="00B15494" w:rsidRPr="005E7A0F">
        <w:rPr>
          <w:rFonts w:ascii="Calibri" w:hAnsi="Calibri"/>
          <w:sz w:val="22"/>
          <w:szCs w:val="22"/>
        </w:rPr>
        <w:t xml:space="preserve"> urne va</w:t>
      </w:r>
      <w:r w:rsidR="00B91CE8">
        <w:rPr>
          <w:rFonts w:ascii="Calibri" w:hAnsi="Calibri"/>
          <w:sz w:val="22"/>
          <w:szCs w:val="22"/>
        </w:rPr>
        <w:t>n een kind t/m volle leeftijd 14</w:t>
      </w:r>
      <w:r w:rsidR="00B15494" w:rsidRPr="005E7A0F">
        <w:rPr>
          <w:rFonts w:ascii="Calibri" w:hAnsi="Calibri"/>
          <w:sz w:val="22"/>
          <w:szCs w:val="22"/>
        </w:rPr>
        <w:t xml:space="preserve"> jaar</w:t>
      </w:r>
    </w:p>
    <w:p w14:paraId="23E3C035" w14:textId="77777777" w:rsidR="00B15494" w:rsidRPr="005E7A0F" w:rsidRDefault="00B15494" w:rsidP="00B15494">
      <w:pPr>
        <w:rPr>
          <w:rFonts w:ascii="Calibri" w:hAnsi="Calibri"/>
          <w:color w:val="FF0000"/>
        </w:rPr>
      </w:pPr>
    </w:p>
    <w:p w14:paraId="7351719D" w14:textId="6AD59AEE" w:rsidR="00B15494" w:rsidRPr="009D006C" w:rsidRDefault="00B15494" w:rsidP="00B15494">
      <w:pPr>
        <w:rPr>
          <w:rFonts w:ascii="Calibri" w:hAnsi="Calibri"/>
          <w:b/>
          <w:bCs/>
          <w:sz w:val="22"/>
          <w:szCs w:val="22"/>
        </w:rPr>
      </w:pPr>
      <w:r w:rsidRPr="009D006C">
        <w:rPr>
          <w:rFonts w:ascii="Calibri" w:hAnsi="Calibri"/>
          <w:b/>
          <w:bCs/>
          <w:sz w:val="22"/>
          <w:szCs w:val="22"/>
        </w:rPr>
        <w:t>§</w:t>
      </w:r>
      <w:r w:rsidR="00415F98">
        <w:rPr>
          <w:rFonts w:ascii="Calibri" w:hAnsi="Calibri"/>
          <w:b/>
          <w:bCs/>
          <w:sz w:val="22"/>
          <w:szCs w:val="22"/>
        </w:rPr>
        <w:t>5</w:t>
      </w:r>
      <w:r w:rsidRPr="009D006C">
        <w:rPr>
          <w:rFonts w:ascii="Calibri" w:hAnsi="Calibri"/>
          <w:b/>
          <w:bCs/>
          <w:sz w:val="22"/>
          <w:szCs w:val="22"/>
        </w:rPr>
        <w:t xml:space="preserve">. Vanaf 1 januari 2020 gelden volgende maximumnormen voor de verschillende graftypes op de begraafplaatsen van NEVELE </w:t>
      </w:r>
      <w:r w:rsidRPr="009D006C">
        <w:rPr>
          <w:rFonts w:ascii="Calibri" w:hAnsi="Calibri"/>
          <w:b/>
          <w:bCs/>
          <w:sz w:val="22"/>
          <w:szCs w:val="22"/>
          <w:u w:val="single"/>
        </w:rPr>
        <w:t>verleend vóór 1 januari 2020</w:t>
      </w:r>
      <w:r w:rsidRPr="009D006C">
        <w:rPr>
          <w:rFonts w:ascii="Calibri" w:hAnsi="Calibri"/>
          <w:b/>
          <w:bCs/>
          <w:sz w:val="22"/>
          <w:szCs w:val="22"/>
        </w:rPr>
        <w:t xml:space="preserve"> </w:t>
      </w:r>
    </w:p>
    <w:p w14:paraId="1680955D" w14:textId="77777777" w:rsidR="00B15494" w:rsidRPr="003C290E" w:rsidRDefault="00B15494" w:rsidP="00B15494">
      <w:pPr>
        <w:rPr>
          <w:rFonts w:ascii="Calibri" w:hAnsi="Calibri"/>
          <w:color w:val="FF0000"/>
          <w:sz w:val="22"/>
          <w:szCs w:val="22"/>
        </w:rPr>
      </w:pPr>
    </w:p>
    <w:p w14:paraId="5DEED80A" w14:textId="77777777" w:rsidR="00B15494" w:rsidRPr="00A80EF0" w:rsidRDefault="00B15494" w:rsidP="00B15494">
      <w:pPr>
        <w:rPr>
          <w:rFonts w:ascii="Calibri" w:hAnsi="Calibri"/>
          <w:sz w:val="22"/>
          <w:szCs w:val="22"/>
        </w:rPr>
      </w:pPr>
      <w:r w:rsidRPr="00A80EF0">
        <w:rPr>
          <w:rFonts w:ascii="Calibri" w:hAnsi="Calibri"/>
          <w:sz w:val="22"/>
          <w:szCs w:val="22"/>
        </w:rPr>
        <w:t xml:space="preserve">Dit betreft de volgende concessies: </w:t>
      </w:r>
    </w:p>
    <w:p w14:paraId="61F0F424" w14:textId="77777777" w:rsidR="00616DC8" w:rsidRDefault="00B15494" w:rsidP="00E404B2">
      <w:pPr>
        <w:numPr>
          <w:ilvl w:val="0"/>
          <w:numId w:val="21"/>
        </w:numPr>
        <w:rPr>
          <w:rFonts w:ascii="Calibri" w:hAnsi="Calibri"/>
          <w:sz w:val="22"/>
          <w:szCs w:val="22"/>
        </w:rPr>
      </w:pPr>
      <w:r w:rsidRPr="00A80EF0">
        <w:rPr>
          <w:rFonts w:ascii="Calibri" w:hAnsi="Calibri"/>
          <w:sz w:val="22"/>
          <w:szCs w:val="22"/>
        </w:rPr>
        <w:t xml:space="preserve">Categorie </w:t>
      </w:r>
      <w:r>
        <w:rPr>
          <w:rFonts w:ascii="Calibri" w:hAnsi="Calibri"/>
          <w:sz w:val="22"/>
          <w:szCs w:val="22"/>
        </w:rPr>
        <w:t>N</w:t>
      </w:r>
      <w:r w:rsidRPr="00A80EF0">
        <w:rPr>
          <w:rFonts w:ascii="Calibri" w:hAnsi="Calibri"/>
          <w:sz w:val="22"/>
          <w:szCs w:val="22"/>
        </w:rPr>
        <w:t>O/</w:t>
      </w:r>
      <w:r w:rsidR="001074BE">
        <w:rPr>
          <w:rFonts w:ascii="Calibri" w:hAnsi="Calibri"/>
          <w:sz w:val="22"/>
          <w:szCs w:val="22"/>
        </w:rPr>
        <w:t>GC</w:t>
      </w:r>
      <w:r w:rsidRPr="00A80EF0">
        <w:rPr>
          <w:rFonts w:ascii="Calibri" w:hAnsi="Calibri"/>
          <w:sz w:val="22"/>
          <w:szCs w:val="22"/>
        </w:rPr>
        <w:t>G/v :</w:t>
      </w:r>
    </w:p>
    <w:p w14:paraId="2EE2EDDF" w14:textId="3CFBEFCE" w:rsidR="00B15494" w:rsidRDefault="00B15494" w:rsidP="00616DC8">
      <w:pPr>
        <w:ind w:left="1428" w:firstLine="696"/>
        <w:rPr>
          <w:rFonts w:ascii="Calibri" w:hAnsi="Calibri"/>
          <w:sz w:val="22"/>
          <w:szCs w:val="22"/>
        </w:rPr>
      </w:pPr>
      <w:r w:rsidRPr="00A80EF0">
        <w:rPr>
          <w:rFonts w:ascii="Calibri" w:hAnsi="Calibri"/>
          <w:sz w:val="22"/>
          <w:szCs w:val="22"/>
        </w:rPr>
        <w:t xml:space="preserve"> </w:t>
      </w:r>
      <w:r w:rsidR="001074BE">
        <w:rPr>
          <w:rFonts w:ascii="Calibri" w:hAnsi="Calibri"/>
          <w:sz w:val="22"/>
          <w:szCs w:val="22"/>
        </w:rPr>
        <w:t xml:space="preserve">1 </w:t>
      </w:r>
      <w:r>
        <w:rPr>
          <w:rFonts w:ascii="Calibri" w:hAnsi="Calibri"/>
          <w:sz w:val="22"/>
          <w:szCs w:val="22"/>
        </w:rPr>
        <w:t>stoffelijk overschot + bijzetti</w:t>
      </w:r>
      <w:r w:rsidR="001074BE">
        <w:rPr>
          <w:rFonts w:ascii="Calibri" w:hAnsi="Calibri"/>
          <w:sz w:val="22"/>
          <w:szCs w:val="22"/>
        </w:rPr>
        <w:t>ng</w:t>
      </w:r>
      <w:r>
        <w:rPr>
          <w:rFonts w:ascii="Calibri" w:hAnsi="Calibri"/>
          <w:sz w:val="22"/>
          <w:szCs w:val="22"/>
        </w:rPr>
        <w:t xml:space="preserve"> </w:t>
      </w:r>
      <w:r w:rsidR="001074BE">
        <w:rPr>
          <w:rFonts w:ascii="Calibri" w:hAnsi="Calibri"/>
          <w:sz w:val="22"/>
          <w:szCs w:val="22"/>
        </w:rPr>
        <w:t>1</w:t>
      </w:r>
      <w:r>
        <w:rPr>
          <w:rFonts w:ascii="Calibri" w:hAnsi="Calibri"/>
          <w:sz w:val="22"/>
          <w:szCs w:val="22"/>
        </w:rPr>
        <w:t xml:space="preserve"> urne</w:t>
      </w:r>
    </w:p>
    <w:p w14:paraId="282B986A" w14:textId="77777777" w:rsidR="00616DC8" w:rsidRDefault="00616DC8" w:rsidP="009D006C">
      <w:pPr>
        <w:ind w:left="1428" w:firstLine="696"/>
        <w:rPr>
          <w:rFonts w:ascii="Calibri" w:hAnsi="Calibri"/>
          <w:sz w:val="22"/>
          <w:szCs w:val="22"/>
        </w:rPr>
      </w:pPr>
    </w:p>
    <w:p w14:paraId="3257D3E6" w14:textId="78CBA284" w:rsidR="001074BE" w:rsidRDefault="00B15494" w:rsidP="00E404B2">
      <w:pPr>
        <w:pStyle w:val="Lijstalinea"/>
        <w:numPr>
          <w:ilvl w:val="2"/>
          <w:numId w:val="21"/>
        </w:numPr>
        <w:ind w:left="709" w:hanging="425"/>
        <w:rPr>
          <w:rFonts w:ascii="Calibri" w:hAnsi="Calibri"/>
          <w:sz w:val="22"/>
          <w:szCs w:val="22"/>
        </w:rPr>
      </w:pPr>
      <w:r w:rsidRPr="009D006C">
        <w:rPr>
          <w:rFonts w:ascii="Calibri" w:hAnsi="Calibri"/>
          <w:sz w:val="22"/>
          <w:szCs w:val="22"/>
        </w:rPr>
        <w:t>Categorie NO/</w:t>
      </w:r>
      <w:r w:rsidR="001074BE" w:rsidRPr="009D006C">
        <w:rPr>
          <w:rFonts w:ascii="Calibri" w:hAnsi="Calibri"/>
          <w:sz w:val="22"/>
          <w:szCs w:val="22"/>
        </w:rPr>
        <w:t>GCG</w:t>
      </w:r>
      <w:r w:rsidRPr="009D006C">
        <w:rPr>
          <w:rFonts w:ascii="Calibri" w:hAnsi="Calibri"/>
          <w:sz w:val="22"/>
          <w:szCs w:val="22"/>
        </w:rPr>
        <w:t xml:space="preserve">/v(&gt;01.01.2006): </w:t>
      </w:r>
    </w:p>
    <w:p w14:paraId="313DD286" w14:textId="2A12E7EA" w:rsidR="001074BE" w:rsidRPr="009D006C" w:rsidRDefault="001074BE" w:rsidP="009D006C">
      <w:pPr>
        <w:ind w:left="1416" w:firstLine="708"/>
        <w:rPr>
          <w:rFonts w:ascii="Calibri" w:hAnsi="Calibri"/>
          <w:sz w:val="22"/>
          <w:szCs w:val="22"/>
        </w:rPr>
      </w:pPr>
      <w:r w:rsidRPr="009D006C">
        <w:rPr>
          <w:rFonts w:ascii="Calibri" w:hAnsi="Calibri"/>
          <w:sz w:val="22"/>
          <w:szCs w:val="22"/>
        </w:rPr>
        <w:t xml:space="preserve">1 </w:t>
      </w:r>
      <w:r w:rsidR="00B15494" w:rsidRPr="009D006C">
        <w:rPr>
          <w:rFonts w:ascii="Calibri" w:hAnsi="Calibri"/>
          <w:sz w:val="22"/>
          <w:szCs w:val="22"/>
        </w:rPr>
        <w:t xml:space="preserve"> stoffelijk overschot + bijzetting </w:t>
      </w:r>
      <w:r w:rsidRPr="009D006C">
        <w:rPr>
          <w:rFonts w:ascii="Calibri" w:hAnsi="Calibri"/>
          <w:sz w:val="22"/>
          <w:szCs w:val="22"/>
        </w:rPr>
        <w:t>1</w:t>
      </w:r>
      <w:r w:rsidR="00B15494" w:rsidRPr="009D006C">
        <w:rPr>
          <w:rFonts w:ascii="Calibri" w:hAnsi="Calibri"/>
          <w:sz w:val="22"/>
          <w:szCs w:val="22"/>
        </w:rPr>
        <w:t xml:space="preserve"> stoffelijk </w:t>
      </w:r>
      <w:r w:rsidRPr="009D006C">
        <w:rPr>
          <w:rFonts w:ascii="Calibri" w:hAnsi="Calibri"/>
          <w:sz w:val="22"/>
          <w:szCs w:val="22"/>
        </w:rPr>
        <w:t>overschot</w:t>
      </w:r>
    </w:p>
    <w:p w14:paraId="1CB9EFB6" w14:textId="1058C37E" w:rsidR="001074BE" w:rsidRDefault="001074BE" w:rsidP="009D006C">
      <w:pPr>
        <w:ind w:left="1416" w:firstLine="708"/>
        <w:rPr>
          <w:rFonts w:ascii="Calibri" w:hAnsi="Calibri"/>
          <w:sz w:val="22"/>
          <w:szCs w:val="22"/>
        </w:rPr>
      </w:pPr>
      <w:r>
        <w:rPr>
          <w:rFonts w:ascii="Calibri" w:hAnsi="Calibri"/>
          <w:sz w:val="22"/>
          <w:szCs w:val="22"/>
        </w:rPr>
        <w:t>Of</w:t>
      </w:r>
    </w:p>
    <w:p w14:paraId="03171E71" w14:textId="106A6074" w:rsidR="00B15494" w:rsidRDefault="001074BE" w:rsidP="001074BE">
      <w:pPr>
        <w:ind w:left="1416" w:firstLine="708"/>
        <w:rPr>
          <w:rFonts w:ascii="Calibri" w:hAnsi="Calibri"/>
          <w:sz w:val="22"/>
          <w:szCs w:val="22"/>
        </w:rPr>
      </w:pPr>
      <w:r>
        <w:rPr>
          <w:rFonts w:ascii="Calibri" w:hAnsi="Calibri"/>
          <w:sz w:val="22"/>
          <w:szCs w:val="22"/>
        </w:rPr>
        <w:t>1 stoffelijk overschot + 1 urne</w:t>
      </w:r>
    </w:p>
    <w:p w14:paraId="28F797D0" w14:textId="78BDBE42" w:rsidR="00B15494" w:rsidRPr="00FE491B" w:rsidRDefault="00B15494" w:rsidP="00FE491B">
      <w:pPr>
        <w:rPr>
          <w:rFonts w:ascii="Calibri" w:hAnsi="Calibri"/>
          <w:sz w:val="22"/>
          <w:szCs w:val="22"/>
        </w:rPr>
      </w:pPr>
      <w:r w:rsidRPr="00FE491B">
        <w:rPr>
          <w:rFonts w:ascii="Calibri" w:hAnsi="Calibri"/>
          <w:sz w:val="22"/>
          <w:szCs w:val="22"/>
        </w:rPr>
        <w:tab/>
      </w:r>
    </w:p>
    <w:p w14:paraId="77524623" w14:textId="77777777" w:rsidR="001074BE" w:rsidRDefault="00B15494" w:rsidP="00E404B2">
      <w:pPr>
        <w:numPr>
          <w:ilvl w:val="0"/>
          <w:numId w:val="21"/>
        </w:numPr>
        <w:rPr>
          <w:rFonts w:ascii="Calibri" w:hAnsi="Calibri"/>
          <w:sz w:val="22"/>
          <w:szCs w:val="22"/>
        </w:rPr>
      </w:pPr>
      <w:r>
        <w:rPr>
          <w:rFonts w:ascii="Calibri" w:hAnsi="Calibri"/>
          <w:sz w:val="22"/>
          <w:szCs w:val="22"/>
        </w:rPr>
        <w:t>Categorie NO/</w:t>
      </w:r>
      <w:r w:rsidR="001074BE">
        <w:rPr>
          <w:rFonts w:ascii="Calibri" w:hAnsi="Calibri"/>
          <w:sz w:val="22"/>
          <w:szCs w:val="22"/>
        </w:rPr>
        <w:t>GC</w:t>
      </w:r>
      <w:r>
        <w:rPr>
          <w:rFonts w:ascii="Calibri" w:hAnsi="Calibri"/>
          <w:sz w:val="22"/>
          <w:szCs w:val="22"/>
        </w:rPr>
        <w:t>U/v:</w:t>
      </w:r>
    </w:p>
    <w:p w14:paraId="3D87DA56" w14:textId="5137F6C8" w:rsidR="00B15494" w:rsidRDefault="00616DC8" w:rsidP="00E404B2">
      <w:pPr>
        <w:pStyle w:val="Lijstalinea"/>
        <w:numPr>
          <w:ilvl w:val="0"/>
          <w:numId w:val="30"/>
        </w:numPr>
        <w:rPr>
          <w:rFonts w:ascii="Calibri" w:hAnsi="Calibri"/>
          <w:sz w:val="22"/>
          <w:szCs w:val="22"/>
        </w:rPr>
      </w:pPr>
      <w:r>
        <w:rPr>
          <w:rFonts w:ascii="Calibri" w:hAnsi="Calibri"/>
          <w:sz w:val="22"/>
          <w:szCs w:val="22"/>
        </w:rPr>
        <w:t>U</w:t>
      </w:r>
      <w:r w:rsidR="001074BE">
        <w:rPr>
          <w:rFonts w:ascii="Calibri" w:hAnsi="Calibri"/>
          <w:sz w:val="22"/>
          <w:szCs w:val="22"/>
        </w:rPr>
        <w:t>rnen</w:t>
      </w:r>
    </w:p>
    <w:p w14:paraId="1F200DBB" w14:textId="77777777" w:rsidR="00616DC8" w:rsidRPr="009D006C" w:rsidRDefault="00616DC8" w:rsidP="009D006C">
      <w:pPr>
        <w:pStyle w:val="Lijstalinea"/>
        <w:ind w:left="2484"/>
        <w:rPr>
          <w:rFonts w:ascii="Calibri" w:hAnsi="Calibri"/>
          <w:sz w:val="22"/>
          <w:szCs w:val="22"/>
        </w:rPr>
      </w:pPr>
    </w:p>
    <w:p w14:paraId="1490A02A" w14:textId="77777777" w:rsidR="001074BE" w:rsidRDefault="00B15494" w:rsidP="00E404B2">
      <w:pPr>
        <w:numPr>
          <w:ilvl w:val="0"/>
          <w:numId w:val="21"/>
        </w:numPr>
        <w:rPr>
          <w:rFonts w:ascii="Calibri" w:hAnsi="Calibri"/>
          <w:sz w:val="22"/>
          <w:szCs w:val="22"/>
        </w:rPr>
      </w:pPr>
      <w:r>
        <w:rPr>
          <w:rFonts w:ascii="Calibri" w:hAnsi="Calibri"/>
          <w:sz w:val="22"/>
          <w:szCs w:val="22"/>
        </w:rPr>
        <w:t>Categorie NO/</w:t>
      </w:r>
      <w:r w:rsidR="001074BE">
        <w:rPr>
          <w:rFonts w:ascii="Calibri" w:hAnsi="Calibri"/>
          <w:sz w:val="22"/>
          <w:szCs w:val="22"/>
        </w:rPr>
        <w:t>GC</w:t>
      </w:r>
      <w:r>
        <w:rPr>
          <w:rFonts w:ascii="Calibri" w:hAnsi="Calibri"/>
          <w:sz w:val="22"/>
          <w:szCs w:val="22"/>
        </w:rPr>
        <w:t>C/v:</w:t>
      </w:r>
    </w:p>
    <w:p w14:paraId="0533BFE7" w14:textId="4E0BB05F" w:rsidR="00B15494" w:rsidRDefault="001074BE" w:rsidP="001074BE">
      <w:pPr>
        <w:ind w:left="1428" w:firstLine="696"/>
        <w:rPr>
          <w:rFonts w:ascii="Calibri" w:hAnsi="Calibri"/>
          <w:sz w:val="22"/>
          <w:szCs w:val="22"/>
        </w:rPr>
      </w:pPr>
      <w:r>
        <w:rPr>
          <w:rFonts w:ascii="Calibri" w:hAnsi="Calibri"/>
          <w:sz w:val="22"/>
          <w:szCs w:val="22"/>
        </w:rPr>
        <w:t>2</w:t>
      </w:r>
      <w:r w:rsidR="00B15494">
        <w:rPr>
          <w:rFonts w:ascii="Calibri" w:hAnsi="Calibri"/>
          <w:sz w:val="22"/>
          <w:szCs w:val="22"/>
        </w:rPr>
        <w:t xml:space="preserve"> urnen </w:t>
      </w:r>
    </w:p>
    <w:p w14:paraId="317A138A" w14:textId="77777777" w:rsidR="00616DC8" w:rsidRDefault="00616DC8" w:rsidP="009D006C">
      <w:pPr>
        <w:ind w:left="1428" w:firstLine="696"/>
        <w:rPr>
          <w:rFonts w:ascii="Calibri" w:hAnsi="Calibri"/>
          <w:sz w:val="22"/>
          <w:szCs w:val="22"/>
        </w:rPr>
      </w:pPr>
    </w:p>
    <w:p w14:paraId="048CE018" w14:textId="77777777" w:rsidR="00616DC8" w:rsidRDefault="00B15494" w:rsidP="00E404B2">
      <w:pPr>
        <w:numPr>
          <w:ilvl w:val="0"/>
          <w:numId w:val="21"/>
        </w:numPr>
        <w:rPr>
          <w:rFonts w:ascii="Calibri" w:hAnsi="Calibri"/>
          <w:sz w:val="22"/>
          <w:szCs w:val="22"/>
        </w:rPr>
      </w:pPr>
      <w:r>
        <w:rPr>
          <w:rFonts w:ascii="Calibri" w:hAnsi="Calibri"/>
          <w:sz w:val="22"/>
          <w:szCs w:val="22"/>
        </w:rPr>
        <w:t>Categorie NO</w:t>
      </w:r>
      <w:r w:rsidR="001074BE">
        <w:rPr>
          <w:rFonts w:ascii="Calibri" w:hAnsi="Calibri"/>
          <w:sz w:val="22"/>
          <w:szCs w:val="22"/>
        </w:rPr>
        <w:t>/BCC</w:t>
      </w:r>
      <w:r>
        <w:rPr>
          <w:rFonts w:ascii="Calibri" w:hAnsi="Calibri"/>
          <w:sz w:val="22"/>
          <w:szCs w:val="22"/>
        </w:rPr>
        <w:t>/v</w:t>
      </w:r>
      <w:r w:rsidR="00616DC8">
        <w:rPr>
          <w:rFonts w:ascii="Calibri" w:hAnsi="Calibri"/>
          <w:sz w:val="22"/>
          <w:szCs w:val="22"/>
        </w:rPr>
        <w:t>:</w:t>
      </w:r>
    </w:p>
    <w:p w14:paraId="2D55B19F" w14:textId="1455C51F" w:rsidR="00B15494" w:rsidRDefault="00616DC8" w:rsidP="00E404B2">
      <w:pPr>
        <w:pStyle w:val="Lijstalinea"/>
        <w:numPr>
          <w:ilvl w:val="0"/>
          <w:numId w:val="31"/>
        </w:numPr>
        <w:ind w:left="2268" w:hanging="144"/>
        <w:rPr>
          <w:rFonts w:ascii="Calibri" w:hAnsi="Calibri"/>
          <w:sz w:val="22"/>
          <w:szCs w:val="22"/>
        </w:rPr>
      </w:pPr>
      <w:r w:rsidRPr="00616DC8">
        <w:rPr>
          <w:rFonts w:ascii="Calibri" w:hAnsi="Calibri"/>
          <w:sz w:val="22"/>
          <w:szCs w:val="22"/>
        </w:rPr>
        <w:t>U</w:t>
      </w:r>
      <w:r w:rsidR="00B15494" w:rsidRPr="009D006C">
        <w:rPr>
          <w:rFonts w:ascii="Calibri" w:hAnsi="Calibri"/>
          <w:sz w:val="22"/>
          <w:szCs w:val="22"/>
        </w:rPr>
        <w:t>rnen</w:t>
      </w:r>
    </w:p>
    <w:p w14:paraId="14E2C84C" w14:textId="77777777" w:rsidR="00616DC8" w:rsidRPr="009D006C" w:rsidRDefault="00616DC8" w:rsidP="009D006C">
      <w:pPr>
        <w:pStyle w:val="Lijstalinea"/>
        <w:ind w:left="2268"/>
        <w:rPr>
          <w:rFonts w:ascii="Calibri" w:hAnsi="Calibri"/>
          <w:sz w:val="22"/>
          <w:szCs w:val="22"/>
        </w:rPr>
      </w:pPr>
    </w:p>
    <w:p w14:paraId="07593CEA" w14:textId="77777777" w:rsidR="00616DC8" w:rsidRDefault="00B15494" w:rsidP="00E404B2">
      <w:pPr>
        <w:numPr>
          <w:ilvl w:val="0"/>
          <w:numId w:val="21"/>
        </w:numPr>
        <w:rPr>
          <w:rFonts w:ascii="Calibri" w:hAnsi="Calibri"/>
          <w:sz w:val="22"/>
          <w:szCs w:val="22"/>
        </w:rPr>
      </w:pPr>
      <w:r>
        <w:rPr>
          <w:rFonts w:ascii="Calibri" w:hAnsi="Calibri"/>
          <w:sz w:val="22"/>
          <w:szCs w:val="22"/>
        </w:rPr>
        <w:t>Categorie NO/</w:t>
      </w:r>
      <w:r w:rsidR="00616DC8">
        <w:rPr>
          <w:rFonts w:ascii="Calibri" w:hAnsi="Calibri"/>
          <w:sz w:val="22"/>
          <w:szCs w:val="22"/>
        </w:rPr>
        <w:t>BC</w:t>
      </w:r>
      <w:r>
        <w:rPr>
          <w:rFonts w:ascii="Calibri" w:hAnsi="Calibri"/>
          <w:sz w:val="22"/>
          <w:szCs w:val="22"/>
        </w:rPr>
        <w:t>UK/v:</w:t>
      </w:r>
    </w:p>
    <w:p w14:paraId="48ECE238" w14:textId="77777777" w:rsidR="00616DC8" w:rsidRDefault="00B15494" w:rsidP="00E404B2">
      <w:pPr>
        <w:pStyle w:val="Lijstalinea"/>
        <w:numPr>
          <w:ilvl w:val="0"/>
          <w:numId w:val="32"/>
        </w:numPr>
        <w:ind w:left="2268" w:hanging="144"/>
        <w:rPr>
          <w:rFonts w:ascii="Calibri" w:hAnsi="Calibri"/>
          <w:sz w:val="22"/>
          <w:szCs w:val="22"/>
        </w:rPr>
      </w:pPr>
      <w:r w:rsidRPr="009D006C">
        <w:rPr>
          <w:rFonts w:ascii="Calibri" w:hAnsi="Calibri"/>
          <w:sz w:val="22"/>
          <w:szCs w:val="22"/>
        </w:rPr>
        <w:t xml:space="preserve"> urnen  (urnenkelder)</w:t>
      </w:r>
    </w:p>
    <w:p w14:paraId="4B8BFD26" w14:textId="3977EDDC" w:rsidR="00B15494" w:rsidRPr="009D006C" w:rsidRDefault="00B15494" w:rsidP="009D006C">
      <w:pPr>
        <w:pStyle w:val="Lijstalinea"/>
        <w:ind w:left="2268"/>
        <w:rPr>
          <w:rFonts w:ascii="Calibri" w:hAnsi="Calibri"/>
          <w:sz w:val="22"/>
          <w:szCs w:val="22"/>
        </w:rPr>
      </w:pPr>
      <w:r w:rsidRPr="009D006C">
        <w:rPr>
          <w:rFonts w:ascii="Calibri" w:hAnsi="Calibri"/>
          <w:sz w:val="22"/>
          <w:szCs w:val="22"/>
        </w:rPr>
        <w:tab/>
      </w:r>
    </w:p>
    <w:p w14:paraId="14363324" w14:textId="77777777" w:rsidR="00616DC8" w:rsidRDefault="00B15494" w:rsidP="00E404B2">
      <w:pPr>
        <w:numPr>
          <w:ilvl w:val="0"/>
          <w:numId w:val="22"/>
        </w:numPr>
        <w:rPr>
          <w:rFonts w:ascii="Calibri" w:hAnsi="Calibri"/>
          <w:sz w:val="22"/>
          <w:szCs w:val="22"/>
        </w:rPr>
      </w:pPr>
      <w:r w:rsidRPr="00A80EF0">
        <w:rPr>
          <w:rFonts w:ascii="Calibri" w:hAnsi="Calibri"/>
          <w:sz w:val="22"/>
          <w:szCs w:val="22"/>
        </w:rPr>
        <w:t xml:space="preserve">Categorie </w:t>
      </w:r>
      <w:r>
        <w:rPr>
          <w:rFonts w:ascii="Calibri" w:hAnsi="Calibri"/>
          <w:sz w:val="22"/>
          <w:szCs w:val="22"/>
        </w:rPr>
        <w:t>N</w:t>
      </w:r>
      <w:r w:rsidRPr="00A80EF0">
        <w:rPr>
          <w:rFonts w:ascii="Calibri" w:hAnsi="Calibri"/>
          <w:sz w:val="22"/>
          <w:szCs w:val="22"/>
        </w:rPr>
        <w:t>O/</w:t>
      </w:r>
      <w:r w:rsidR="00616DC8">
        <w:rPr>
          <w:rFonts w:ascii="Calibri" w:hAnsi="Calibri"/>
          <w:sz w:val="22"/>
          <w:szCs w:val="22"/>
        </w:rPr>
        <w:t>BC</w:t>
      </w:r>
      <w:r w:rsidRPr="00A80EF0">
        <w:rPr>
          <w:rFonts w:ascii="Calibri" w:hAnsi="Calibri"/>
          <w:sz w:val="22"/>
          <w:szCs w:val="22"/>
        </w:rPr>
        <w:t>K1/kv:</w:t>
      </w:r>
    </w:p>
    <w:p w14:paraId="547B7338" w14:textId="42AF5B41" w:rsidR="00B15494" w:rsidRDefault="00616DC8" w:rsidP="00616DC8">
      <w:pPr>
        <w:ind w:left="1428" w:firstLine="696"/>
        <w:rPr>
          <w:rFonts w:ascii="Calibri" w:hAnsi="Calibri"/>
          <w:sz w:val="22"/>
          <w:szCs w:val="22"/>
        </w:rPr>
      </w:pPr>
      <w:r>
        <w:rPr>
          <w:rFonts w:ascii="Calibri" w:hAnsi="Calibri"/>
          <w:sz w:val="22"/>
          <w:szCs w:val="22"/>
        </w:rPr>
        <w:t>1</w:t>
      </w:r>
      <w:r w:rsidR="00B15494" w:rsidRPr="005E7A0F">
        <w:rPr>
          <w:rFonts w:ascii="Calibri" w:hAnsi="Calibri"/>
          <w:sz w:val="22"/>
          <w:szCs w:val="22"/>
        </w:rPr>
        <w:t xml:space="preserve"> stoffelijke overschot</w:t>
      </w:r>
      <w:r w:rsidR="00B15494" w:rsidRPr="00A80EF0">
        <w:rPr>
          <w:rFonts w:ascii="Calibri" w:hAnsi="Calibri"/>
          <w:sz w:val="22"/>
          <w:szCs w:val="22"/>
        </w:rPr>
        <w:tab/>
      </w:r>
    </w:p>
    <w:p w14:paraId="5C4CAF71" w14:textId="77777777" w:rsidR="00616DC8" w:rsidRPr="00A80EF0" w:rsidRDefault="00616DC8" w:rsidP="009D006C">
      <w:pPr>
        <w:ind w:left="1428" w:firstLine="696"/>
        <w:rPr>
          <w:rFonts w:ascii="Calibri" w:hAnsi="Calibri"/>
          <w:sz w:val="22"/>
          <w:szCs w:val="22"/>
        </w:rPr>
      </w:pPr>
    </w:p>
    <w:p w14:paraId="14AFDC61" w14:textId="77777777" w:rsidR="00616DC8" w:rsidRDefault="00B15494" w:rsidP="00E404B2">
      <w:pPr>
        <w:numPr>
          <w:ilvl w:val="0"/>
          <w:numId w:val="22"/>
        </w:numPr>
        <w:rPr>
          <w:rFonts w:ascii="Calibri" w:hAnsi="Calibri"/>
          <w:sz w:val="22"/>
          <w:szCs w:val="22"/>
        </w:rPr>
      </w:pPr>
      <w:r w:rsidRPr="00A80EF0">
        <w:rPr>
          <w:rFonts w:ascii="Calibri" w:hAnsi="Calibri"/>
          <w:sz w:val="22"/>
          <w:szCs w:val="22"/>
        </w:rPr>
        <w:t xml:space="preserve">Categorie </w:t>
      </w:r>
      <w:r>
        <w:rPr>
          <w:rFonts w:ascii="Calibri" w:hAnsi="Calibri"/>
          <w:sz w:val="22"/>
          <w:szCs w:val="22"/>
        </w:rPr>
        <w:t>N</w:t>
      </w:r>
      <w:r w:rsidRPr="00A80EF0">
        <w:rPr>
          <w:rFonts w:ascii="Calibri" w:hAnsi="Calibri"/>
          <w:sz w:val="22"/>
          <w:szCs w:val="22"/>
        </w:rPr>
        <w:t>O/</w:t>
      </w:r>
      <w:r w:rsidR="00616DC8">
        <w:rPr>
          <w:rFonts w:ascii="Calibri" w:hAnsi="Calibri"/>
          <w:sz w:val="22"/>
          <w:szCs w:val="22"/>
        </w:rPr>
        <w:t>BCK2</w:t>
      </w:r>
      <w:r w:rsidRPr="00A80EF0">
        <w:rPr>
          <w:rFonts w:ascii="Calibri" w:hAnsi="Calibri"/>
          <w:sz w:val="22"/>
          <w:szCs w:val="22"/>
        </w:rPr>
        <w:t xml:space="preserve">/kv: </w:t>
      </w:r>
    </w:p>
    <w:p w14:paraId="1F001213" w14:textId="4AB88BD5" w:rsidR="00B15494" w:rsidRDefault="008F1F20" w:rsidP="00E404B2">
      <w:pPr>
        <w:pStyle w:val="Lijstalinea"/>
        <w:numPr>
          <w:ilvl w:val="0"/>
          <w:numId w:val="33"/>
        </w:numPr>
        <w:ind w:left="2268" w:hanging="144"/>
        <w:rPr>
          <w:rFonts w:ascii="Calibri" w:hAnsi="Calibri"/>
          <w:sz w:val="22"/>
          <w:szCs w:val="22"/>
        </w:rPr>
      </w:pPr>
      <w:r>
        <w:rPr>
          <w:rFonts w:ascii="Calibri" w:hAnsi="Calibri"/>
          <w:sz w:val="22"/>
          <w:szCs w:val="22"/>
        </w:rPr>
        <w:t xml:space="preserve"> </w:t>
      </w:r>
      <w:r w:rsidR="00B15494" w:rsidRPr="009D006C">
        <w:rPr>
          <w:rFonts w:ascii="Calibri" w:hAnsi="Calibri"/>
          <w:sz w:val="22"/>
          <w:szCs w:val="22"/>
        </w:rPr>
        <w:t>stoffelijke overschotten</w:t>
      </w:r>
      <w:r>
        <w:rPr>
          <w:rFonts w:ascii="Calibri" w:hAnsi="Calibri"/>
          <w:sz w:val="22"/>
          <w:szCs w:val="22"/>
        </w:rPr>
        <w:t xml:space="preserve"> </w:t>
      </w:r>
    </w:p>
    <w:p w14:paraId="24D9383B" w14:textId="5EA0ED60" w:rsidR="008F1F20" w:rsidRDefault="008F1F20" w:rsidP="008F1F20">
      <w:pPr>
        <w:pStyle w:val="Lijstalinea"/>
        <w:ind w:left="2268"/>
        <w:rPr>
          <w:rFonts w:ascii="Calibri" w:hAnsi="Calibri"/>
          <w:sz w:val="22"/>
          <w:szCs w:val="22"/>
        </w:rPr>
      </w:pPr>
      <w:r>
        <w:rPr>
          <w:rFonts w:ascii="Calibri" w:hAnsi="Calibri"/>
          <w:sz w:val="22"/>
          <w:szCs w:val="22"/>
        </w:rPr>
        <w:t xml:space="preserve">of </w:t>
      </w:r>
    </w:p>
    <w:p w14:paraId="5EBF6BD1" w14:textId="04908E45" w:rsidR="008F1F20" w:rsidRDefault="008F1F20" w:rsidP="009D006C">
      <w:pPr>
        <w:pStyle w:val="Lijstalinea"/>
        <w:ind w:left="2268"/>
        <w:rPr>
          <w:rFonts w:ascii="Calibri" w:hAnsi="Calibri"/>
          <w:sz w:val="22"/>
          <w:szCs w:val="22"/>
        </w:rPr>
      </w:pPr>
      <w:r>
        <w:rPr>
          <w:rFonts w:ascii="Calibri" w:hAnsi="Calibri"/>
          <w:sz w:val="22"/>
          <w:szCs w:val="22"/>
        </w:rPr>
        <w:t>1 stoffelijk overschot + 2 urnen</w:t>
      </w:r>
    </w:p>
    <w:p w14:paraId="0A7484D6" w14:textId="77777777" w:rsidR="00616DC8" w:rsidRPr="009D006C" w:rsidRDefault="00616DC8" w:rsidP="009D006C">
      <w:pPr>
        <w:pStyle w:val="Lijstalinea"/>
        <w:ind w:left="2268"/>
        <w:rPr>
          <w:rFonts w:ascii="Calibri" w:hAnsi="Calibri"/>
          <w:sz w:val="22"/>
          <w:szCs w:val="22"/>
        </w:rPr>
      </w:pPr>
    </w:p>
    <w:p w14:paraId="2BF23F44" w14:textId="77777777" w:rsidR="00616DC8" w:rsidRDefault="00B15494" w:rsidP="00E404B2">
      <w:pPr>
        <w:numPr>
          <w:ilvl w:val="0"/>
          <w:numId w:val="21"/>
        </w:numPr>
        <w:rPr>
          <w:rFonts w:ascii="Calibri" w:hAnsi="Calibri"/>
          <w:sz w:val="22"/>
          <w:szCs w:val="22"/>
        </w:rPr>
      </w:pPr>
      <w:r>
        <w:rPr>
          <w:rFonts w:ascii="Calibri" w:hAnsi="Calibri"/>
          <w:sz w:val="22"/>
          <w:szCs w:val="22"/>
        </w:rPr>
        <w:t>Categorie NO/</w:t>
      </w:r>
      <w:r w:rsidR="00616DC8">
        <w:rPr>
          <w:rFonts w:ascii="Calibri" w:hAnsi="Calibri"/>
          <w:sz w:val="22"/>
          <w:szCs w:val="22"/>
        </w:rPr>
        <w:t>GCG</w:t>
      </w:r>
      <w:r>
        <w:rPr>
          <w:rFonts w:ascii="Calibri" w:hAnsi="Calibri"/>
          <w:sz w:val="22"/>
          <w:szCs w:val="22"/>
        </w:rPr>
        <w:t>/k:</w:t>
      </w:r>
    </w:p>
    <w:p w14:paraId="20A120ED" w14:textId="76446E5B" w:rsidR="00415F98" w:rsidRPr="00BE61F3" w:rsidRDefault="00B15494" w:rsidP="00C208EC">
      <w:pPr>
        <w:pStyle w:val="Lijstalinea"/>
        <w:numPr>
          <w:ilvl w:val="0"/>
          <w:numId w:val="34"/>
        </w:numPr>
        <w:ind w:left="2268" w:hanging="144"/>
        <w:rPr>
          <w:rFonts w:ascii="Calibri" w:hAnsi="Calibri"/>
          <w:sz w:val="22"/>
          <w:szCs w:val="22"/>
        </w:rPr>
      </w:pPr>
      <w:r w:rsidRPr="009D006C">
        <w:rPr>
          <w:rFonts w:ascii="Calibri" w:hAnsi="Calibri"/>
          <w:sz w:val="22"/>
          <w:szCs w:val="22"/>
        </w:rPr>
        <w:t xml:space="preserve">  stoffelijk overschot (kindergraf)</w:t>
      </w:r>
    </w:p>
    <w:p w14:paraId="263CF065" w14:textId="4A4D5532" w:rsidR="00C3744C" w:rsidRPr="009D006C" w:rsidRDefault="00415F98" w:rsidP="009D006C">
      <w:pPr>
        <w:pStyle w:val="Kop2"/>
      </w:pPr>
      <w:bookmarkStart w:id="50" w:name="_Toc26967999"/>
      <w:r w:rsidRPr="005F0554">
        <w:t>Afdeling 6</w:t>
      </w:r>
      <w:r w:rsidRPr="00C55FA2">
        <w:t xml:space="preserve"> - </w:t>
      </w:r>
      <w:r w:rsidR="00C3744C" w:rsidRPr="009D006C">
        <w:t>Sluiten begraafplaats</w:t>
      </w:r>
      <w:bookmarkEnd w:id="50"/>
    </w:p>
    <w:p w14:paraId="2DD6396D" w14:textId="77777777" w:rsidR="00C208EC" w:rsidRPr="009D006C" w:rsidRDefault="00C208EC" w:rsidP="00C208EC">
      <w:pPr>
        <w:rPr>
          <w:rFonts w:ascii="Calibri" w:hAnsi="Calibri"/>
          <w:sz w:val="22"/>
          <w:szCs w:val="22"/>
        </w:rPr>
      </w:pPr>
    </w:p>
    <w:p w14:paraId="0E65D468" w14:textId="0EB32C55" w:rsidR="00C208EC" w:rsidRPr="009D006C" w:rsidRDefault="00A951BA" w:rsidP="00C208EC">
      <w:pPr>
        <w:rPr>
          <w:rFonts w:ascii="Calibri" w:hAnsi="Calibri"/>
          <w:sz w:val="22"/>
          <w:szCs w:val="22"/>
        </w:rPr>
      </w:pPr>
      <w:r w:rsidRPr="009D006C">
        <w:rPr>
          <w:rFonts w:ascii="Calibri" w:hAnsi="Calibri"/>
          <w:sz w:val="22"/>
          <w:szCs w:val="22"/>
        </w:rPr>
        <w:lastRenderedPageBreak/>
        <w:t>Art</w:t>
      </w:r>
      <w:r w:rsidR="00C3744C" w:rsidRPr="009D006C">
        <w:rPr>
          <w:rFonts w:ascii="Calibri" w:hAnsi="Calibri"/>
          <w:sz w:val="22"/>
          <w:szCs w:val="22"/>
        </w:rPr>
        <w:t>ikel 3</w:t>
      </w:r>
      <w:r w:rsidR="00415F98">
        <w:rPr>
          <w:rFonts w:ascii="Calibri" w:hAnsi="Calibri"/>
          <w:sz w:val="22"/>
          <w:szCs w:val="22"/>
        </w:rPr>
        <w:t>5</w:t>
      </w:r>
    </w:p>
    <w:p w14:paraId="73924A08" w14:textId="77777777" w:rsidR="00C208EC" w:rsidRPr="009D006C" w:rsidRDefault="00C208EC" w:rsidP="00C208EC">
      <w:pPr>
        <w:rPr>
          <w:rFonts w:ascii="Calibri" w:hAnsi="Calibri"/>
          <w:sz w:val="22"/>
          <w:szCs w:val="22"/>
        </w:rPr>
      </w:pPr>
      <w:r w:rsidRPr="009D006C">
        <w:rPr>
          <w:rFonts w:ascii="Calibri" w:hAnsi="Calibri"/>
          <w:sz w:val="22"/>
          <w:szCs w:val="22"/>
        </w:rPr>
        <w:t xml:space="preserve">§1. De gemeenteraad beslist expliciet over de sluiting van een begraafplaats en bepaalt de datum vanaf wanneer niet meer begraven wordt. De beslissing tot sluiting wordt bekendgemaakt door een afschrift ervan uit te hangen aan de ingang van de begraafplaats en door publicatie in de plaatselijke media.  </w:t>
      </w:r>
    </w:p>
    <w:p w14:paraId="4E2F1435" w14:textId="5E4A45F0" w:rsidR="00C208EC" w:rsidRDefault="00C208EC" w:rsidP="00C208EC">
      <w:pPr>
        <w:rPr>
          <w:rFonts w:ascii="Calibri" w:hAnsi="Calibri"/>
          <w:sz w:val="22"/>
          <w:szCs w:val="22"/>
        </w:rPr>
      </w:pPr>
      <w:r w:rsidRPr="009D006C">
        <w:rPr>
          <w:rFonts w:ascii="Calibri" w:hAnsi="Calibri"/>
          <w:sz w:val="22"/>
          <w:szCs w:val="22"/>
        </w:rPr>
        <w:t>De geslote</w:t>
      </w:r>
      <w:r w:rsidR="00973BC0">
        <w:rPr>
          <w:rFonts w:ascii="Calibri" w:hAnsi="Calibri"/>
          <w:sz w:val="22"/>
          <w:szCs w:val="22"/>
        </w:rPr>
        <w:t>n</w:t>
      </w:r>
      <w:r w:rsidRPr="009D006C">
        <w:rPr>
          <w:rFonts w:ascii="Calibri" w:hAnsi="Calibri"/>
          <w:sz w:val="22"/>
          <w:szCs w:val="22"/>
        </w:rPr>
        <w:t xml:space="preserve">  begraafplaats  wordt in de staat gelaten waarin ze zich bevindt. Gedurende ten minste tien jaar na de laatste begraving mag er geen gebruik van worden gemaakt. Na verloop van die termijn kan de gemeenteraad beslissen een andere bestemming aan de begraafplaats te geven.</w:t>
      </w:r>
    </w:p>
    <w:p w14:paraId="7F272678" w14:textId="77777777" w:rsidR="00C3744C" w:rsidRPr="009D006C" w:rsidRDefault="00C3744C" w:rsidP="00C208EC">
      <w:pPr>
        <w:rPr>
          <w:rFonts w:ascii="Calibri" w:hAnsi="Calibri"/>
          <w:sz w:val="22"/>
          <w:szCs w:val="22"/>
        </w:rPr>
      </w:pPr>
    </w:p>
    <w:p w14:paraId="1BFBB50B" w14:textId="6269F941" w:rsidR="00C208EC" w:rsidRPr="009D006C" w:rsidRDefault="00C208EC" w:rsidP="00C208EC">
      <w:pPr>
        <w:rPr>
          <w:rFonts w:ascii="Calibri" w:hAnsi="Calibri"/>
          <w:sz w:val="22"/>
          <w:szCs w:val="22"/>
        </w:rPr>
      </w:pPr>
      <w:r w:rsidRPr="009D006C">
        <w:rPr>
          <w:rFonts w:ascii="Calibri" w:hAnsi="Calibri"/>
          <w:sz w:val="22"/>
          <w:szCs w:val="22"/>
        </w:rPr>
        <w:t>§2. In geval een gesloten begraafplaats wordt ontruimd moet voor de geconcedeerde graven op de nieuwe begraafplaats een perceel van dezelfde grootte als het geconcedeerde perceel worden voorbehouden als enige belanghebbende daartoe een aanvraag indient.</w:t>
      </w:r>
    </w:p>
    <w:p w14:paraId="225D2CC2" w14:textId="168C1020" w:rsidR="00C208EC" w:rsidRPr="009D006C" w:rsidRDefault="00C208EC" w:rsidP="00C208EC">
      <w:pPr>
        <w:rPr>
          <w:rFonts w:ascii="Calibri" w:hAnsi="Calibri"/>
          <w:sz w:val="22"/>
          <w:szCs w:val="22"/>
        </w:rPr>
      </w:pPr>
      <w:r w:rsidRPr="009D006C">
        <w:rPr>
          <w:rFonts w:ascii="Calibri" w:hAnsi="Calibri"/>
          <w:sz w:val="22"/>
          <w:szCs w:val="22"/>
        </w:rPr>
        <w:t xml:space="preserve">De gemeenteraad bepaalt de voorwaarden </w:t>
      </w:r>
      <w:r w:rsidR="00973BC0">
        <w:rPr>
          <w:rFonts w:ascii="Calibri" w:hAnsi="Calibri"/>
          <w:sz w:val="22"/>
          <w:szCs w:val="22"/>
        </w:rPr>
        <w:t>voor</w:t>
      </w:r>
      <w:r w:rsidRPr="009D006C">
        <w:rPr>
          <w:rFonts w:ascii="Calibri" w:hAnsi="Calibri"/>
          <w:sz w:val="22"/>
          <w:szCs w:val="22"/>
        </w:rPr>
        <w:t xml:space="preserve"> overbrenging, zonder dat deze voorwaarden kunnen inhouden dat de belanghebbenden de overbrenging van de stoffelijke resten moeten vergoeden. </w:t>
      </w:r>
    </w:p>
    <w:p w14:paraId="6B8AC612" w14:textId="77777777" w:rsidR="00C208EC" w:rsidRPr="009D006C" w:rsidRDefault="00C208EC" w:rsidP="00C208EC">
      <w:pPr>
        <w:rPr>
          <w:rFonts w:ascii="Calibri" w:hAnsi="Calibri"/>
          <w:sz w:val="22"/>
          <w:szCs w:val="22"/>
        </w:rPr>
      </w:pPr>
    </w:p>
    <w:p w14:paraId="1A2FE4D5" w14:textId="77777777" w:rsidR="00C208EC" w:rsidRPr="009D006C" w:rsidRDefault="00C208EC" w:rsidP="00C208EC">
      <w:pPr>
        <w:rPr>
          <w:rFonts w:ascii="Calibri" w:hAnsi="Calibri"/>
          <w:b/>
          <w:bCs/>
          <w:sz w:val="22"/>
          <w:szCs w:val="22"/>
        </w:rPr>
      </w:pPr>
    </w:p>
    <w:p w14:paraId="3A6A6D63" w14:textId="6464265F" w:rsidR="00C208EC" w:rsidRPr="009D006C" w:rsidRDefault="00CA7D20" w:rsidP="009D006C">
      <w:pPr>
        <w:pStyle w:val="Kop1"/>
      </w:pPr>
      <w:bookmarkStart w:id="51" w:name="_Toc495931717"/>
      <w:bookmarkStart w:id="52" w:name="_Toc26968000"/>
      <w:r w:rsidRPr="005F0554">
        <w:t>HOOFDSTUK</w:t>
      </w:r>
      <w:r w:rsidR="00304BFC">
        <w:t xml:space="preserve"> VI.</w:t>
      </w:r>
      <w:r w:rsidR="00C208EC" w:rsidRPr="009D006C">
        <w:t xml:space="preserve"> SPECIFIEKE VOORSCHRIFTEN </w:t>
      </w:r>
      <w:r w:rsidR="00973BC0">
        <w:t>VOOR</w:t>
      </w:r>
      <w:r w:rsidR="00C208EC" w:rsidRPr="009D006C">
        <w:t xml:space="preserve"> DE MOGELIJKE VORMEN VAN BEGRAVING</w:t>
      </w:r>
      <w:bookmarkEnd w:id="51"/>
      <w:r w:rsidR="00C208EC" w:rsidRPr="009D006C">
        <w:t xml:space="preserve"> </w:t>
      </w:r>
      <w:r w:rsidRPr="009D006C">
        <w:t>EN DE DAARAAN VERBONDEN ADMINISTRATIEVE FORMALITEITEN</w:t>
      </w:r>
      <w:bookmarkEnd w:id="52"/>
    </w:p>
    <w:p w14:paraId="1FF336AC" w14:textId="77777777" w:rsidR="00456716" w:rsidRPr="009D006C" w:rsidRDefault="00F54D06" w:rsidP="009D006C">
      <w:pPr>
        <w:pStyle w:val="Kop2"/>
      </w:pPr>
      <w:bookmarkStart w:id="53" w:name="_Toc26968001"/>
      <w:bookmarkStart w:id="54" w:name="_Toc495931718"/>
      <w:r w:rsidRPr="009D006C">
        <w:t>Afdeling 1</w:t>
      </w:r>
      <w:r w:rsidR="00456716" w:rsidRPr="009D006C">
        <w:t xml:space="preserve"> – Algemene</w:t>
      </w:r>
      <w:r w:rsidRPr="009D006C">
        <w:t xml:space="preserve"> indeling graftypes</w:t>
      </w:r>
      <w:bookmarkEnd w:id="53"/>
    </w:p>
    <w:p w14:paraId="508537CE" w14:textId="77777777" w:rsidR="00755440" w:rsidRDefault="00755440" w:rsidP="00456716">
      <w:pPr>
        <w:rPr>
          <w:rFonts w:ascii="Calibri" w:hAnsi="Calibri" w:cs="Calibri"/>
          <w:color w:val="FF0000"/>
        </w:rPr>
      </w:pPr>
    </w:p>
    <w:p w14:paraId="21BAB314" w14:textId="4D2E4110" w:rsidR="00456716" w:rsidRPr="009D006C" w:rsidRDefault="00456716" w:rsidP="00456716">
      <w:pPr>
        <w:rPr>
          <w:rFonts w:ascii="Calibri" w:hAnsi="Calibri" w:cs="Calibri"/>
          <w:sz w:val="22"/>
          <w:szCs w:val="22"/>
        </w:rPr>
      </w:pPr>
      <w:r w:rsidRPr="009D006C">
        <w:rPr>
          <w:rFonts w:ascii="Calibri" w:hAnsi="Calibri" w:cs="Calibri"/>
          <w:sz w:val="22"/>
          <w:szCs w:val="22"/>
        </w:rPr>
        <w:t>Art</w:t>
      </w:r>
      <w:r w:rsidR="00755440" w:rsidRPr="009D006C">
        <w:rPr>
          <w:rFonts w:ascii="Calibri" w:hAnsi="Calibri" w:cs="Calibri"/>
          <w:sz w:val="22"/>
          <w:szCs w:val="22"/>
        </w:rPr>
        <w:t xml:space="preserve">ikel </w:t>
      </w:r>
      <w:r w:rsidR="00415F98">
        <w:rPr>
          <w:rFonts w:ascii="Calibri" w:hAnsi="Calibri" w:cs="Calibri"/>
          <w:sz w:val="22"/>
          <w:szCs w:val="22"/>
        </w:rPr>
        <w:t>36</w:t>
      </w:r>
    </w:p>
    <w:p w14:paraId="1274C68F" w14:textId="77777777" w:rsidR="00967AC6" w:rsidRDefault="00755440" w:rsidP="00967AC6">
      <w:pPr>
        <w:rPr>
          <w:rFonts w:ascii="Calibri" w:hAnsi="Calibri" w:cs="Calibri"/>
          <w:b/>
          <w:bCs/>
          <w:i/>
          <w:iCs/>
          <w:sz w:val="22"/>
          <w:szCs w:val="22"/>
        </w:rPr>
      </w:pPr>
      <w:r w:rsidRPr="009D006C">
        <w:rPr>
          <w:rFonts w:ascii="Calibri" w:hAnsi="Calibri" w:cs="Calibri"/>
          <w:b/>
          <w:bCs/>
          <w:i/>
          <w:iCs/>
          <w:sz w:val="22"/>
          <w:szCs w:val="22"/>
        </w:rPr>
        <w:t xml:space="preserve">Vanaf 1 januari 2020 </w:t>
      </w:r>
      <w:r w:rsidR="00967AC6">
        <w:rPr>
          <w:rFonts w:ascii="Calibri" w:hAnsi="Calibri" w:cs="Calibri"/>
          <w:b/>
          <w:bCs/>
          <w:i/>
          <w:iCs/>
          <w:sz w:val="22"/>
          <w:szCs w:val="22"/>
        </w:rPr>
        <w:t>wordt een onderscheid gemaakt tussen volgende graftypes:</w:t>
      </w:r>
    </w:p>
    <w:p w14:paraId="24F20995" w14:textId="77777777" w:rsidR="00967AC6" w:rsidRDefault="00967AC6" w:rsidP="00967AC6">
      <w:pPr>
        <w:rPr>
          <w:rFonts w:ascii="Calibri" w:hAnsi="Calibri" w:cs="Calibri"/>
          <w:b/>
          <w:bCs/>
          <w:i/>
          <w:iCs/>
          <w:sz w:val="22"/>
          <w:szCs w:val="22"/>
        </w:rPr>
      </w:pPr>
    </w:p>
    <w:p w14:paraId="7466645B" w14:textId="77777777" w:rsidR="00967AC6" w:rsidRDefault="00967AC6" w:rsidP="00967AC6">
      <w:pPr>
        <w:rPr>
          <w:rFonts w:ascii="Calibri" w:hAnsi="Calibri" w:cs="Calibri"/>
          <w:b/>
          <w:bCs/>
          <w:i/>
          <w:iCs/>
          <w:sz w:val="22"/>
          <w:szCs w:val="22"/>
        </w:rPr>
      </w:pPr>
      <w:r>
        <w:rPr>
          <w:rFonts w:ascii="Calibri" w:hAnsi="Calibri" w:cs="Calibri"/>
          <w:b/>
          <w:bCs/>
          <w:i/>
          <w:iCs/>
          <w:sz w:val="22"/>
          <w:szCs w:val="22"/>
        </w:rPr>
        <w:t xml:space="preserve">1° niet-geconcedeerd </w:t>
      </w:r>
    </w:p>
    <w:p w14:paraId="1724DEFD" w14:textId="7EBF60FC" w:rsidR="000D0759" w:rsidRDefault="00973BC0" w:rsidP="00E404B2">
      <w:pPr>
        <w:numPr>
          <w:ilvl w:val="0"/>
          <w:numId w:val="14"/>
        </w:numPr>
        <w:rPr>
          <w:rFonts w:ascii="Calibri" w:hAnsi="Calibri" w:cs="Calibri"/>
          <w:b/>
          <w:bCs/>
          <w:i/>
          <w:iCs/>
          <w:sz w:val="22"/>
          <w:szCs w:val="22"/>
        </w:rPr>
      </w:pPr>
      <w:r>
        <w:rPr>
          <w:rFonts w:ascii="Calibri" w:hAnsi="Calibri" w:cs="Calibri"/>
          <w:b/>
          <w:bCs/>
          <w:i/>
          <w:iCs/>
          <w:sz w:val="22"/>
          <w:szCs w:val="22"/>
        </w:rPr>
        <w:t>g</w:t>
      </w:r>
      <w:r w:rsidR="000D0759">
        <w:rPr>
          <w:rFonts w:ascii="Calibri" w:hAnsi="Calibri" w:cs="Calibri"/>
          <w:b/>
          <w:bCs/>
          <w:i/>
          <w:iCs/>
          <w:sz w:val="22"/>
          <w:szCs w:val="22"/>
        </w:rPr>
        <w:t>rondgraf</w:t>
      </w:r>
    </w:p>
    <w:p w14:paraId="7C8B40FC" w14:textId="7344735B" w:rsidR="000D0759" w:rsidRDefault="00973BC0" w:rsidP="00E404B2">
      <w:pPr>
        <w:numPr>
          <w:ilvl w:val="0"/>
          <w:numId w:val="14"/>
        </w:numPr>
        <w:rPr>
          <w:rFonts w:ascii="Calibri" w:hAnsi="Calibri" w:cs="Calibri"/>
          <w:b/>
          <w:bCs/>
          <w:i/>
          <w:iCs/>
          <w:sz w:val="22"/>
          <w:szCs w:val="22"/>
        </w:rPr>
      </w:pPr>
      <w:r>
        <w:rPr>
          <w:rFonts w:ascii="Calibri" w:hAnsi="Calibri" w:cs="Calibri"/>
          <w:b/>
          <w:bCs/>
          <w:i/>
          <w:iCs/>
          <w:sz w:val="22"/>
          <w:szCs w:val="22"/>
        </w:rPr>
        <w:t>u</w:t>
      </w:r>
      <w:r w:rsidR="000D0759">
        <w:rPr>
          <w:rFonts w:ascii="Calibri" w:hAnsi="Calibri" w:cs="Calibri"/>
          <w:b/>
          <w:bCs/>
          <w:i/>
          <w:iCs/>
          <w:sz w:val="22"/>
          <w:szCs w:val="22"/>
        </w:rPr>
        <w:t>rnenveld</w:t>
      </w:r>
    </w:p>
    <w:p w14:paraId="054902C7" w14:textId="77777777" w:rsidR="000D0759" w:rsidRDefault="000D0759" w:rsidP="00E404B2">
      <w:pPr>
        <w:numPr>
          <w:ilvl w:val="0"/>
          <w:numId w:val="14"/>
        </w:numPr>
        <w:rPr>
          <w:rFonts w:ascii="Calibri" w:hAnsi="Calibri" w:cs="Calibri"/>
          <w:b/>
          <w:bCs/>
          <w:i/>
          <w:iCs/>
          <w:sz w:val="22"/>
          <w:szCs w:val="22"/>
        </w:rPr>
      </w:pPr>
      <w:r>
        <w:rPr>
          <w:rFonts w:ascii="Calibri" w:hAnsi="Calibri" w:cs="Calibri"/>
          <w:b/>
          <w:bCs/>
          <w:i/>
          <w:iCs/>
          <w:sz w:val="22"/>
          <w:szCs w:val="22"/>
        </w:rPr>
        <w:t>columbarium</w:t>
      </w:r>
    </w:p>
    <w:p w14:paraId="5CFC5040" w14:textId="77777777" w:rsidR="000D0759" w:rsidRDefault="000D0759" w:rsidP="00967AC6">
      <w:pPr>
        <w:rPr>
          <w:rFonts w:ascii="Calibri" w:hAnsi="Calibri" w:cs="Calibri"/>
          <w:b/>
          <w:bCs/>
          <w:i/>
          <w:iCs/>
          <w:sz w:val="22"/>
          <w:szCs w:val="22"/>
        </w:rPr>
      </w:pPr>
    </w:p>
    <w:p w14:paraId="569F9DC9" w14:textId="77777777" w:rsidR="00967AC6" w:rsidRDefault="00967AC6" w:rsidP="00967AC6">
      <w:pPr>
        <w:rPr>
          <w:rFonts w:ascii="Calibri" w:hAnsi="Calibri" w:cs="Calibri"/>
          <w:b/>
          <w:bCs/>
          <w:i/>
          <w:iCs/>
          <w:sz w:val="22"/>
          <w:szCs w:val="22"/>
        </w:rPr>
      </w:pPr>
      <w:r>
        <w:rPr>
          <w:rFonts w:ascii="Calibri" w:hAnsi="Calibri" w:cs="Calibri"/>
          <w:b/>
          <w:bCs/>
          <w:i/>
          <w:iCs/>
          <w:sz w:val="22"/>
          <w:szCs w:val="22"/>
        </w:rPr>
        <w:t>2° concessie – betalend</w:t>
      </w:r>
    </w:p>
    <w:p w14:paraId="44750F7F" w14:textId="77777777" w:rsidR="000D0759" w:rsidRDefault="000D0759" w:rsidP="00E404B2">
      <w:pPr>
        <w:numPr>
          <w:ilvl w:val="0"/>
          <w:numId w:val="25"/>
        </w:numPr>
        <w:rPr>
          <w:rFonts w:ascii="Calibri" w:hAnsi="Calibri" w:cs="Calibri"/>
          <w:b/>
          <w:bCs/>
          <w:i/>
          <w:iCs/>
          <w:sz w:val="22"/>
          <w:szCs w:val="22"/>
        </w:rPr>
      </w:pPr>
      <w:r>
        <w:rPr>
          <w:rFonts w:ascii="Calibri" w:hAnsi="Calibri" w:cs="Calibri"/>
          <w:b/>
          <w:bCs/>
          <w:i/>
          <w:iCs/>
          <w:sz w:val="22"/>
          <w:szCs w:val="22"/>
        </w:rPr>
        <w:t>grondgraf</w:t>
      </w:r>
    </w:p>
    <w:p w14:paraId="59E04F0E" w14:textId="77777777" w:rsidR="000D0759" w:rsidRDefault="000D0759" w:rsidP="00E404B2">
      <w:pPr>
        <w:numPr>
          <w:ilvl w:val="0"/>
          <w:numId w:val="25"/>
        </w:numPr>
        <w:rPr>
          <w:rFonts w:ascii="Calibri" w:hAnsi="Calibri" w:cs="Calibri"/>
          <w:b/>
          <w:bCs/>
          <w:i/>
          <w:iCs/>
          <w:sz w:val="22"/>
          <w:szCs w:val="22"/>
        </w:rPr>
      </w:pPr>
      <w:r>
        <w:rPr>
          <w:rFonts w:ascii="Calibri" w:hAnsi="Calibri" w:cs="Calibri"/>
          <w:b/>
          <w:bCs/>
          <w:i/>
          <w:iCs/>
          <w:sz w:val="22"/>
          <w:szCs w:val="22"/>
        </w:rPr>
        <w:t xml:space="preserve">urnenveld </w:t>
      </w:r>
    </w:p>
    <w:p w14:paraId="0D45B6B6" w14:textId="77777777" w:rsidR="000D0759" w:rsidRDefault="000D0759" w:rsidP="00E404B2">
      <w:pPr>
        <w:numPr>
          <w:ilvl w:val="0"/>
          <w:numId w:val="25"/>
        </w:numPr>
        <w:rPr>
          <w:rFonts w:ascii="Calibri" w:hAnsi="Calibri" w:cs="Calibri"/>
          <w:b/>
          <w:bCs/>
          <w:i/>
          <w:iCs/>
          <w:sz w:val="22"/>
          <w:szCs w:val="22"/>
        </w:rPr>
      </w:pPr>
      <w:r>
        <w:rPr>
          <w:rFonts w:ascii="Calibri" w:hAnsi="Calibri" w:cs="Calibri"/>
          <w:b/>
          <w:bCs/>
          <w:i/>
          <w:iCs/>
          <w:sz w:val="22"/>
          <w:szCs w:val="22"/>
        </w:rPr>
        <w:t>columbarium</w:t>
      </w:r>
    </w:p>
    <w:p w14:paraId="467F29CD" w14:textId="77777777" w:rsidR="000D0759" w:rsidRDefault="000D0759" w:rsidP="00E404B2">
      <w:pPr>
        <w:numPr>
          <w:ilvl w:val="0"/>
          <w:numId w:val="25"/>
        </w:numPr>
        <w:rPr>
          <w:rFonts w:ascii="Calibri" w:hAnsi="Calibri" w:cs="Calibri"/>
          <w:b/>
          <w:bCs/>
          <w:i/>
          <w:iCs/>
          <w:sz w:val="22"/>
          <w:szCs w:val="22"/>
        </w:rPr>
      </w:pPr>
      <w:r>
        <w:rPr>
          <w:rFonts w:ascii="Calibri" w:hAnsi="Calibri" w:cs="Calibri"/>
          <w:b/>
          <w:bCs/>
          <w:i/>
          <w:iCs/>
          <w:sz w:val="22"/>
          <w:szCs w:val="22"/>
        </w:rPr>
        <w:t>urnenkelder</w:t>
      </w:r>
    </w:p>
    <w:p w14:paraId="17737478" w14:textId="77777777" w:rsidR="000D0759" w:rsidRDefault="000D0759" w:rsidP="00E404B2">
      <w:pPr>
        <w:numPr>
          <w:ilvl w:val="0"/>
          <w:numId w:val="25"/>
        </w:numPr>
        <w:rPr>
          <w:rFonts w:ascii="Calibri" w:hAnsi="Calibri" w:cs="Calibri"/>
          <w:b/>
          <w:bCs/>
          <w:i/>
          <w:iCs/>
          <w:sz w:val="22"/>
          <w:szCs w:val="22"/>
        </w:rPr>
      </w:pPr>
      <w:r>
        <w:rPr>
          <w:rFonts w:ascii="Calibri" w:hAnsi="Calibri" w:cs="Calibri"/>
          <w:b/>
          <w:bCs/>
          <w:i/>
          <w:iCs/>
          <w:sz w:val="22"/>
          <w:szCs w:val="22"/>
        </w:rPr>
        <w:t>grafkelder</w:t>
      </w:r>
    </w:p>
    <w:p w14:paraId="4347CEA6" w14:textId="77777777" w:rsidR="000D0759" w:rsidRDefault="000D0759" w:rsidP="009D006C">
      <w:pPr>
        <w:ind w:left="720"/>
        <w:rPr>
          <w:rFonts w:ascii="Calibri" w:hAnsi="Calibri" w:cs="Calibri"/>
          <w:b/>
          <w:bCs/>
          <w:i/>
          <w:iCs/>
          <w:sz w:val="22"/>
          <w:szCs w:val="22"/>
        </w:rPr>
      </w:pPr>
    </w:p>
    <w:p w14:paraId="34CF92D8" w14:textId="77777777" w:rsidR="000D0759" w:rsidRDefault="00967AC6" w:rsidP="00967AC6">
      <w:pPr>
        <w:rPr>
          <w:rFonts w:ascii="Calibri" w:hAnsi="Calibri" w:cs="Calibri"/>
          <w:b/>
          <w:bCs/>
          <w:i/>
          <w:iCs/>
          <w:sz w:val="22"/>
          <w:szCs w:val="22"/>
        </w:rPr>
      </w:pPr>
      <w:r>
        <w:rPr>
          <w:rFonts w:ascii="Calibri" w:hAnsi="Calibri" w:cs="Calibri"/>
          <w:b/>
          <w:bCs/>
          <w:i/>
          <w:iCs/>
          <w:sz w:val="22"/>
          <w:szCs w:val="22"/>
        </w:rPr>
        <w:t xml:space="preserve">3° concessie – </w:t>
      </w:r>
      <w:r w:rsidRPr="00973BC0">
        <w:rPr>
          <w:rFonts w:ascii="Calibri" w:hAnsi="Calibri" w:cs="Calibri"/>
          <w:b/>
          <w:bCs/>
          <w:i/>
          <w:iCs/>
          <w:sz w:val="22"/>
          <w:szCs w:val="22"/>
        </w:rPr>
        <w:t>gratis (enkel voor gra</w:t>
      </w:r>
      <w:r w:rsidR="000D0759" w:rsidRPr="00973BC0">
        <w:rPr>
          <w:rFonts w:ascii="Calibri" w:hAnsi="Calibri" w:cs="Calibri"/>
          <w:b/>
          <w:bCs/>
          <w:i/>
          <w:iCs/>
          <w:sz w:val="22"/>
          <w:szCs w:val="22"/>
        </w:rPr>
        <w:t>ftypes verleend vóór 01.01.2020 in NEVELE en onderworpen aan overgangsmaatregelen)</w:t>
      </w:r>
    </w:p>
    <w:p w14:paraId="1A412876" w14:textId="77777777" w:rsidR="000D0759" w:rsidRDefault="000D0759" w:rsidP="00E404B2">
      <w:pPr>
        <w:numPr>
          <w:ilvl w:val="0"/>
          <w:numId w:val="26"/>
        </w:numPr>
        <w:rPr>
          <w:rFonts w:ascii="Calibri" w:hAnsi="Calibri" w:cs="Calibri"/>
          <w:b/>
          <w:bCs/>
          <w:i/>
          <w:iCs/>
          <w:sz w:val="22"/>
          <w:szCs w:val="22"/>
        </w:rPr>
      </w:pPr>
      <w:r>
        <w:rPr>
          <w:rFonts w:ascii="Calibri" w:hAnsi="Calibri" w:cs="Calibri"/>
          <w:b/>
          <w:bCs/>
          <w:i/>
          <w:iCs/>
          <w:sz w:val="22"/>
          <w:szCs w:val="22"/>
        </w:rPr>
        <w:t>grondgraf</w:t>
      </w:r>
    </w:p>
    <w:p w14:paraId="50B9EEFD" w14:textId="77777777" w:rsidR="000D0759" w:rsidRDefault="000D0759" w:rsidP="00E404B2">
      <w:pPr>
        <w:numPr>
          <w:ilvl w:val="0"/>
          <w:numId w:val="26"/>
        </w:numPr>
        <w:rPr>
          <w:rFonts w:ascii="Calibri" w:hAnsi="Calibri" w:cs="Calibri"/>
          <w:b/>
          <w:bCs/>
          <w:i/>
          <w:iCs/>
          <w:sz w:val="22"/>
          <w:szCs w:val="22"/>
        </w:rPr>
      </w:pPr>
      <w:r>
        <w:rPr>
          <w:rFonts w:ascii="Calibri" w:hAnsi="Calibri" w:cs="Calibri"/>
          <w:b/>
          <w:bCs/>
          <w:i/>
          <w:iCs/>
          <w:sz w:val="22"/>
          <w:szCs w:val="22"/>
        </w:rPr>
        <w:t>urnenveld</w:t>
      </w:r>
    </w:p>
    <w:p w14:paraId="08123BA0" w14:textId="77777777" w:rsidR="000D0759" w:rsidRDefault="000D0759" w:rsidP="00E404B2">
      <w:pPr>
        <w:numPr>
          <w:ilvl w:val="0"/>
          <w:numId w:val="26"/>
        </w:numPr>
        <w:rPr>
          <w:rFonts w:ascii="Calibri" w:hAnsi="Calibri" w:cs="Calibri"/>
          <w:b/>
          <w:bCs/>
          <w:i/>
          <w:iCs/>
          <w:sz w:val="22"/>
          <w:szCs w:val="22"/>
        </w:rPr>
      </w:pPr>
      <w:r>
        <w:rPr>
          <w:rFonts w:ascii="Calibri" w:hAnsi="Calibri" w:cs="Calibri"/>
          <w:b/>
          <w:bCs/>
          <w:i/>
          <w:iCs/>
          <w:sz w:val="22"/>
          <w:szCs w:val="22"/>
        </w:rPr>
        <w:t>columbarium</w:t>
      </w:r>
    </w:p>
    <w:p w14:paraId="3E862930" w14:textId="77777777" w:rsidR="000D0759" w:rsidRDefault="000D0759" w:rsidP="009D006C">
      <w:pPr>
        <w:ind w:left="720"/>
        <w:rPr>
          <w:rFonts w:ascii="Calibri" w:hAnsi="Calibri" w:cs="Calibri"/>
          <w:b/>
          <w:bCs/>
          <w:i/>
          <w:iCs/>
          <w:sz w:val="22"/>
          <w:szCs w:val="22"/>
        </w:rPr>
      </w:pPr>
    </w:p>
    <w:p w14:paraId="3BE6FBE4" w14:textId="77777777" w:rsidR="00967AC6" w:rsidRDefault="00967AC6" w:rsidP="00967AC6">
      <w:pPr>
        <w:rPr>
          <w:rFonts w:ascii="Calibri" w:hAnsi="Calibri" w:cs="Calibri"/>
          <w:b/>
          <w:bCs/>
          <w:i/>
          <w:iCs/>
          <w:sz w:val="22"/>
          <w:szCs w:val="22"/>
        </w:rPr>
      </w:pPr>
      <w:r>
        <w:rPr>
          <w:rFonts w:ascii="Calibri" w:hAnsi="Calibri" w:cs="Calibri"/>
          <w:b/>
          <w:bCs/>
          <w:i/>
          <w:iCs/>
          <w:sz w:val="22"/>
          <w:szCs w:val="22"/>
        </w:rPr>
        <w:t xml:space="preserve">4° asverstrooiing </w:t>
      </w:r>
    </w:p>
    <w:p w14:paraId="275A316C" w14:textId="77777777" w:rsidR="00967AC6" w:rsidRPr="009D006C" w:rsidRDefault="00967AC6">
      <w:pPr>
        <w:rPr>
          <w:rFonts w:ascii="Calibri" w:hAnsi="Calibri" w:cs="Calibri"/>
          <w:b/>
          <w:bCs/>
          <w:i/>
          <w:iCs/>
          <w:sz w:val="22"/>
          <w:szCs w:val="22"/>
        </w:rPr>
      </w:pPr>
    </w:p>
    <w:p w14:paraId="4A26BCAC" w14:textId="77777777" w:rsidR="00F54D06" w:rsidRDefault="00F54D06" w:rsidP="009D006C">
      <w:pPr>
        <w:pStyle w:val="Kop2"/>
      </w:pPr>
      <w:bookmarkStart w:id="55" w:name="_Toc26968002"/>
      <w:r w:rsidRPr="005F0554">
        <w:t>Afdeling 2</w:t>
      </w:r>
      <w:r w:rsidRPr="00C55FA2">
        <w:t xml:space="preserve"> – Niet-geconcedeerde graftypes</w:t>
      </w:r>
      <w:bookmarkEnd w:id="55"/>
    </w:p>
    <w:p w14:paraId="4B20F46A" w14:textId="77777777" w:rsidR="00F54D06" w:rsidRDefault="00F54D06" w:rsidP="00F54D06">
      <w:pPr>
        <w:pStyle w:val="Kop3"/>
      </w:pPr>
      <w:bookmarkStart w:id="56" w:name="_Toc26968003"/>
      <w:r w:rsidRPr="00F54D06">
        <w:t>Onderafdeling 1</w:t>
      </w:r>
      <w:r w:rsidR="002E3B31">
        <w:t xml:space="preserve"> – niet-geconcedeerde grond</w:t>
      </w:r>
      <w:bookmarkEnd w:id="56"/>
    </w:p>
    <w:p w14:paraId="4A4D6FDB" w14:textId="77777777" w:rsidR="002E3B31" w:rsidRPr="002E3B31" w:rsidRDefault="002E3B31"/>
    <w:p w14:paraId="17C90D3C" w14:textId="746A542F" w:rsidR="00F54D06" w:rsidRPr="009D006C" w:rsidRDefault="00F54D06" w:rsidP="00F54D06">
      <w:pPr>
        <w:rPr>
          <w:rFonts w:ascii="Calibri" w:hAnsi="Calibri" w:cs="Calibri"/>
          <w:sz w:val="22"/>
          <w:szCs w:val="22"/>
        </w:rPr>
      </w:pPr>
      <w:r w:rsidRPr="009D006C">
        <w:rPr>
          <w:rFonts w:ascii="Calibri" w:hAnsi="Calibri" w:cs="Calibri"/>
          <w:sz w:val="22"/>
          <w:szCs w:val="22"/>
        </w:rPr>
        <w:lastRenderedPageBreak/>
        <w:t xml:space="preserve">Artikel </w:t>
      </w:r>
      <w:r w:rsidR="00415F98" w:rsidRPr="009D006C">
        <w:rPr>
          <w:rFonts w:ascii="Calibri" w:hAnsi="Calibri" w:cs="Calibri"/>
          <w:sz w:val="22"/>
          <w:szCs w:val="22"/>
        </w:rPr>
        <w:t>37</w:t>
      </w:r>
    </w:p>
    <w:p w14:paraId="170D871F" w14:textId="77777777" w:rsidR="002E3B31" w:rsidRPr="009D006C" w:rsidRDefault="002E3B31" w:rsidP="00F54D06">
      <w:pPr>
        <w:rPr>
          <w:rFonts w:ascii="Calibri" w:hAnsi="Calibri" w:cs="Calibri"/>
          <w:sz w:val="22"/>
          <w:szCs w:val="22"/>
        </w:rPr>
      </w:pPr>
      <w:r w:rsidRPr="009D006C">
        <w:rPr>
          <w:rFonts w:ascii="Calibri" w:hAnsi="Calibri" w:cs="Calibri"/>
          <w:sz w:val="22"/>
          <w:szCs w:val="22"/>
        </w:rPr>
        <w:t xml:space="preserve">In niet-geconcedeerde grond </w:t>
      </w:r>
      <w:r w:rsidR="00692A9F" w:rsidRPr="009D006C">
        <w:rPr>
          <w:rFonts w:ascii="Calibri" w:hAnsi="Calibri" w:cs="Calibri"/>
          <w:sz w:val="22"/>
          <w:szCs w:val="22"/>
        </w:rPr>
        <w:t xml:space="preserve">kan </w:t>
      </w:r>
      <w:r w:rsidR="00692A9F" w:rsidRPr="009D006C">
        <w:rPr>
          <w:rFonts w:ascii="Calibri" w:hAnsi="Calibri" w:cs="Calibri"/>
          <w:sz w:val="22"/>
          <w:szCs w:val="22"/>
          <w:u w:val="single"/>
        </w:rPr>
        <w:t>maximum één</w:t>
      </w:r>
      <w:r w:rsidRPr="009D006C">
        <w:rPr>
          <w:rFonts w:ascii="Calibri" w:hAnsi="Calibri" w:cs="Calibri"/>
          <w:sz w:val="22"/>
          <w:szCs w:val="22"/>
          <w:u w:val="single"/>
        </w:rPr>
        <w:t xml:space="preserve"> stoffelijk overschot</w:t>
      </w:r>
      <w:r w:rsidRPr="009D006C">
        <w:rPr>
          <w:rFonts w:ascii="Calibri" w:hAnsi="Calibri" w:cs="Calibri"/>
          <w:sz w:val="22"/>
          <w:szCs w:val="22"/>
        </w:rPr>
        <w:t xml:space="preserve"> horizontaal in een afzonderlijke grafkuil begraven worden. </w:t>
      </w:r>
      <w:r w:rsidR="00954348" w:rsidRPr="009D006C">
        <w:rPr>
          <w:rFonts w:ascii="Calibri" w:hAnsi="Calibri" w:cs="Calibri"/>
          <w:sz w:val="22"/>
          <w:szCs w:val="22"/>
        </w:rPr>
        <w:t xml:space="preserve">Boven de kist of lijkwade bevindt zich een laag grond van tenminste 65 cm. </w:t>
      </w:r>
    </w:p>
    <w:p w14:paraId="7D057F4F" w14:textId="77777777" w:rsidR="00954348" w:rsidRPr="009D006C" w:rsidRDefault="00954348" w:rsidP="00F54D06">
      <w:pPr>
        <w:rPr>
          <w:rFonts w:ascii="Calibri" w:hAnsi="Calibri" w:cs="Calibri"/>
          <w:sz w:val="22"/>
          <w:szCs w:val="22"/>
        </w:rPr>
      </w:pPr>
    </w:p>
    <w:p w14:paraId="4EBE3292" w14:textId="2E2C8E01" w:rsidR="00954348" w:rsidRPr="009D006C" w:rsidRDefault="00954348" w:rsidP="00F54D06">
      <w:pPr>
        <w:rPr>
          <w:rFonts w:ascii="Calibri" w:hAnsi="Calibri" w:cs="Calibri"/>
          <w:sz w:val="22"/>
          <w:szCs w:val="22"/>
        </w:rPr>
      </w:pPr>
      <w:r w:rsidRPr="009D006C">
        <w:rPr>
          <w:rFonts w:ascii="Calibri" w:hAnsi="Calibri" w:cs="Calibri"/>
          <w:sz w:val="22"/>
          <w:szCs w:val="22"/>
        </w:rPr>
        <w:t xml:space="preserve">De grafkuilen worden evenwijdig aan elkaar en op regelmatige rijen gemaakt, volgens een plan dat door de gemeenteraad is vastgesteld en door de Gis-dienst wordt beheerd.  </w:t>
      </w:r>
    </w:p>
    <w:p w14:paraId="5FFDC87F" w14:textId="77777777" w:rsidR="002E3B31" w:rsidRPr="009D006C" w:rsidRDefault="002E3B31" w:rsidP="00F54D06">
      <w:pPr>
        <w:rPr>
          <w:rFonts w:ascii="Calibri" w:hAnsi="Calibri" w:cs="Calibri"/>
          <w:sz w:val="22"/>
          <w:szCs w:val="22"/>
        </w:rPr>
      </w:pPr>
    </w:p>
    <w:p w14:paraId="2601AC12" w14:textId="0AAAEB9D" w:rsidR="00EE3E09" w:rsidRPr="00973BC0" w:rsidRDefault="00EE3E09" w:rsidP="00EE3E09">
      <w:pPr>
        <w:rPr>
          <w:rFonts w:ascii="Calibri" w:hAnsi="Calibri" w:cs="Calibri"/>
          <w:sz w:val="22"/>
          <w:szCs w:val="22"/>
        </w:rPr>
      </w:pPr>
      <w:r w:rsidRPr="00973BC0">
        <w:rPr>
          <w:rFonts w:ascii="Calibri" w:hAnsi="Calibri" w:cs="Calibri"/>
          <w:sz w:val="22"/>
          <w:szCs w:val="22"/>
        </w:rPr>
        <w:t xml:space="preserve">Artikel </w:t>
      </w:r>
      <w:r w:rsidR="00415F98" w:rsidRPr="00973BC0">
        <w:rPr>
          <w:rFonts w:ascii="Calibri" w:hAnsi="Calibri" w:cs="Calibri"/>
          <w:sz w:val="22"/>
          <w:szCs w:val="22"/>
        </w:rPr>
        <w:t>38</w:t>
      </w:r>
    </w:p>
    <w:p w14:paraId="27D368C7" w14:textId="77777777" w:rsidR="00973BC0" w:rsidRDefault="00EE3E09" w:rsidP="00EE3E09">
      <w:pPr>
        <w:rPr>
          <w:rFonts w:ascii="Calibri" w:hAnsi="Calibri" w:cs="Calibri"/>
          <w:sz w:val="22"/>
          <w:szCs w:val="22"/>
        </w:rPr>
      </w:pPr>
      <w:r w:rsidRPr="00973BC0">
        <w:rPr>
          <w:rFonts w:ascii="Calibri" w:hAnsi="Calibri" w:cs="Calibri"/>
          <w:sz w:val="22"/>
          <w:szCs w:val="22"/>
        </w:rPr>
        <w:t xml:space="preserve">Niet-geconcedeerde grond wordt verleend voor een </w:t>
      </w:r>
      <w:r w:rsidRPr="00973BC0">
        <w:rPr>
          <w:rFonts w:ascii="Calibri" w:hAnsi="Calibri" w:cs="Calibri"/>
          <w:b/>
          <w:bCs/>
          <w:sz w:val="22"/>
          <w:szCs w:val="22"/>
          <w:u w:val="single"/>
        </w:rPr>
        <w:t>termijn van 15 jaar</w:t>
      </w:r>
      <w:r w:rsidRPr="00973BC0">
        <w:rPr>
          <w:rFonts w:ascii="Calibri" w:hAnsi="Calibri" w:cs="Calibri"/>
          <w:sz w:val="22"/>
          <w:szCs w:val="22"/>
        </w:rPr>
        <w:t xml:space="preserve">. Deze termijn wordt berekend vanaf de datum van begraving, waarbij de inschrijving in het begravingsregister </w:t>
      </w:r>
      <w:r w:rsidR="00973BC0">
        <w:rPr>
          <w:rFonts w:ascii="Calibri" w:hAnsi="Calibri" w:cs="Calibri"/>
          <w:sz w:val="22"/>
          <w:szCs w:val="22"/>
        </w:rPr>
        <w:t xml:space="preserve">geldt als </w:t>
      </w:r>
    </w:p>
    <w:p w14:paraId="2932F2A7" w14:textId="7467582E" w:rsidR="00EE3E09" w:rsidRPr="00973BC0" w:rsidRDefault="00973BC0" w:rsidP="00EE3E09">
      <w:pPr>
        <w:rPr>
          <w:rFonts w:ascii="Calibri" w:hAnsi="Calibri" w:cs="Calibri"/>
          <w:sz w:val="22"/>
          <w:szCs w:val="22"/>
        </w:rPr>
      </w:pPr>
      <w:r>
        <w:rPr>
          <w:rFonts w:ascii="Calibri" w:hAnsi="Calibri" w:cs="Calibri"/>
          <w:sz w:val="22"/>
          <w:szCs w:val="22"/>
        </w:rPr>
        <w:t>bewijs</w:t>
      </w:r>
      <w:r w:rsidR="00EE3E09" w:rsidRPr="00973BC0">
        <w:rPr>
          <w:rFonts w:ascii="Calibri" w:hAnsi="Calibri" w:cs="Calibri"/>
          <w:sz w:val="22"/>
          <w:szCs w:val="22"/>
        </w:rPr>
        <w:t xml:space="preserve">. </w:t>
      </w:r>
    </w:p>
    <w:p w14:paraId="2293A86B" w14:textId="77777777" w:rsidR="00EE3E09" w:rsidRPr="00973BC0" w:rsidRDefault="00EE3E09" w:rsidP="00EE3E09">
      <w:pPr>
        <w:rPr>
          <w:rFonts w:ascii="Calibri" w:hAnsi="Calibri" w:cs="Calibri"/>
          <w:sz w:val="22"/>
          <w:szCs w:val="22"/>
        </w:rPr>
      </w:pPr>
    </w:p>
    <w:p w14:paraId="15B0C9BF" w14:textId="77777777" w:rsidR="00EE3E09" w:rsidRPr="00973BC0" w:rsidRDefault="00EE3E09" w:rsidP="00EE3E09">
      <w:pPr>
        <w:rPr>
          <w:rFonts w:ascii="Calibri" w:hAnsi="Calibri" w:cs="Calibri"/>
          <w:sz w:val="22"/>
          <w:szCs w:val="22"/>
        </w:rPr>
      </w:pPr>
      <w:bookmarkStart w:id="57" w:name="_Hlk26446850"/>
      <w:r w:rsidRPr="00973BC0">
        <w:rPr>
          <w:rFonts w:ascii="Calibri" w:hAnsi="Calibri" w:cs="Calibri"/>
          <w:sz w:val="22"/>
          <w:szCs w:val="22"/>
        </w:rPr>
        <w:t xml:space="preserve">Het verlenen van een niet-geconcedeerde grond is niet onderworpen aan de goedkeuring van het college van burgemeester en schepenen. </w:t>
      </w:r>
    </w:p>
    <w:bookmarkEnd w:id="57"/>
    <w:p w14:paraId="3A3852B1" w14:textId="77777777" w:rsidR="00EE3E09" w:rsidRDefault="00EE3E09" w:rsidP="00F54D06"/>
    <w:p w14:paraId="4AD827F0" w14:textId="00B4ABFE" w:rsidR="00954348" w:rsidRPr="009D006C" w:rsidRDefault="00954348" w:rsidP="00F54D06">
      <w:pPr>
        <w:rPr>
          <w:rFonts w:ascii="Calibri" w:hAnsi="Calibri" w:cs="Calibri"/>
          <w:sz w:val="22"/>
          <w:szCs w:val="22"/>
        </w:rPr>
      </w:pPr>
      <w:r w:rsidRPr="009D006C">
        <w:rPr>
          <w:rFonts w:ascii="Calibri" w:hAnsi="Calibri" w:cs="Calibri"/>
          <w:sz w:val="22"/>
          <w:szCs w:val="22"/>
        </w:rPr>
        <w:t xml:space="preserve">Artikel </w:t>
      </w:r>
      <w:r w:rsidR="00415F98" w:rsidRPr="009D006C">
        <w:rPr>
          <w:rFonts w:ascii="Calibri" w:hAnsi="Calibri" w:cs="Calibri"/>
          <w:sz w:val="22"/>
          <w:szCs w:val="22"/>
        </w:rPr>
        <w:t>39</w:t>
      </w:r>
    </w:p>
    <w:p w14:paraId="6180FCED" w14:textId="69E74048" w:rsidR="00954348" w:rsidRPr="009D006C" w:rsidRDefault="00954348" w:rsidP="00F54D06">
      <w:pPr>
        <w:rPr>
          <w:rFonts w:ascii="Calibri" w:hAnsi="Calibri" w:cs="Calibri"/>
          <w:color w:val="FF0000"/>
          <w:sz w:val="22"/>
          <w:szCs w:val="22"/>
        </w:rPr>
      </w:pPr>
      <w:r w:rsidRPr="009D006C">
        <w:rPr>
          <w:rFonts w:ascii="Calibri" w:hAnsi="Calibri" w:cs="Calibri"/>
          <w:sz w:val="22"/>
          <w:szCs w:val="22"/>
        </w:rPr>
        <w:t>Het is verboden twee stoffelijke overschotten boven elkaar te begraven wanneer de termijn tussen de opeenvolgende begravingen minder dan 15 jaar bedraagt.</w:t>
      </w:r>
      <w:r w:rsidR="00973BC0" w:rsidRPr="009D006C">
        <w:rPr>
          <w:rStyle w:val="Voetnootmarkering"/>
          <w:rFonts w:ascii="Calibri" w:hAnsi="Calibri" w:cs="Calibri"/>
          <w:color w:val="FF0000"/>
          <w:sz w:val="22"/>
          <w:szCs w:val="22"/>
        </w:rPr>
        <w:footnoteReference w:id="20"/>
      </w:r>
    </w:p>
    <w:p w14:paraId="2C73E8AA" w14:textId="77777777" w:rsidR="00954348" w:rsidRPr="009D006C" w:rsidRDefault="00954348" w:rsidP="00F54D06">
      <w:pPr>
        <w:rPr>
          <w:rFonts w:ascii="Calibri" w:hAnsi="Calibri" w:cs="Calibri"/>
          <w:color w:val="FF0000"/>
          <w:sz w:val="22"/>
          <w:szCs w:val="22"/>
        </w:rPr>
      </w:pPr>
    </w:p>
    <w:p w14:paraId="75B1900E" w14:textId="77777777" w:rsidR="00954348" w:rsidRPr="009D006C" w:rsidRDefault="00954348" w:rsidP="00F54D06">
      <w:pPr>
        <w:rPr>
          <w:rFonts w:ascii="Calibri" w:hAnsi="Calibri" w:cs="Calibri"/>
          <w:sz w:val="22"/>
          <w:szCs w:val="22"/>
        </w:rPr>
      </w:pPr>
      <w:r w:rsidRPr="009D006C">
        <w:rPr>
          <w:rFonts w:ascii="Calibri" w:hAnsi="Calibri" w:cs="Calibri"/>
          <w:sz w:val="22"/>
          <w:szCs w:val="22"/>
        </w:rPr>
        <w:t>Bedraagt de termijn tussen de opeenvolgende begravingen in eenzelfde perceel telkens meer dan 15 jaar, dan mogen ten hoogste drie lijken boven elkaar geplaatst worden</w:t>
      </w:r>
      <w:r w:rsidR="00BD600C" w:rsidRPr="009D006C">
        <w:rPr>
          <w:rFonts w:ascii="Calibri" w:hAnsi="Calibri" w:cs="Calibri"/>
          <w:sz w:val="22"/>
          <w:szCs w:val="22"/>
        </w:rPr>
        <w:t xml:space="preserve">, mits boven iedere doodskist of lijkwade minstens een laag grond van tenminste 30 cm wordt aangebracht. </w:t>
      </w:r>
    </w:p>
    <w:p w14:paraId="1BF2F9D8" w14:textId="77777777" w:rsidR="00BD600C" w:rsidRPr="009D006C" w:rsidRDefault="00BD600C" w:rsidP="00456716">
      <w:pPr>
        <w:rPr>
          <w:rFonts w:ascii="Calibri" w:hAnsi="Calibri" w:cs="Calibri"/>
          <w:sz w:val="22"/>
          <w:szCs w:val="22"/>
        </w:rPr>
      </w:pPr>
    </w:p>
    <w:p w14:paraId="53678E5D" w14:textId="1ADDAB98" w:rsidR="00BD600C" w:rsidRPr="009D006C" w:rsidRDefault="00BD600C" w:rsidP="00456716">
      <w:pPr>
        <w:rPr>
          <w:rFonts w:ascii="Calibri" w:hAnsi="Calibri" w:cs="Calibri"/>
          <w:sz w:val="22"/>
          <w:szCs w:val="22"/>
        </w:rPr>
      </w:pPr>
      <w:r w:rsidRPr="009D006C">
        <w:rPr>
          <w:rFonts w:ascii="Calibri" w:hAnsi="Calibri" w:cs="Calibri"/>
          <w:sz w:val="22"/>
          <w:szCs w:val="22"/>
        </w:rPr>
        <w:t xml:space="preserve">Artikel </w:t>
      </w:r>
      <w:r w:rsidR="00415F98" w:rsidRPr="00973BC0">
        <w:rPr>
          <w:rFonts w:ascii="Calibri" w:hAnsi="Calibri" w:cs="Calibri"/>
          <w:sz w:val="22"/>
          <w:szCs w:val="22"/>
        </w:rPr>
        <w:t>40</w:t>
      </w:r>
    </w:p>
    <w:p w14:paraId="46CD56C8" w14:textId="1403DABA" w:rsidR="00BD600C" w:rsidRPr="009D006C" w:rsidRDefault="00BD600C" w:rsidP="00456716">
      <w:pPr>
        <w:rPr>
          <w:rFonts w:ascii="Calibri" w:hAnsi="Calibri" w:cs="Calibri"/>
          <w:sz w:val="22"/>
          <w:szCs w:val="22"/>
        </w:rPr>
      </w:pPr>
      <w:r w:rsidRPr="009D006C">
        <w:rPr>
          <w:rFonts w:ascii="Calibri" w:hAnsi="Calibri" w:cs="Calibri"/>
          <w:sz w:val="22"/>
          <w:szCs w:val="22"/>
        </w:rPr>
        <w:t xml:space="preserve">Na het verstrijken van de in </w:t>
      </w:r>
      <w:r w:rsidRPr="009D006C">
        <w:rPr>
          <w:rFonts w:ascii="Calibri" w:hAnsi="Calibri" w:cs="Calibri"/>
          <w:b/>
          <w:bCs/>
          <w:sz w:val="22"/>
          <w:szCs w:val="22"/>
        </w:rPr>
        <w:t xml:space="preserve">artikel </w:t>
      </w:r>
      <w:r w:rsidR="00954869" w:rsidRPr="009D006C">
        <w:rPr>
          <w:rFonts w:ascii="Calibri" w:hAnsi="Calibri" w:cs="Calibri"/>
          <w:b/>
          <w:bCs/>
          <w:sz w:val="22"/>
          <w:szCs w:val="22"/>
        </w:rPr>
        <w:t>38</w:t>
      </w:r>
      <w:r w:rsidR="00954869" w:rsidRPr="00973BC0">
        <w:rPr>
          <w:rFonts w:ascii="Calibri" w:hAnsi="Calibri" w:cs="Calibri"/>
          <w:b/>
          <w:bCs/>
          <w:sz w:val="22"/>
          <w:szCs w:val="22"/>
        </w:rPr>
        <w:t>, eerste lid</w:t>
      </w:r>
      <w:r w:rsidR="00C74D7F" w:rsidRPr="00973BC0">
        <w:rPr>
          <w:rFonts w:ascii="Calibri" w:hAnsi="Calibri" w:cs="Calibri"/>
          <w:sz w:val="22"/>
          <w:szCs w:val="22"/>
        </w:rPr>
        <w:t xml:space="preserve"> </w:t>
      </w:r>
      <w:r w:rsidRPr="009D006C">
        <w:rPr>
          <w:rFonts w:ascii="Calibri" w:hAnsi="Calibri" w:cs="Calibri"/>
          <w:sz w:val="22"/>
          <w:szCs w:val="22"/>
        </w:rPr>
        <w:t>vermelde termijn</w:t>
      </w:r>
      <w:r w:rsidR="00954869" w:rsidRPr="00973BC0">
        <w:rPr>
          <w:rFonts w:ascii="Calibri" w:hAnsi="Calibri" w:cs="Calibri"/>
          <w:sz w:val="22"/>
          <w:szCs w:val="22"/>
        </w:rPr>
        <w:t>,</w:t>
      </w:r>
      <w:r w:rsidRPr="009D006C">
        <w:rPr>
          <w:rFonts w:ascii="Calibri" w:hAnsi="Calibri" w:cs="Calibri"/>
          <w:sz w:val="22"/>
          <w:szCs w:val="22"/>
        </w:rPr>
        <w:t xml:space="preserve"> en voor zover de niet-geconcedeerde grond</w:t>
      </w:r>
      <w:r w:rsidR="00E35684" w:rsidRPr="009D006C">
        <w:rPr>
          <w:rFonts w:ascii="Calibri" w:hAnsi="Calibri" w:cs="Calibri"/>
          <w:sz w:val="22"/>
          <w:szCs w:val="22"/>
        </w:rPr>
        <w:t xml:space="preserve"> </w:t>
      </w:r>
      <w:r w:rsidR="00692A9F" w:rsidRPr="00973BC0">
        <w:rPr>
          <w:rFonts w:ascii="Calibri" w:hAnsi="Calibri" w:cs="Calibri"/>
          <w:sz w:val="22"/>
          <w:szCs w:val="22"/>
        </w:rPr>
        <w:t xml:space="preserve">niet </w:t>
      </w:r>
      <w:r w:rsidR="00E35684" w:rsidRPr="009D006C">
        <w:rPr>
          <w:rFonts w:ascii="Calibri" w:hAnsi="Calibri" w:cs="Calibri"/>
          <w:sz w:val="22"/>
          <w:szCs w:val="22"/>
        </w:rPr>
        <w:t xml:space="preserve">met toepassing van </w:t>
      </w:r>
      <w:r w:rsidR="00E35684" w:rsidRPr="009D006C">
        <w:rPr>
          <w:rFonts w:ascii="Calibri" w:hAnsi="Calibri" w:cs="Calibri"/>
          <w:b/>
          <w:bCs/>
          <w:sz w:val="22"/>
          <w:szCs w:val="22"/>
        </w:rPr>
        <w:t xml:space="preserve">artikel </w:t>
      </w:r>
      <w:r w:rsidR="00C74D7F" w:rsidRPr="009D006C">
        <w:rPr>
          <w:rFonts w:ascii="Calibri" w:hAnsi="Calibri" w:cs="Calibri"/>
          <w:b/>
          <w:bCs/>
          <w:sz w:val="22"/>
          <w:szCs w:val="22"/>
        </w:rPr>
        <w:t>4</w:t>
      </w:r>
      <w:r w:rsidR="00954869" w:rsidRPr="009D006C">
        <w:rPr>
          <w:rFonts w:ascii="Calibri" w:hAnsi="Calibri" w:cs="Calibri"/>
          <w:b/>
          <w:bCs/>
          <w:sz w:val="22"/>
          <w:szCs w:val="22"/>
        </w:rPr>
        <w:t>1</w:t>
      </w:r>
      <w:r w:rsidRPr="009D006C">
        <w:rPr>
          <w:rFonts w:ascii="Calibri" w:hAnsi="Calibri" w:cs="Calibri"/>
          <w:sz w:val="22"/>
          <w:szCs w:val="22"/>
        </w:rPr>
        <w:t xml:space="preserve"> werd omgezet in een concessie</w:t>
      </w:r>
      <w:r w:rsidR="00E35684" w:rsidRPr="009D006C">
        <w:rPr>
          <w:rFonts w:ascii="Calibri" w:hAnsi="Calibri" w:cs="Calibri"/>
          <w:sz w:val="22"/>
          <w:szCs w:val="22"/>
        </w:rPr>
        <w:t xml:space="preserve">, zal de zerk met toepassing van </w:t>
      </w:r>
      <w:r w:rsidR="00E35684" w:rsidRPr="009D006C">
        <w:rPr>
          <w:rFonts w:ascii="Calibri" w:hAnsi="Calibri" w:cs="Calibri"/>
          <w:b/>
          <w:bCs/>
          <w:sz w:val="22"/>
          <w:szCs w:val="22"/>
        </w:rPr>
        <w:t>artikel</w:t>
      </w:r>
      <w:r w:rsidR="004532E4" w:rsidRPr="009D006C">
        <w:rPr>
          <w:rFonts w:ascii="Calibri" w:hAnsi="Calibri" w:cs="Calibri"/>
          <w:b/>
          <w:bCs/>
          <w:sz w:val="22"/>
          <w:szCs w:val="22"/>
        </w:rPr>
        <w:t xml:space="preserve"> 75, §1</w:t>
      </w:r>
      <w:r w:rsidR="004532E4" w:rsidRPr="00973BC0">
        <w:rPr>
          <w:rFonts w:ascii="Calibri" w:hAnsi="Calibri" w:cs="Calibri"/>
          <w:sz w:val="22"/>
          <w:szCs w:val="22"/>
        </w:rPr>
        <w:t xml:space="preserve"> </w:t>
      </w:r>
      <w:r w:rsidR="00E35684" w:rsidRPr="009D006C">
        <w:rPr>
          <w:rFonts w:ascii="Calibri" w:hAnsi="Calibri" w:cs="Calibri"/>
          <w:sz w:val="22"/>
          <w:szCs w:val="22"/>
        </w:rPr>
        <w:t xml:space="preserve">verwijderd worden. </w:t>
      </w:r>
    </w:p>
    <w:p w14:paraId="4587C6B6" w14:textId="434D86E3" w:rsidR="006B7F1F" w:rsidRPr="009D006C" w:rsidRDefault="006B7F1F" w:rsidP="00456716">
      <w:pPr>
        <w:rPr>
          <w:rFonts w:ascii="Calibri" w:hAnsi="Calibri" w:cs="Calibri"/>
          <w:sz w:val="22"/>
          <w:szCs w:val="22"/>
        </w:rPr>
      </w:pPr>
    </w:p>
    <w:p w14:paraId="40F390A2" w14:textId="33BB8D5A" w:rsidR="009E5154" w:rsidRDefault="00E35684" w:rsidP="00456716">
      <w:pPr>
        <w:rPr>
          <w:rFonts w:ascii="Calibri" w:hAnsi="Calibri" w:cs="Calibri"/>
          <w:sz w:val="22"/>
          <w:szCs w:val="22"/>
        </w:rPr>
      </w:pPr>
      <w:r w:rsidRPr="009D006C">
        <w:rPr>
          <w:rFonts w:ascii="Calibri" w:hAnsi="Calibri" w:cs="Calibri"/>
          <w:sz w:val="22"/>
          <w:szCs w:val="22"/>
        </w:rPr>
        <w:t xml:space="preserve">Artikel </w:t>
      </w:r>
      <w:r w:rsidR="00415F98">
        <w:rPr>
          <w:rFonts w:ascii="Calibri" w:hAnsi="Calibri" w:cs="Calibri"/>
          <w:sz w:val="22"/>
          <w:szCs w:val="22"/>
        </w:rPr>
        <w:t>41</w:t>
      </w:r>
      <w:r w:rsidR="004532E4">
        <w:rPr>
          <w:rFonts w:ascii="Calibri" w:hAnsi="Calibri" w:cs="Calibri"/>
          <w:sz w:val="22"/>
          <w:szCs w:val="22"/>
        </w:rPr>
        <w:br/>
      </w:r>
    </w:p>
    <w:p w14:paraId="4C6E3132" w14:textId="0CB3B9C3" w:rsidR="009E5154" w:rsidRDefault="009E5154" w:rsidP="009E5154">
      <w:pPr>
        <w:rPr>
          <w:rFonts w:ascii="Calibri" w:hAnsi="Calibri" w:cs="Calibri"/>
          <w:sz w:val="22"/>
          <w:szCs w:val="22"/>
        </w:rPr>
      </w:pPr>
      <w:r>
        <w:rPr>
          <w:rFonts w:ascii="Calibri" w:hAnsi="Calibri" w:cs="Calibri"/>
          <w:sz w:val="22"/>
          <w:szCs w:val="22"/>
        </w:rPr>
        <w:t xml:space="preserve">§1. </w:t>
      </w:r>
      <w:r w:rsidRPr="005E7A0F">
        <w:rPr>
          <w:rFonts w:ascii="Calibri" w:hAnsi="Calibri" w:cs="Calibri"/>
          <w:sz w:val="22"/>
          <w:szCs w:val="22"/>
        </w:rPr>
        <w:t>Een niet-geconcedeerd</w:t>
      </w:r>
      <w:r>
        <w:rPr>
          <w:rFonts w:ascii="Calibri" w:hAnsi="Calibri" w:cs="Calibri"/>
          <w:sz w:val="22"/>
          <w:szCs w:val="22"/>
        </w:rPr>
        <w:t xml:space="preserve"> graf kan vóór het verstrijken van de in artikel 38, eerste lid vermelde termijn omgezet worden in een concessie </w:t>
      </w:r>
      <w:r w:rsidRPr="009D006C">
        <w:rPr>
          <w:rFonts w:ascii="Calibri" w:hAnsi="Calibri" w:cs="Calibri"/>
          <w:b/>
          <w:bCs/>
          <w:sz w:val="22"/>
          <w:szCs w:val="22"/>
        </w:rPr>
        <w:t>voor een termijn van 20 jaar</w:t>
      </w:r>
      <w:r>
        <w:rPr>
          <w:rFonts w:ascii="Calibri" w:hAnsi="Calibri" w:cs="Calibri"/>
          <w:sz w:val="22"/>
          <w:szCs w:val="22"/>
        </w:rPr>
        <w:t xml:space="preserve"> in de volgende gevallen: </w:t>
      </w:r>
    </w:p>
    <w:p w14:paraId="3A623902" w14:textId="77777777" w:rsidR="009E5154" w:rsidRDefault="009E5154" w:rsidP="009E5154">
      <w:pPr>
        <w:rPr>
          <w:rFonts w:ascii="Calibri" w:hAnsi="Calibri" w:cs="Calibri"/>
          <w:sz w:val="22"/>
          <w:szCs w:val="22"/>
        </w:rPr>
      </w:pPr>
    </w:p>
    <w:p w14:paraId="6531E681" w14:textId="2D9604DE" w:rsidR="009E5154" w:rsidRPr="006667C4" w:rsidRDefault="009E5154" w:rsidP="009E5154">
      <w:pPr>
        <w:rPr>
          <w:rFonts w:ascii="Calibri" w:hAnsi="Calibri" w:cs="Calibri"/>
          <w:sz w:val="22"/>
          <w:szCs w:val="22"/>
        </w:rPr>
      </w:pPr>
      <w:r w:rsidRPr="006667C4">
        <w:rPr>
          <w:rFonts w:ascii="Calibri" w:hAnsi="Calibri" w:cs="Calibri"/>
          <w:sz w:val="22"/>
          <w:szCs w:val="22"/>
        </w:rPr>
        <w:t xml:space="preserve">1° </w:t>
      </w:r>
      <w:bookmarkStart w:id="58" w:name="_Hlk26770196"/>
      <w:r w:rsidRPr="006667C4">
        <w:rPr>
          <w:rFonts w:ascii="Calibri" w:hAnsi="Calibri" w:cs="Calibri"/>
          <w:sz w:val="22"/>
          <w:szCs w:val="22"/>
        </w:rPr>
        <w:t>op uitdrukkelijk verzoek van</w:t>
      </w:r>
      <w:r w:rsidR="003D193A" w:rsidRPr="009D006C">
        <w:rPr>
          <w:rFonts w:ascii="Calibri" w:hAnsi="Calibri" w:cs="Calibri"/>
          <w:sz w:val="22"/>
          <w:szCs w:val="22"/>
        </w:rPr>
        <w:t xml:space="preserve"> de persoon die heeft ingestaan voor de lijkbezorging van de persoon begraven in het niet-geconcedeerd graf of één van de personen vermeld in artikel 6, derde en vierde lid van het decreet </w:t>
      </w:r>
      <w:r w:rsidR="00460837" w:rsidRPr="009D006C">
        <w:rPr>
          <w:rFonts w:ascii="Calibri" w:hAnsi="Calibri" w:cs="Calibri"/>
          <w:sz w:val="22"/>
          <w:szCs w:val="22"/>
        </w:rPr>
        <w:t xml:space="preserve">van 16 januari 2004 op de begraafplaatsen en de lijkbezorging. </w:t>
      </w:r>
    </w:p>
    <w:bookmarkEnd w:id="58"/>
    <w:p w14:paraId="5B2E55CA" w14:textId="77777777" w:rsidR="00460837" w:rsidRDefault="00460837" w:rsidP="00460837">
      <w:pPr>
        <w:rPr>
          <w:rFonts w:ascii="Calibri" w:hAnsi="Calibri" w:cs="Calibri"/>
          <w:sz w:val="22"/>
          <w:szCs w:val="22"/>
        </w:rPr>
      </w:pPr>
    </w:p>
    <w:p w14:paraId="4664C877" w14:textId="6F45933C" w:rsidR="009E5154" w:rsidRPr="009D006C" w:rsidRDefault="009E5154" w:rsidP="009D006C">
      <w:pPr>
        <w:rPr>
          <w:rFonts w:ascii="Calibri" w:hAnsi="Calibri" w:cs="Calibri"/>
          <w:b/>
          <w:bCs/>
          <w:sz w:val="22"/>
          <w:szCs w:val="22"/>
        </w:rPr>
      </w:pPr>
      <w:r w:rsidRPr="009D006C">
        <w:rPr>
          <w:rFonts w:ascii="Calibri" w:hAnsi="Calibri" w:cs="Calibri"/>
          <w:b/>
          <w:bCs/>
          <w:sz w:val="22"/>
          <w:szCs w:val="22"/>
        </w:rPr>
        <w:t>De concessie gaat in vanaf de ontvangst van de aanvraag voor omzetting naar concessie.</w:t>
      </w:r>
    </w:p>
    <w:p w14:paraId="236B62C3" w14:textId="77777777" w:rsidR="009E5154" w:rsidRDefault="009E5154" w:rsidP="009E5154">
      <w:pPr>
        <w:ind w:firstLine="708"/>
        <w:rPr>
          <w:rFonts w:ascii="Calibri" w:hAnsi="Calibri" w:cs="Calibri"/>
          <w:sz w:val="22"/>
          <w:szCs w:val="22"/>
        </w:rPr>
      </w:pPr>
    </w:p>
    <w:p w14:paraId="69B88B09" w14:textId="0491203B" w:rsidR="009E5154" w:rsidRDefault="009E5154" w:rsidP="009E5154">
      <w:pPr>
        <w:rPr>
          <w:rFonts w:ascii="Calibri" w:hAnsi="Calibri" w:cs="Calibri"/>
          <w:sz w:val="22"/>
          <w:szCs w:val="22"/>
        </w:rPr>
      </w:pPr>
      <w:r>
        <w:rPr>
          <w:rFonts w:ascii="Calibri" w:hAnsi="Calibri" w:cs="Calibri"/>
          <w:sz w:val="22"/>
          <w:szCs w:val="22"/>
        </w:rPr>
        <w:t xml:space="preserve">2° bij ontvangst van een aanvraag tot bijzetting van een urne. </w:t>
      </w:r>
    </w:p>
    <w:p w14:paraId="67BABAF3" w14:textId="77777777" w:rsidR="009E5154" w:rsidRDefault="009E5154" w:rsidP="009E5154">
      <w:pPr>
        <w:rPr>
          <w:rFonts w:ascii="Calibri" w:hAnsi="Calibri" w:cs="Calibri"/>
          <w:sz w:val="22"/>
          <w:szCs w:val="22"/>
        </w:rPr>
      </w:pPr>
    </w:p>
    <w:p w14:paraId="01A2DE96" w14:textId="77777777" w:rsidR="009E5154" w:rsidRDefault="009E5154" w:rsidP="009E5154">
      <w:pPr>
        <w:rPr>
          <w:rFonts w:ascii="Calibri" w:hAnsi="Calibri" w:cs="Calibri"/>
          <w:sz w:val="22"/>
          <w:szCs w:val="22"/>
        </w:rPr>
      </w:pPr>
      <w:r>
        <w:rPr>
          <w:rFonts w:ascii="Calibri" w:hAnsi="Calibri" w:cs="Calibri"/>
          <w:sz w:val="22"/>
          <w:szCs w:val="22"/>
        </w:rPr>
        <w:t xml:space="preserve">De concessie gaat in vanaf de bijzetting van de urne. Bijzetting is enkel mogelijk voor zover voldaan wordt aan de voorwaarden vermeld in artikel 6, derde en vierde lid van het decreet van 16 januari 2004 op de begraafplaatsen en de lijkbezorging. </w:t>
      </w:r>
    </w:p>
    <w:p w14:paraId="5A398E13" w14:textId="77777777" w:rsidR="009E5154" w:rsidRDefault="009E5154" w:rsidP="009E5154">
      <w:pPr>
        <w:rPr>
          <w:rFonts w:ascii="Calibri" w:hAnsi="Calibri" w:cs="Calibri"/>
          <w:sz w:val="22"/>
          <w:szCs w:val="22"/>
        </w:rPr>
      </w:pPr>
    </w:p>
    <w:p w14:paraId="6D0C4C8F" w14:textId="4194E159" w:rsidR="009E5154" w:rsidRDefault="009E5154" w:rsidP="009E5154">
      <w:pPr>
        <w:rPr>
          <w:rFonts w:ascii="Calibri" w:hAnsi="Calibri" w:cs="Calibri"/>
          <w:sz w:val="22"/>
          <w:szCs w:val="22"/>
        </w:rPr>
      </w:pPr>
      <w:r>
        <w:rPr>
          <w:rFonts w:ascii="Calibri" w:hAnsi="Calibri" w:cs="Calibri"/>
          <w:sz w:val="22"/>
          <w:szCs w:val="22"/>
        </w:rPr>
        <w:lastRenderedPageBreak/>
        <w:t xml:space="preserve">§2. De omzetting van een niet-geconcedeerd graf naar concessie kan eveneens </w:t>
      </w:r>
      <w:r w:rsidRPr="008655D4">
        <w:rPr>
          <w:rFonts w:ascii="Calibri" w:hAnsi="Calibri" w:cs="Calibri"/>
          <w:sz w:val="22"/>
          <w:szCs w:val="22"/>
        </w:rPr>
        <w:t>door bijzetting</w:t>
      </w:r>
      <w:r>
        <w:rPr>
          <w:rFonts w:ascii="Calibri" w:hAnsi="Calibri" w:cs="Calibri"/>
          <w:sz w:val="22"/>
          <w:szCs w:val="22"/>
        </w:rPr>
        <w:t xml:space="preserve"> van het stoffelijk overschot </w:t>
      </w:r>
      <w:r w:rsidRPr="008655D4">
        <w:rPr>
          <w:rFonts w:ascii="Calibri" w:hAnsi="Calibri" w:cs="Calibri"/>
          <w:sz w:val="22"/>
          <w:szCs w:val="22"/>
        </w:rPr>
        <w:t>in een eerder verleend</w:t>
      </w:r>
      <w:r>
        <w:rPr>
          <w:rFonts w:ascii="Calibri" w:hAnsi="Calibri" w:cs="Calibri"/>
          <w:sz w:val="22"/>
          <w:szCs w:val="22"/>
        </w:rPr>
        <w:t xml:space="preserve"> geconcedeerd graf dat</w:t>
      </w:r>
      <w:r w:rsidRPr="008655D4">
        <w:rPr>
          <w:rFonts w:ascii="Calibri" w:hAnsi="Calibri" w:cs="Calibri"/>
          <w:sz w:val="22"/>
          <w:szCs w:val="22"/>
        </w:rPr>
        <w:t xml:space="preserve"> zich al dan niet bevindt op dezelfde begraafplaats. </w:t>
      </w:r>
    </w:p>
    <w:p w14:paraId="07B42575" w14:textId="250DB5F9" w:rsidR="009E5154" w:rsidRDefault="009E5154" w:rsidP="009E5154">
      <w:pPr>
        <w:rPr>
          <w:rFonts w:ascii="Calibri" w:hAnsi="Calibri" w:cs="Calibri"/>
          <w:sz w:val="22"/>
          <w:szCs w:val="22"/>
        </w:rPr>
      </w:pPr>
    </w:p>
    <w:p w14:paraId="1A0ADB57" w14:textId="6EE6AD0D" w:rsidR="009E5154" w:rsidRPr="009D006C" w:rsidRDefault="009E5154" w:rsidP="009E5154">
      <w:pPr>
        <w:rPr>
          <w:rFonts w:ascii="Calibri" w:hAnsi="Calibri" w:cs="Calibri"/>
          <w:b/>
          <w:bCs/>
          <w:sz w:val="22"/>
          <w:szCs w:val="22"/>
        </w:rPr>
      </w:pPr>
      <w:r>
        <w:rPr>
          <w:rFonts w:ascii="Calibri" w:hAnsi="Calibri" w:cs="Calibri"/>
          <w:sz w:val="22"/>
          <w:szCs w:val="22"/>
        </w:rPr>
        <w:t xml:space="preserve">Bijzetting is enkel mogelijk voor zover voldaan wordt aan de voorwaarden vermeld in artikel 6, derde en vierde lid van het decreet van 16 januari 2004 op de begraafplaatsen en de lijkbezorging én deze bovendien niet strijdig is met de normen vermeld onder </w:t>
      </w:r>
      <w:r w:rsidRPr="009D006C">
        <w:rPr>
          <w:rFonts w:ascii="Calibri" w:hAnsi="Calibri" w:cs="Calibri"/>
          <w:b/>
          <w:bCs/>
          <w:sz w:val="22"/>
          <w:szCs w:val="22"/>
        </w:rPr>
        <w:t>artikel 34</w:t>
      </w:r>
    </w:p>
    <w:p w14:paraId="7396CA25" w14:textId="77777777" w:rsidR="009E5154" w:rsidRDefault="009E5154" w:rsidP="009E5154">
      <w:pPr>
        <w:rPr>
          <w:rFonts w:ascii="Calibri" w:hAnsi="Calibri" w:cs="Calibri"/>
          <w:sz w:val="22"/>
          <w:szCs w:val="22"/>
        </w:rPr>
      </w:pPr>
    </w:p>
    <w:p w14:paraId="0BE20C1A" w14:textId="6CBD9852" w:rsidR="009E5154" w:rsidRPr="009D006C" w:rsidRDefault="009E5154" w:rsidP="009E5154">
      <w:pPr>
        <w:rPr>
          <w:rFonts w:ascii="Calibri" w:hAnsi="Calibri" w:cs="Calibri"/>
          <w:b/>
          <w:bCs/>
          <w:sz w:val="22"/>
          <w:szCs w:val="22"/>
        </w:rPr>
      </w:pPr>
      <w:r w:rsidRPr="009D006C">
        <w:rPr>
          <w:rFonts w:ascii="Calibri" w:hAnsi="Calibri" w:cs="Calibri"/>
          <w:b/>
          <w:bCs/>
          <w:sz w:val="22"/>
          <w:szCs w:val="22"/>
        </w:rPr>
        <w:t xml:space="preserve">De nieuwe concessietermijn van 20 jaar gaat in vanaf de bijzetting van het stoffelijk overschot. </w:t>
      </w:r>
    </w:p>
    <w:p w14:paraId="79F7088D" w14:textId="77777777" w:rsidR="009E5154" w:rsidRPr="008655D4" w:rsidRDefault="009E5154" w:rsidP="009E5154">
      <w:pPr>
        <w:rPr>
          <w:rFonts w:ascii="Calibri" w:hAnsi="Calibri" w:cs="Calibri"/>
          <w:sz w:val="22"/>
          <w:szCs w:val="22"/>
        </w:rPr>
      </w:pPr>
    </w:p>
    <w:p w14:paraId="150FF187" w14:textId="0795EA54" w:rsidR="009E5154" w:rsidRPr="006667C4" w:rsidRDefault="009E5154" w:rsidP="009E5154">
      <w:pPr>
        <w:rPr>
          <w:rFonts w:ascii="Calibri" w:hAnsi="Calibri" w:cs="Calibri"/>
          <w:sz w:val="22"/>
          <w:szCs w:val="22"/>
        </w:rPr>
      </w:pPr>
      <w:r w:rsidRPr="006667C4">
        <w:rPr>
          <w:rFonts w:ascii="Calibri" w:hAnsi="Calibri" w:cs="Calibri"/>
          <w:sz w:val="22"/>
          <w:szCs w:val="22"/>
        </w:rPr>
        <w:t xml:space="preserve">§3. De omzetting naar een concessie met toepassing van §§ 1 en 2 gaat steeds gepaard met de betaling van een retributie waarvan het bedrag en de berekeningswijze is vastgelegd in een retributiereglement aangenomen door de gemeenteraad.  </w:t>
      </w:r>
    </w:p>
    <w:p w14:paraId="1FB17587" w14:textId="77777777" w:rsidR="009E5154" w:rsidRPr="006667C4" w:rsidRDefault="009E5154" w:rsidP="009E5154">
      <w:pPr>
        <w:rPr>
          <w:rFonts w:ascii="Calibri" w:hAnsi="Calibri" w:cs="Calibri"/>
          <w:sz w:val="22"/>
          <w:szCs w:val="22"/>
        </w:rPr>
      </w:pPr>
    </w:p>
    <w:p w14:paraId="75F67955" w14:textId="77777777" w:rsidR="009E5154" w:rsidRPr="009D006C" w:rsidRDefault="009E5154" w:rsidP="009E5154">
      <w:pPr>
        <w:rPr>
          <w:rFonts w:ascii="Calibri" w:hAnsi="Calibri" w:cs="Calibri"/>
          <w:sz w:val="22"/>
          <w:szCs w:val="22"/>
        </w:rPr>
      </w:pPr>
      <w:r w:rsidRPr="009D006C">
        <w:rPr>
          <w:rFonts w:ascii="Calibri" w:hAnsi="Calibri" w:cs="Calibri"/>
          <w:sz w:val="22"/>
          <w:szCs w:val="22"/>
        </w:rPr>
        <w:t xml:space="preserve">Voor de omzetting naar een concessie met toepassing van §2 is eveneens een ontgravingstaks verschuldigd.  </w:t>
      </w:r>
    </w:p>
    <w:p w14:paraId="3BE17D1C" w14:textId="77777777" w:rsidR="009E5154" w:rsidRPr="009D006C" w:rsidRDefault="009E5154" w:rsidP="00456716">
      <w:pPr>
        <w:rPr>
          <w:rFonts w:ascii="Calibri" w:hAnsi="Calibri" w:cs="Calibri"/>
          <w:sz w:val="22"/>
          <w:szCs w:val="22"/>
        </w:rPr>
      </w:pPr>
    </w:p>
    <w:p w14:paraId="245D9D13" w14:textId="77777777" w:rsidR="00C74D7F" w:rsidRPr="009D006C" w:rsidRDefault="00C74D7F" w:rsidP="009D006C">
      <w:pPr>
        <w:pStyle w:val="Kop3"/>
      </w:pPr>
      <w:bookmarkStart w:id="59" w:name="_Toc26968004"/>
      <w:r>
        <w:t>Onderafdeling 2 – niet-geconcedeerd</w:t>
      </w:r>
      <w:r w:rsidR="00E45D88">
        <w:t xml:space="preserve"> columbarium of </w:t>
      </w:r>
      <w:r>
        <w:t>urnenkelder</w:t>
      </w:r>
      <w:bookmarkEnd w:id="59"/>
      <w:r>
        <w:t xml:space="preserve"> </w:t>
      </w:r>
    </w:p>
    <w:p w14:paraId="365F9FA5" w14:textId="37239C04" w:rsidR="00BD600C" w:rsidRPr="009D006C" w:rsidRDefault="00D92C7D" w:rsidP="00456716">
      <w:pPr>
        <w:rPr>
          <w:rFonts w:ascii="Calibri" w:hAnsi="Calibri" w:cs="Calibri"/>
          <w:sz w:val="22"/>
          <w:szCs w:val="22"/>
        </w:rPr>
      </w:pPr>
      <w:r w:rsidRPr="009D006C">
        <w:rPr>
          <w:rFonts w:ascii="Calibri" w:hAnsi="Calibri" w:cs="Calibri"/>
          <w:sz w:val="22"/>
          <w:szCs w:val="22"/>
        </w:rPr>
        <w:t xml:space="preserve">Artikel </w:t>
      </w:r>
      <w:r w:rsidR="00415F98">
        <w:rPr>
          <w:rFonts w:ascii="Calibri" w:hAnsi="Calibri" w:cs="Calibri"/>
          <w:sz w:val="22"/>
          <w:szCs w:val="22"/>
        </w:rPr>
        <w:t>42</w:t>
      </w:r>
    </w:p>
    <w:p w14:paraId="0D7C4A32" w14:textId="2B5555C2" w:rsidR="00D92C7D" w:rsidRPr="009D006C" w:rsidRDefault="00D92C7D" w:rsidP="00456716">
      <w:pPr>
        <w:rPr>
          <w:rFonts w:ascii="Calibri" w:hAnsi="Calibri" w:cs="Calibri"/>
          <w:sz w:val="22"/>
          <w:szCs w:val="22"/>
        </w:rPr>
      </w:pPr>
      <w:r w:rsidRPr="009D006C">
        <w:rPr>
          <w:rFonts w:ascii="Calibri" w:hAnsi="Calibri" w:cs="Calibri"/>
          <w:sz w:val="22"/>
          <w:szCs w:val="22"/>
        </w:rPr>
        <w:t>Een niet-geconcedeerde urnenkelder</w:t>
      </w:r>
      <w:r w:rsidR="001D3EBE">
        <w:rPr>
          <w:rFonts w:ascii="Calibri" w:hAnsi="Calibri" w:cs="Calibri"/>
          <w:sz w:val="22"/>
          <w:szCs w:val="22"/>
        </w:rPr>
        <w:t xml:space="preserve"> of columbarium</w:t>
      </w:r>
      <w:r w:rsidRPr="009D006C">
        <w:rPr>
          <w:rFonts w:ascii="Calibri" w:hAnsi="Calibri" w:cs="Calibri"/>
          <w:sz w:val="22"/>
          <w:szCs w:val="22"/>
        </w:rPr>
        <w:t xml:space="preserve"> kan enkel verleend worden voor de begraving van</w:t>
      </w:r>
      <w:r w:rsidR="00692A9F">
        <w:rPr>
          <w:rFonts w:ascii="Calibri" w:hAnsi="Calibri" w:cs="Calibri"/>
          <w:sz w:val="22"/>
          <w:szCs w:val="22"/>
        </w:rPr>
        <w:t xml:space="preserve"> </w:t>
      </w:r>
      <w:r w:rsidR="00692A9F" w:rsidRPr="009D006C">
        <w:rPr>
          <w:rFonts w:ascii="Calibri" w:hAnsi="Calibri" w:cs="Calibri"/>
          <w:sz w:val="22"/>
          <w:szCs w:val="22"/>
          <w:u w:val="single"/>
        </w:rPr>
        <w:t>maximum</w:t>
      </w:r>
      <w:r w:rsidRPr="009D006C">
        <w:rPr>
          <w:rFonts w:ascii="Calibri" w:hAnsi="Calibri" w:cs="Calibri"/>
          <w:sz w:val="22"/>
          <w:szCs w:val="22"/>
          <w:u w:val="single"/>
        </w:rPr>
        <w:t xml:space="preserve"> één urne</w:t>
      </w:r>
      <w:r w:rsidRPr="009D006C">
        <w:rPr>
          <w:rFonts w:ascii="Calibri" w:hAnsi="Calibri" w:cs="Calibri"/>
          <w:sz w:val="22"/>
          <w:szCs w:val="22"/>
        </w:rPr>
        <w:t>.</w:t>
      </w:r>
    </w:p>
    <w:p w14:paraId="38CAE41E" w14:textId="77777777" w:rsidR="00EE3E09" w:rsidRDefault="00EE3E09" w:rsidP="00456716">
      <w:pPr>
        <w:rPr>
          <w:rFonts w:ascii="Calibri" w:hAnsi="Calibri" w:cs="Calibri"/>
          <w:sz w:val="22"/>
          <w:szCs w:val="22"/>
        </w:rPr>
      </w:pPr>
    </w:p>
    <w:p w14:paraId="5A9E1343" w14:textId="593065DA" w:rsidR="00D92C7D" w:rsidRPr="009D006C" w:rsidRDefault="00D92C7D" w:rsidP="00456716">
      <w:pPr>
        <w:rPr>
          <w:rFonts w:ascii="Calibri" w:hAnsi="Calibri" w:cs="Calibri"/>
          <w:sz w:val="22"/>
          <w:szCs w:val="22"/>
        </w:rPr>
      </w:pPr>
      <w:r w:rsidRPr="009D006C">
        <w:rPr>
          <w:rFonts w:ascii="Calibri" w:hAnsi="Calibri" w:cs="Calibri"/>
          <w:sz w:val="22"/>
          <w:szCs w:val="22"/>
        </w:rPr>
        <w:t xml:space="preserve">Artikel </w:t>
      </w:r>
      <w:r w:rsidR="00415F98">
        <w:rPr>
          <w:rFonts w:ascii="Calibri" w:hAnsi="Calibri" w:cs="Calibri"/>
          <w:sz w:val="22"/>
          <w:szCs w:val="22"/>
        </w:rPr>
        <w:t>43</w:t>
      </w:r>
    </w:p>
    <w:p w14:paraId="7D55CC4D" w14:textId="12694C7B" w:rsidR="00EE3E09" w:rsidRDefault="00EE3E09" w:rsidP="00456716">
      <w:pPr>
        <w:rPr>
          <w:rFonts w:ascii="Calibri" w:hAnsi="Calibri" w:cs="Calibri"/>
          <w:sz w:val="22"/>
          <w:szCs w:val="22"/>
        </w:rPr>
      </w:pPr>
      <w:r w:rsidRPr="009D006C">
        <w:rPr>
          <w:rFonts w:ascii="Calibri" w:hAnsi="Calibri" w:cs="Calibri"/>
          <w:sz w:val="22"/>
          <w:szCs w:val="22"/>
        </w:rPr>
        <w:t>Een niet-geconcedeerde urnenkelder</w:t>
      </w:r>
      <w:r w:rsidR="001D3EBE">
        <w:rPr>
          <w:rFonts w:ascii="Calibri" w:hAnsi="Calibri" w:cs="Calibri"/>
          <w:sz w:val="22"/>
          <w:szCs w:val="22"/>
        </w:rPr>
        <w:t xml:space="preserve"> of columbarium </w:t>
      </w:r>
      <w:r w:rsidRPr="009D006C">
        <w:rPr>
          <w:rFonts w:ascii="Calibri" w:hAnsi="Calibri" w:cs="Calibri"/>
          <w:sz w:val="22"/>
          <w:szCs w:val="22"/>
        </w:rPr>
        <w:t xml:space="preserve">wordt verleend </w:t>
      </w:r>
      <w:r w:rsidRPr="009D006C">
        <w:rPr>
          <w:rFonts w:ascii="Calibri" w:hAnsi="Calibri" w:cs="Calibri"/>
          <w:b/>
          <w:bCs/>
          <w:sz w:val="22"/>
          <w:szCs w:val="22"/>
        </w:rPr>
        <w:t>voor een termijn van 15 jaar</w:t>
      </w:r>
      <w:r w:rsidRPr="009D006C">
        <w:rPr>
          <w:rFonts w:ascii="Calibri" w:hAnsi="Calibri" w:cs="Calibri"/>
          <w:sz w:val="22"/>
          <w:szCs w:val="22"/>
        </w:rPr>
        <w:t xml:space="preserve">. </w:t>
      </w:r>
      <w:r w:rsidRPr="00EE3E09">
        <w:rPr>
          <w:rFonts w:ascii="Calibri" w:hAnsi="Calibri" w:cs="Calibri"/>
          <w:sz w:val="22"/>
          <w:szCs w:val="22"/>
        </w:rPr>
        <w:t xml:space="preserve">Deze termijn wordt berekend vanaf de datum van begraving, waarbij de inschrijving in het begravingsregister </w:t>
      </w:r>
      <w:r w:rsidR="007D3023">
        <w:rPr>
          <w:rFonts w:ascii="Calibri" w:hAnsi="Calibri" w:cs="Calibri"/>
          <w:sz w:val="22"/>
          <w:szCs w:val="22"/>
        </w:rPr>
        <w:t xml:space="preserve">geldt </w:t>
      </w:r>
      <w:r w:rsidRPr="00EE3E09">
        <w:rPr>
          <w:rFonts w:ascii="Calibri" w:hAnsi="Calibri" w:cs="Calibri"/>
          <w:sz w:val="22"/>
          <w:szCs w:val="22"/>
        </w:rPr>
        <w:t>als bewijs</w:t>
      </w:r>
      <w:r>
        <w:rPr>
          <w:rFonts w:ascii="Calibri" w:hAnsi="Calibri" w:cs="Calibri"/>
          <w:sz w:val="22"/>
          <w:szCs w:val="22"/>
        </w:rPr>
        <w:t>.</w:t>
      </w:r>
    </w:p>
    <w:p w14:paraId="5F8B9371" w14:textId="77777777" w:rsidR="00EE3E09" w:rsidRDefault="00EE3E09" w:rsidP="00456716">
      <w:pPr>
        <w:rPr>
          <w:rFonts w:ascii="Calibri" w:hAnsi="Calibri" w:cs="Calibri"/>
          <w:sz w:val="22"/>
          <w:szCs w:val="22"/>
        </w:rPr>
      </w:pPr>
    </w:p>
    <w:p w14:paraId="08A43E6E" w14:textId="77777777" w:rsidR="00EE3E09" w:rsidRPr="005E7A0F" w:rsidRDefault="00EE3E09" w:rsidP="00EE3E09">
      <w:pPr>
        <w:rPr>
          <w:rFonts w:ascii="Calibri" w:hAnsi="Calibri" w:cs="Calibri"/>
          <w:sz w:val="22"/>
          <w:szCs w:val="22"/>
        </w:rPr>
      </w:pPr>
      <w:r w:rsidRPr="005E7A0F">
        <w:rPr>
          <w:rFonts w:ascii="Calibri" w:hAnsi="Calibri" w:cs="Calibri"/>
          <w:sz w:val="22"/>
          <w:szCs w:val="22"/>
        </w:rPr>
        <w:t xml:space="preserve">Het verlenen van een niet-geconcedeerde </w:t>
      </w:r>
      <w:r>
        <w:rPr>
          <w:rFonts w:ascii="Calibri" w:hAnsi="Calibri" w:cs="Calibri"/>
          <w:sz w:val="22"/>
          <w:szCs w:val="22"/>
        </w:rPr>
        <w:t>urnenkelder</w:t>
      </w:r>
      <w:r w:rsidR="001D3EBE">
        <w:rPr>
          <w:rFonts w:ascii="Calibri" w:hAnsi="Calibri" w:cs="Calibri"/>
          <w:sz w:val="22"/>
          <w:szCs w:val="22"/>
        </w:rPr>
        <w:t xml:space="preserve"> of columbarium</w:t>
      </w:r>
      <w:r w:rsidRPr="005E7A0F">
        <w:rPr>
          <w:rFonts w:ascii="Calibri" w:hAnsi="Calibri" w:cs="Calibri"/>
          <w:sz w:val="22"/>
          <w:szCs w:val="22"/>
        </w:rPr>
        <w:t xml:space="preserve"> is niet onderworpen aan de goedkeuring van het college van burgemeester en schepenen. </w:t>
      </w:r>
    </w:p>
    <w:p w14:paraId="1FFBB66A" w14:textId="77777777" w:rsidR="00EE3E09" w:rsidRDefault="00EE3E09" w:rsidP="00456716">
      <w:pPr>
        <w:rPr>
          <w:rFonts w:ascii="Calibri" w:hAnsi="Calibri" w:cs="Calibri"/>
          <w:sz w:val="22"/>
          <w:szCs w:val="22"/>
        </w:rPr>
      </w:pPr>
    </w:p>
    <w:p w14:paraId="1691B9AE" w14:textId="24EDF56D" w:rsidR="00EE3E09" w:rsidRPr="009D006C" w:rsidRDefault="00EE3E09" w:rsidP="00456716">
      <w:pPr>
        <w:rPr>
          <w:rFonts w:ascii="Calibri" w:hAnsi="Calibri" w:cs="Calibri"/>
          <w:sz w:val="22"/>
          <w:szCs w:val="22"/>
        </w:rPr>
      </w:pPr>
      <w:r>
        <w:rPr>
          <w:rFonts w:ascii="Calibri" w:hAnsi="Calibri" w:cs="Calibri"/>
          <w:sz w:val="22"/>
          <w:szCs w:val="22"/>
        </w:rPr>
        <w:t xml:space="preserve">Artikel </w:t>
      </w:r>
      <w:r w:rsidR="00415F98">
        <w:rPr>
          <w:rFonts w:ascii="Calibri" w:hAnsi="Calibri" w:cs="Calibri"/>
          <w:sz w:val="22"/>
          <w:szCs w:val="22"/>
        </w:rPr>
        <w:t>44</w:t>
      </w:r>
    </w:p>
    <w:p w14:paraId="6F8D1263" w14:textId="77777777" w:rsidR="001D3EBE" w:rsidRPr="009D006C" w:rsidRDefault="00D92C7D" w:rsidP="00456716">
      <w:pPr>
        <w:rPr>
          <w:rFonts w:ascii="Calibri" w:hAnsi="Calibri" w:cs="Calibri"/>
          <w:sz w:val="22"/>
          <w:szCs w:val="22"/>
        </w:rPr>
      </w:pPr>
      <w:r w:rsidRPr="009D006C">
        <w:rPr>
          <w:rFonts w:ascii="Calibri" w:hAnsi="Calibri" w:cs="Calibri"/>
          <w:sz w:val="22"/>
          <w:szCs w:val="22"/>
        </w:rPr>
        <w:t>Urnenkelders worden evenwijdig aan elkaar en op regelmatige rijen geplaatst,</w:t>
      </w:r>
      <w:r w:rsidR="001D3EBE">
        <w:rPr>
          <w:rFonts w:ascii="Calibri" w:hAnsi="Calibri" w:cs="Calibri"/>
          <w:sz w:val="22"/>
          <w:szCs w:val="22"/>
        </w:rPr>
        <w:t xml:space="preserve"> columbaria in de vorm van een muur of kolom,</w:t>
      </w:r>
      <w:r w:rsidRPr="009D006C">
        <w:rPr>
          <w:rFonts w:ascii="Calibri" w:hAnsi="Calibri" w:cs="Calibri"/>
          <w:sz w:val="22"/>
          <w:szCs w:val="22"/>
        </w:rPr>
        <w:t xml:space="preserve"> volgens een plan door de gemeenteraad vastgesteld en door de Gis-dienst digitaal wordt beheerd.</w:t>
      </w:r>
    </w:p>
    <w:p w14:paraId="1207596D" w14:textId="77777777" w:rsidR="00D92C7D" w:rsidRDefault="00D92C7D" w:rsidP="00456716">
      <w:pPr>
        <w:rPr>
          <w:sz w:val="22"/>
          <w:szCs w:val="22"/>
        </w:rPr>
      </w:pPr>
    </w:p>
    <w:p w14:paraId="3EFE6F02" w14:textId="5B2D8072" w:rsidR="00D92C7D" w:rsidRDefault="00EE3E09" w:rsidP="00456716">
      <w:pPr>
        <w:rPr>
          <w:rFonts w:ascii="Calibri" w:hAnsi="Calibri" w:cs="Calibri"/>
          <w:sz w:val="22"/>
          <w:szCs w:val="22"/>
        </w:rPr>
      </w:pPr>
      <w:r>
        <w:rPr>
          <w:rFonts w:ascii="Calibri" w:hAnsi="Calibri" w:cs="Calibri"/>
          <w:sz w:val="22"/>
          <w:szCs w:val="22"/>
        </w:rPr>
        <w:t xml:space="preserve">Artikel </w:t>
      </w:r>
      <w:r w:rsidR="00415F98">
        <w:rPr>
          <w:rFonts w:ascii="Calibri" w:hAnsi="Calibri" w:cs="Calibri"/>
          <w:sz w:val="22"/>
          <w:szCs w:val="22"/>
        </w:rPr>
        <w:t>45</w:t>
      </w:r>
    </w:p>
    <w:p w14:paraId="41F57359" w14:textId="31EA883C" w:rsidR="00EE3E09" w:rsidRPr="005E7A0F" w:rsidRDefault="00EE3E09" w:rsidP="00EE3E09">
      <w:pPr>
        <w:rPr>
          <w:rFonts w:ascii="Calibri" w:hAnsi="Calibri" w:cs="Calibri"/>
          <w:sz w:val="22"/>
          <w:szCs w:val="22"/>
        </w:rPr>
      </w:pPr>
      <w:r w:rsidRPr="005E7A0F">
        <w:rPr>
          <w:rFonts w:ascii="Calibri" w:hAnsi="Calibri" w:cs="Calibri"/>
          <w:sz w:val="22"/>
          <w:szCs w:val="22"/>
        </w:rPr>
        <w:t xml:space="preserve">Na het verstrijken van de in </w:t>
      </w:r>
      <w:r w:rsidRPr="009D006C">
        <w:rPr>
          <w:rFonts w:ascii="Calibri" w:hAnsi="Calibri" w:cs="Calibri"/>
          <w:b/>
          <w:bCs/>
          <w:sz w:val="22"/>
          <w:szCs w:val="22"/>
        </w:rPr>
        <w:t>artike</w:t>
      </w:r>
      <w:r w:rsidR="006143E0" w:rsidRPr="009D006C">
        <w:rPr>
          <w:rFonts w:ascii="Calibri" w:hAnsi="Calibri" w:cs="Calibri"/>
          <w:b/>
          <w:bCs/>
          <w:sz w:val="22"/>
          <w:szCs w:val="22"/>
        </w:rPr>
        <w:t xml:space="preserve">l 43 </w:t>
      </w:r>
      <w:r w:rsidRPr="005E7A0F">
        <w:rPr>
          <w:rFonts w:ascii="Calibri" w:hAnsi="Calibri" w:cs="Calibri"/>
          <w:sz w:val="22"/>
          <w:szCs w:val="22"/>
        </w:rPr>
        <w:t xml:space="preserve">vermelde termijn en voor zover de niet-geconcedeerde </w:t>
      </w:r>
      <w:r>
        <w:rPr>
          <w:rFonts w:ascii="Calibri" w:hAnsi="Calibri" w:cs="Calibri"/>
          <w:sz w:val="22"/>
          <w:szCs w:val="22"/>
        </w:rPr>
        <w:t>urnenkelder</w:t>
      </w:r>
      <w:r w:rsidR="001D3EBE">
        <w:rPr>
          <w:rFonts w:ascii="Calibri" w:hAnsi="Calibri" w:cs="Calibri"/>
          <w:sz w:val="22"/>
          <w:szCs w:val="22"/>
        </w:rPr>
        <w:t xml:space="preserve"> of columbarium niet</w:t>
      </w:r>
      <w:r>
        <w:rPr>
          <w:rFonts w:ascii="Calibri" w:hAnsi="Calibri" w:cs="Calibri"/>
          <w:sz w:val="22"/>
          <w:szCs w:val="22"/>
        </w:rPr>
        <w:t xml:space="preserve"> </w:t>
      </w:r>
      <w:r w:rsidRPr="005E7A0F">
        <w:rPr>
          <w:rFonts w:ascii="Calibri" w:hAnsi="Calibri" w:cs="Calibri"/>
          <w:sz w:val="22"/>
          <w:szCs w:val="22"/>
        </w:rPr>
        <w:t xml:space="preserve">met toepassing van </w:t>
      </w:r>
      <w:r w:rsidRPr="009D006C">
        <w:rPr>
          <w:rFonts w:ascii="Calibri" w:hAnsi="Calibri" w:cs="Calibri"/>
          <w:b/>
          <w:bCs/>
          <w:sz w:val="22"/>
          <w:szCs w:val="22"/>
        </w:rPr>
        <w:t xml:space="preserve">artikel </w:t>
      </w:r>
      <w:r w:rsidR="00954869" w:rsidRPr="009D006C">
        <w:rPr>
          <w:rFonts w:ascii="Calibri" w:hAnsi="Calibri" w:cs="Calibri"/>
          <w:b/>
          <w:bCs/>
          <w:sz w:val="22"/>
          <w:szCs w:val="22"/>
        </w:rPr>
        <w:t>46</w:t>
      </w:r>
      <w:r w:rsidRPr="00954869">
        <w:rPr>
          <w:rFonts w:ascii="Calibri" w:hAnsi="Calibri" w:cs="Calibri"/>
          <w:sz w:val="22"/>
          <w:szCs w:val="22"/>
        </w:rPr>
        <w:t xml:space="preserve"> </w:t>
      </w:r>
      <w:r w:rsidRPr="005E7A0F">
        <w:rPr>
          <w:rFonts w:ascii="Calibri" w:hAnsi="Calibri" w:cs="Calibri"/>
          <w:sz w:val="22"/>
          <w:szCs w:val="22"/>
        </w:rPr>
        <w:t>werd omgezet in een concessie, z</w:t>
      </w:r>
      <w:r w:rsidR="001D3EBE">
        <w:rPr>
          <w:rFonts w:ascii="Calibri" w:hAnsi="Calibri" w:cs="Calibri"/>
          <w:sz w:val="22"/>
          <w:szCs w:val="22"/>
        </w:rPr>
        <w:t xml:space="preserve">ullen </w:t>
      </w:r>
      <w:r w:rsidRPr="009D006C">
        <w:rPr>
          <w:rFonts w:ascii="Calibri" w:hAnsi="Calibri" w:cs="Calibri"/>
          <w:sz w:val="22"/>
          <w:szCs w:val="22"/>
          <w:u w:val="single"/>
        </w:rPr>
        <w:t xml:space="preserve">de </w:t>
      </w:r>
      <w:r w:rsidR="001D3EBE" w:rsidRPr="009D006C">
        <w:rPr>
          <w:rFonts w:ascii="Calibri" w:hAnsi="Calibri" w:cs="Calibri"/>
          <w:sz w:val="22"/>
          <w:szCs w:val="22"/>
          <w:u w:val="single"/>
        </w:rPr>
        <w:t>natuurstenen plaat</w:t>
      </w:r>
      <w:r w:rsidR="001D3EBE">
        <w:rPr>
          <w:rFonts w:ascii="Calibri" w:hAnsi="Calibri" w:cs="Calibri"/>
          <w:sz w:val="22"/>
          <w:szCs w:val="22"/>
          <w:u w:val="single"/>
        </w:rPr>
        <w:t xml:space="preserve"> én</w:t>
      </w:r>
      <w:r w:rsidR="001D3EBE" w:rsidRPr="009D006C">
        <w:rPr>
          <w:rFonts w:ascii="Calibri" w:hAnsi="Calibri" w:cs="Calibri"/>
          <w:sz w:val="22"/>
          <w:szCs w:val="22"/>
          <w:u w:val="single"/>
        </w:rPr>
        <w:t xml:space="preserve"> de urne</w:t>
      </w:r>
      <w:r w:rsidR="001D3EBE">
        <w:rPr>
          <w:rFonts w:ascii="Calibri" w:hAnsi="Calibri" w:cs="Calibri"/>
          <w:sz w:val="22"/>
          <w:szCs w:val="22"/>
        </w:rPr>
        <w:t xml:space="preserve"> </w:t>
      </w:r>
      <w:r w:rsidRPr="005E7A0F">
        <w:rPr>
          <w:rFonts w:ascii="Calibri" w:hAnsi="Calibri" w:cs="Calibri"/>
          <w:sz w:val="22"/>
          <w:szCs w:val="22"/>
        </w:rPr>
        <w:t xml:space="preserve">met toepassing van artikel </w:t>
      </w:r>
      <w:r w:rsidR="004532E4">
        <w:rPr>
          <w:rFonts w:ascii="Calibri" w:hAnsi="Calibri" w:cs="Calibri"/>
          <w:sz w:val="22"/>
          <w:szCs w:val="22"/>
        </w:rPr>
        <w:t>75,</w:t>
      </w:r>
      <w:r w:rsidR="006667C4">
        <w:rPr>
          <w:rFonts w:ascii="Calibri" w:hAnsi="Calibri" w:cs="Calibri"/>
          <w:sz w:val="22"/>
          <w:szCs w:val="22"/>
        </w:rPr>
        <w:t xml:space="preserve"> </w:t>
      </w:r>
      <w:r w:rsidR="004532E4">
        <w:rPr>
          <w:rFonts w:ascii="Calibri" w:hAnsi="Calibri" w:cs="Calibri"/>
          <w:sz w:val="22"/>
          <w:szCs w:val="22"/>
        </w:rPr>
        <w:t xml:space="preserve">§1 </w:t>
      </w:r>
      <w:r w:rsidRPr="005E7A0F">
        <w:rPr>
          <w:rFonts w:ascii="Calibri" w:hAnsi="Calibri" w:cs="Calibri"/>
          <w:sz w:val="22"/>
          <w:szCs w:val="22"/>
        </w:rPr>
        <w:t xml:space="preserve">verwijderd worden. </w:t>
      </w:r>
      <w:r w:rsidR="001D3EBE" w:rsidRPr="006667C4">
        <w:rPr>
          <w:rFonts w:ascii="Calibri" w:hAnsi="Calibri" w:cs="Calibri"/>
          <w:sz w:val="22"/>
          <w:szCs w:val="22"/>
        </w:rPr>
        <w:t xml:space="preserve">De asresten worden vervolgens verstrooid of, </w:t>
      </w:r>
      <w:r w:rsidR="006667C4" w:rsidRPr="009D006C">
        <w:rPr>
          <w:rFonts w:ascii="Calibri" w:hAnsi="Calibri" w:cs="Calibri"/>
          <w:sz w:val="22"/>
          <w:szCs w:val="22"/>
        </w:rPr>
        <w:t>als dit</w:t>
      </w:r>
      <w:r w:rsidR="001D3EBE" w:rsidRPr="006667C4">
        <w:rPr>
          <w:rFonts w:ascii="Calibri" w:hAnsi="Calibri" w:cs="Calibri"/>
          <w:sz w:val="22"/>
          <w:szCs w:val="22"/>
        </w:rPr>
        <w:t xml:space="preserve"> om praktische redenen onmogelijk</w:t>
      </w:r>
      <w:r w:rsidR="006667C4" w:rsidRPr="009D006C">
        <w:rPr>
          <w:rFonts w:ascii="Calibri" w:hAnsi="Calibri" w:cs="Calibri"/>
          <w:sz w:val="22"/>
          <w:szCs w:val="22"/>
        </w:rPr>
        <w:t xml:space="preserve"> is</w:t>
      </w:r>
      <w:r w:rsidR="001D3EBE" w:rsidRPr="006667C4">
        <w:rPr>
          <w:rFonts w:ascii="Calibri" w:hAnsi="Calibri" w:cs="Calibri"/>
          <w:sz w:val="22"/>
          <w:szCs w:val="22"/>
        </w:rPr>
        <w:t xml:space="preserve">, begraven. </w:t>
      </w:r>
    </w:p>
    <w:p w14:paraId="15BC139C" w14:textId="77777777" w:rsidR="006667C4" w:rsidRDefault="006667C4" w:rsidP="001D3EBE">
      <w:pPr>
        <w:rPr>
          <w:rFonts w:ascii="Calibri" w:hAnsi="Calibri" w:cs="Calibri"/>
          <w:sz w:val="22"/>
          <w:szCs w:val="22"/>
        </w:rPr>
      </w:pPr>
    </w:p>
    <w:p w14:paraId="722D2239" w14:textId="3EA687FF" w:rsidR="006B7F1F" w:rsidRDefault="001D3EBE" w:rsidP="001D3EBE">
      <w:pPr>
        <w:rPr>
          <w:rFonts w:ascii="Calibri" w:hAnsi="Calibri" w:cs="Calibri"/>
          <w:sz w:val="22"/>
          <w:szCs w:val="22"/>
        </w:rPr>
      </w:pPr>
      <w:r>
        <w:rPr>
          <w:rFonts w:ascii="Calibri" w:hAnsi="Calibri" w:cs="Calibri"/>
          <w:sz w:val="22"/>
          <w:szCs w:val="22"/>
        </w:rPr>
        <w:t xml:space="preserve">Artikel </w:t>
      </w:r>
      <w:r w:rsidR="00415F98">
        <w:rPr>
          <w:rFonts w:ascii="Calibri" w:hAnsi="Calibri" w:cs="Calibri"/>
          <w:sz w:val="22"/>
          <w:szCs w:val="22"/>
        </w:rPr>
        <w:t>46</w:t>
      </w:r>
    </w:p>
    <w:p w14:paraId="6509CDF7" w14:textId="6B491692" w:rsidR="002079F6" w:rsidRDefault="002D4E05" w:rsidP="001D3EBE">
      <w:pPr>
        <w:rPr>
          <w:rFonts w:ascii="Calibri" w:hAnsi="Calibri" w:cs="Calibri"/>
          <w:sz w:val="22"/>
          <w:szCs w:val="22"/>
        </w:rPr>
      </w:pPr>
      <w:r>
        <w:rPr>
          <w:rFonts w:ascii="Calibri" w:hAnsi="Calibri" w:cs="Calibri"/>
          <w:sz w:val="22"/>
          <w:szCs w:val="22"/>
        </w:rPr>
        <w:t xml:space="preserve">§1. </w:t>
      </w:r>
      <w:r w:rsidR="001D3EBE" w:rsidRPr="005E7A0F">
        <w:rPr>
          <w:rFonts w:ascii="Calibri" w:hAnsi="Calibri" w:cs="Calibri"/>
          <w:sz w:val="22"/>
          <w:szCs w:val="22"/>
        </w:rPr>
        <w:t>Een niet-geconcedeerd</w:t>
      </w:r>
      <w:r w:rsidR="006B7F1F">
        <w:rPr>
          <w:rFonts w:ascii="Calibri" w:hAnsi="Calibri" w:cs="Calibri"/>
          <w:sz w:val="22"/>
          <w:szCs w:val="22"/>
        </w:rPr>
        <w:t xml:space="preserve"> columbarium of </w:t>
      </w:r>
      <w:r w:rsidR="001D3EBE">
        <w:rPr>
          <w:rFonts w:ascii="Calibri" w:hAnsi="Calibri" w:cs="Calibri"/>
          <w:sz w:val="22"/>
          <w:szCs w:val="22"/>
        </w:rPr>
        <w:t xml:space="preserve">urnenkelder </w:t>
      </w:r>
      <w:r w:rsidR="002079F6">
        <w:rPr>
          <w:rFonts w:ascii="Calibri" w:hAnsi="Calibri" w:cs="Calibri"/>
          <w:sz w:val="22"/>
          <w:szCs w:val="22"/>
        </w:rPr>
        <w:t xml:space="preserve">kan vóór het verstrijken van de in artikel 43, eerste lid vermelde termijn </w:t>
      </w:r>
      <w:r w:rsidR="002079F6" w:rsidRPr="009D006C">
        <w:rPr>
          <w:rFonts w:ascii="Calibri" w:hAnsi="Calibri" w:cs="Calibri"/>
          <w:b/>
          <w:bCs/>
          <w:sz w:val="22"/>
          <w:szCs w:val="22"/>
        </w:rPr>
        <w:t>omgezet worden in een concessie voor een termijn van 20 jaar</w:t>
      </w:r>
      <w:r w:rsidR="002079F6">
        <w:rPr>
          <w:rFonts w:ascii="Calibri" w:hAnsi="Calibri" w:cs="Calibri"/>
          <w:sz w:val="22"/>
          <w:szCs w:val="22"/>
        </w:rPr>
        <w:t xml:space="preserve"> in de volgende gevallen: </w:t>
      </w:r>
    </w:p>
    <w:p w14:paraId="6C2F1620" w14:textId="77777777" w:rsidR="002079F6" w:rsidRDefault="002079F6" w:rsidP="001D3EBE">
      <w:pPr>
        <w:rPr>
          <w:rFonts w:ascii="Calibri" w:hAnsi="Calibri" w:cs="Calibri"/>
          <w:sz w:val="22"/>
          <w:szCs w:val="22"/>
        </w:rPr>
      </w:pPr>
    </w:p>
    <w:p w14:paraId="7CC64BFF" w14:textId="6DF3C324" w:rsidR="004532E4" w:rsidRPr="009D006C" w:rsidRDefault="002079F6" w:rsidP="004532E4">
      <w:pPr>
        <w:rPr>
          <w:rFonts w:ascii="Calibri" w:hAnsi="Calibri" w:cs="Calibri"/>
          <w:sz w:val="22"/>
          <w:szCs w:val="22"/>
        </w:rPr>
      </w:pPr>
      <w:r w:rsidRPr="006667C4">
        <w:rPr>
          <w:rFonts w:ascii="Calibri" w:hAnsi="Calibri" w:cs="Calibri"/>
          <w:sz w:val="22"/>
          <w:szCs w:val="22"/>
        </w:rPr>
        <w:t xml:space="preserve">1° </w:t>
      </w:r>
      <w:r w:rsidR="004532E4" w:rsidRPr="009D006C">
        <w:rPr>
          <w:rFonts w:ascii="Calibri" w:hAnsi="Calibri" w:cs="Calibri"/>
          <w:sz w:val="22"/>
          <w:szCs w:val="22"/>
        </w:rPr>
        <w:t xml:space="preserve">op uitdrukkelijk verzoek van de persoon die heeft ingestaan voor de lijkbezorging van de persoon waarvan de urne werd bijgezet in het niet-geconcedeerd columbarium of urnenveld of één van de personen vermeld in artikel 6, derde en vierde lid van het decreet van 16 januari 2004 op de begraafplaatsen en de lijkbezorging. </w:t>
      </w:r>
    </w:p>
    <w:p w14:paraId="4A9DE071" w14:textId="5E5E62CE" w:rsidR="002079F6" w:rsidRDefault="002079F6" w:rsidP="001D3EBE">
      <w:pPr>
        <w:rPr>
          <w:rFonts w:ascii="Calibri" w:hAnsi="Calibri" w:cs="Calibri"/>
          <w:sz w:val="22"/>
          <w:szCs w:val="22"/>
        </w:rPr>
      </w:pPr>
    </w:p>
    <w:p w14:paraId="23192E63" w14:textId="77777777" w:rsidR="002079F6" w:rsidRPr="009D006C" w:rsidRDefault="002079F6" w:rsidP="009D006C">
      <w:pPr>
        <w:rPr>
          <w:rFonts w:ascii="Calibri" w:hAnsi="Calibri" w:cs="Calibri"/>
          <w:b/>
          <w:bCs/>
          <w:sz w:val="22"/>
          <w:szCs w:val="22"/>
        </w:rPr>
      </w:pPr>
      <w:r w:rsidRPr="009D006C">
        <w:rPr>
          <w:rFonts w:ascii="Calibri" w:hAnsi="Calibri" w:cs="Calibri"/>
          <w:b/>
          <w:bCs/>
          <w:sz w:val="22"/>
          <w:szCs w:val="22"/>
        </w:rPr>
        <w:lastRenderedPageBreak/>
        <w:t>De concessie gaat in vanaf de ontvangst van de aanvraag voor omzetting naar concessie.</w:t>
      </w:r>
    </w:p>
    <w:p w14:paraId="056E5E5A" w14:textId="77777777" w:rsidR="002079F6" w:rsidRDefault="002079F6" w:rsidP="002079F6">
      <w:pPr>
        <w:ind w:firstLine="708"/>
        <w:rPr>
          <w:rFonts w:ascii="Calibri" w:hAnsi="Calibri" w:cs="Calibri"/>
          <w:sz w:val="22"/>
          <w:szCs w:val="22"/>
        </w:rPr>
      </w:pPr>
    </w:p>
    <w:p w14:paraId="100FCB4E" w14:textId="3B922FB1" w:rsidR="002079F6" w:rsidRDefault="002079F6" w:rsidP="002079F6">
      <w:pPr>
        <w:rPr>
          <w:rFonts w:ascii="Calibri" w:hAnsi="Calibri" w:cs="Calibri"/>
          <w:sz w:val="22"/>
          <w:szCs w:val="22"/>
        </w:rPr>
      </w:pPr>
      <w:r>
        <w:rPr>
          <w:rFonts w:ascii="Calibri" w:hAnsi="Calibri" w:cs="Calibri"/>
          <w:sz w:val="22"/>
          <w:szCs w:val="22"/>
        </w:rPr>
        <w:t xml:space="preserve">2° bij ontvangst van een aanvraag tot bijzetting van een urne. </w:t>
      </w:r>
    </w:p>
    <w:p w14:paraId="278B9C32" w14:textId="77777777" w:rsidR="002D4E05" w:rsidRDefault="002D4E05" w:rsidP="002D4E05">
      <w:pPr>
        <w:rPr>
          <w:rFonts w:ascii="Calibri" w:hAnsi="Calibri" w:cs="Calibri"/>
          <w:sz w:val="22"/>
          <w:szCs w:val="22"/>
        </w:rPr>
      </w:pPr>
    </w:p>
    <w:p w14:paraId="4B699DA0" w14:textId="0EEFFB62" w:rsidR="002079F6" w:rsidRDefault="002079F6" w:rsidP="009D006C">
      <w:pPr>
        <w:rPr>
          <w:rFonts w:ascii="Calibri" w:hAnsi="Calibri" w:cs="Calibri"/>
          <w:sz w:val="22"/>
          <w:szCs w:val="22"/>
        </w:rPr>
      </w:pPr>
      <w:r w:rsidRPr="009D006C">
        <w:rPr>
          <w:rFonts w:ascii="Calibri" w:hAnsi="Calibri" w:cs="Calibri"/>
          <w:b/>
          <w:bCs/>
          <w:sz w:val="22"/>
          <w:szCs w:val="22"/>
        </w:rPr>
        <w:t>De concessie gaat in vanaf de bijzetting van de urne</w:t>
      </w:r>
      <w:r>
        <w:rPr>
          <w:rFonts w:ascii="Calibri" w:hAnsi="Calibri" w:cs="Calibri"/>
          <w:sz w:val="22"/>
          <w:szCs w:val="22"/>
        </w:rPr>
        <w:t xml:space="preserve">. </w:t>
      </w:r>
      <w:r w:rsidR="002D4E05">
        <w:rPr>
          <w:rFonts w:ascii="Calibri" w:hAnsi="Calibri" w:cs="Calibri"/>
          <w:sz w:val="22"/>
          <w:szCs w:val="22"/>
        </w:rPr>
        <w:t xml:space="preserve">Bijzetting is enkel mogelijk voor zover voldaan wordt aan de voorwaarden vermeld in artikel 6, derde en vierde lid van het decreet van 16 januari 2004 op de begraafplaatsen en de lijkbezorging. </w:t>
      </w:r>
    </w:p>
    <w:p w14:paraId="35F59812" w14:textId="29D7CA4D" w:rsidR="007D3023" w:rsidRDefault="007D3023" w:rsidP="001D3EBE">
      <w:pPr>
        <w:rPr>
          <w:rFonts w:ascii="Calibri" w:hAnsi="Calibri" w:cs="Calibri"/>
          <w:sz w:val="22"/>
          <w:szCs w:val="22"/>
        </w:rPr>
      </w:pPr>
    </w:p>
    <w:p w14:paraId="483273E2" w14:textId="723C7DA1" w:rsidR="001361C3" w:rsidRDefault="000E5EF4" w:rsidP="000E5EF4">
      <w:pPr>
        <w:rPr>
          <w:rFonts w:ascii="Calibri" w:hAnsi="Calibri" w:cs="Calibri"/>
          <w:sz w:val="22"/>
          <w:szCs w:val="22"/>
        </w:rPr>
      </w:pPr>
      <w:r>
        <w:rPr>
          <w:rFonts w:ascii="Calibri" w:hAnsi="Calibri" w:cs="Calibri"/>
          <w:sz w:val="22"/>
          <w:szCs w:val="22"/>
        </w:rPr>
        <w:t xml:space="preserve">§2. De omzetting van een niet-geconcedeerd columbarium of urnenkelder naar concessie kan </w:t>
      </w:r>
      <w:r w:rsidR="001361C3">
        <w:rPr>
          <w:rFonts w:ascii="Calibri" w:hAnsi="Calibri" w:cs="Calibri"/>
          <w:sz w:val="22"/>
          <w:szCs w:val="22"/>
        </w:rPr>
        <w:t xml:space="preserve">eveneens </w:t>
      </w:r>
      <w:r w:rsidRPr="008655D4">
        <w:rPr>
          <w:rFonts w:ascii="Calibri" w:hAnsi="Calibri" w:cs="Calibri"/>
          <w:sz w:val="22"/>
          <w:szCs w:val="22"/>
        </w:rPr>
        <w:t>door bijzetting in een eerder verleend</w:t>
      </w:r>
      <w:r>
        <w:rPr>
          <w:rFonts w:ascii="Calibri" w:hAnsi="Calibri" w:cs="Calibri"/>
          <w:sz w:val="22"/>
          <w:szCs w:val="22"/>
        </w:rPr>
        <w:t xml:space="preserve"> geconcedeerd columbarium of urnenkelder </w:t>
      </w:r>
      <w:r w:rsidR="002D4E05">
        <w:rPr>
          <w:rFonts w:ascii="Calibri" w:hAnsi="Calibri" w:cs="Calibri"/>
          <w:sz w:val="22"/>
          <w:szCs w:val="22"/>
        </w:rPr>
        <w:t>dat</w:t>
      </w:r>
      <w:r w:rsidRPr="008655D4">
        <w:rPr>
          <w:rFonts w:ascii="Calibri" w:hAnsi="Calibri" w:cs="Calibri"/>
          <w:sz w:val="22"/>
          <w:szCs w:val="22"/>
        </w:rPr>
        <w:t xml:space="preserve"> zich al dan niet bevindt op dezelfde begraafplaats. </w:t>
      </w:r>
    </w:p>
    <w:p w14:paraId="1EDB9384" w14:textId="68B6EA72" w:rsidR="00AD5A7A" w:rsidRDefault="00AD5A7A" w:rsidP="000E5EF4">
      <w:pPr>
        <w:rPr>
          <w:rFonts w:ascii="Calibri" w:hAnsi="Calibri" w:cs="Calibri"/>
          <w:sz w:val="22"/>
          <w:szCs w:val="22"/>
        </w:rPr>
      </w:pPr>
    </w:p>
    <w:p w14:paraId="4017CD8B" w14:textId="77777777" w:rsidR="00AD5A7A" w:rsidRDefault="00AD5A7A" w:rsidP="00AD5A7A">
      <w:pPr>
        <w:rPr>
          <w:rFonts w:ascii="Calibri" w:hAnsi="Calibri" w:cs="Calibri"/>
          <w:sz w:val="22"/>
          <w:szCs w:val="22"/>
        </w:rPr>
      </w:pPr>
      <w:r>
        <w:rPr>
          <w:rFonts w:ascii="Calibri" w:hAnsi="Calibri" w:cs="Calibri"/>
          <w:sz w:val="22"/>
          <w:szCs w:val="22"/>
        </w:rPr>
        <w:t xml:space="preserve">Bijzetting is enkel mogelijk voor zover voldaan wordt aan de voorwaarden vermeld in artikel 6, derde en vierde lid van het decreet van 16 januari 2004 op de begraafplaatsen en de lijkbezorging. </w:t>
      </w:r>
    </w:p>
    <w:p w14:paraId="4C4CF9CB" w14:textId="77777777" w:rsidR="00AD5A7A" w:rsidRDefault="00AD5A7A" w:rsidP="000E5EF4">
      <w:pPr>
        <w:rPr>
          <w:rFonts w:ascii="Calibri" w:hAnsi="Calibri" w:cs="Calibri"/>
          <w:sz w:val="22"/>
          <w:szCs w:val="22"/>
        </w:rPr>
      </w:pPr>
    </w:p>
    <w:p w14:paraId="64EA63EA" w14:textId="2289B479" w:rsidR="000E5EF4" w:rsidRDefault="001361C3" w:rsidP="000E5EF4">
      <w:pPr>
        <w:rPr>
          <w:rFonts w:ascii="Calibri" w:hAnsi="Calibri" w:cs="Calibri"/>
          <w:sz w:val="22"/>
          <w:szCs w:val="22"/>
        </w:rPr>
      </w:pPr>
      <w:r>
        <w:rPr>
          <w:rFonts w:ascii="Calibri" w:hAnsi="Calibri" w:cs="Calibri"/>
          <w:sz w:val="22"/>
          <w:szCs w:val="22"/>
        </w:rPr>
        <w:t xml:space="preserve">De nieuwe concessietermijn van 20 jaar gaat in vanaf de bijzetting van de urne. </w:t>
      </w:r>
    </w:p>
    <w:p w14:paraId="0F07E6A5" w14:textId="77777777" w:rsidR="000E5EF4" w:rsidRPr="008655D4" w:rsidRDefault="000E5EF4" w:rsidP="000E5EF4">
      <w:pPr>
        <w:rPr>
          <w:rFonts w:ascii="Calibri" w:hAnsi="Calibri" w:cs="Calibri"/>
          <w:sz w:val="22"/>
          <w:szCs w:val="22"/>
        </w:rPr>
      </w:pPr>
    </w:p>
    <w:p w14:paraId="20037703" w14:textId="15AC6BA6" w:rsidR="000E5EF4" w:rsidRPr="006667C4" w:rsidRDefault="001361C3" w:rsidP="000E5EF4">
      <w:pPr>
        <w:rPr>
          <w:rFonts w:ascii="Calibri" w:hAnsi="Calibri" w:cs="Calibri"/>
          <w:sz w:val="22"/>
          <w:szCs w:val="22"/>
        </w:rPr>
      </w:pPr>
      <w:r w:rsidRPr="006667C4">
        <w:rPr>
          <w:rFonts w:ascii="Calibri" w:hAnsi="Calibri" w:cs="Calibri"/>
          <w:sz w:val="22"/>
          <w:szCs w:val="22"/>
        </w:rPr>
        <w:t xml:space="preserve">§3. </w:t>
      </w:r>
      <w:r w:rsidR="000E5EF4" w:rsidRPr="006667C4">
        <w:rPr>
          <w:rFonts w:ascii="Calibri" w:hAnsi="Calibri" w:cs="Calibri"/>
          <w:sz w:val="22"/>
          <w:szCs w:val="22"/>
        </w:rPr>
        <w:t>De omzetting naar een concessie</w:t>
      </w:r>
      <w:r w:rsidRPr="006667C4">
        <w:rPr>
          <w:rFonts w:ascii="Calibri" w:hAnsi="Calibri" w:cs="Calibri"/>
          <w:sz w:val="22"/>
          <w:szCs w:val="22"/>
        </w:rPr>
        <w:t xml:space="preserve"> met toepassing van §§ 1 en 2 </w:t>
      </w:r>
      <w:r w:rsidR="000E5EF4" w:rsidRPr="006667C4">
        <w:rPr>
          <w:rFonts w:ascii="Calibri" w:hAnsi="Calibri" w:cs="Calibri"/>
          <w:sz w:val="22"/>
          <w:szCs w:val="22"/>
        </w:rPr>
        <w:t>gaat steeds gepaard met de betaling van een retributie waarvan het bedrag en de berekeningswijze is vastgelegd in</w:t>
      </w:r>
      <w:r w:rsidRPr="006667C4">
        <w:rPr>
          <w:rFonts w:ascii="Calibri" w:hAnsi="Calibri" w:cs="Calibri"/>
          <w:sz w:val="22"/>
          <w:szCs w:val="22"/>
        </w:rPr>
        <w:t xml:space="preserve"> een retributiereglement aangenomen door de gemeenteraad. </w:t>
      </w:r>
      <w:r w:rsidR="000E5EF4" w:rsidRPr="006667C4">
        <w:rPr>
          <w:rFonts w:ascii="Calibri" w:hAnsi="Calibri" w:cs="Calibri"/>
          <w:sz w:val="22"/>
          <w:szCs w:val="22"/>
        </w:rPr>
        <w:t xml:space="preserve"> </w:t>
      </w:r>
    </w:p>
    <w:p w14:paraId="603D0586" w14:textId="77777777" w:rsidR="000E5EF4" w:rsidRPr="006667C4" w:rsidRDefault="000E5EF4" w:rsidP="000E5EF4">
      <w:pPr>
        <w:rPr>
          <w:rFonts w:ascii="Calibri" w:hAnsi="Calibri" w:cs="Calibri"/>
          <w:sz w:val="22"/>
          <w:szCs w:val="22"/>
        </w:rPr>
      </w:pPr>
    </w:p>
    <w:p w14:paraId="2D72322E" w14:textId="234DD756" w:rsidR="001D3EBE" w:rsidRPr="006667C4" w:rsidRDefault="001361C3" w:rsidP="001D3EBE">
      <w:pPr>
        <w:rPr>
          <w:rFonts w:ascii="Calibri" w:hAnsi="Calibri" w:cs="Calibri"/>
          <w:sz w:val="22"/>
          <w:szCs w:val="22"/>
        </w:rPr>
      </w:pPr>
      <w:r w:rsidRPr="006667C4">
        <w:rPr>
          <w:rFonts w:ascii="Calibri" w:hAnsi="Calibri" w:cs="Calibri"/>
          <w:sz w:val="22"/>
          <w:szCs w:val="22"/>
        </w:rPr>
        <w:t xml:space="preserve">Voor de omzetting naar een concessie met toepassing van §2 is eveneens een ontgravingstaks verschuldigd. </w:t>
      </w:r>
      <w:r w:rsidR="000E5EF4" w:rsidRPr="006667C4">
        <w:rPr>
          <w:rFonts w:ascii="Calibri" w:hAnsi="Calibri" w:cs="Calibri"/>
          <w:sz w:val="22"/>
          <w:szCs w:val="22"/>
        </w:rPr>
        <w:t xml:space="preserve"> </w:t>
      </w:r>
    </w:p>
    <w:p w14:paraId="6CEA963E" w14:textId="77777777" w:rsidR="000622DD" w:rsidRDefault="000622DD" w:rsidP="009D006C">
      <w:pPr>
        <w:pStyle w:val="Kop3"/>
      </w:pPr>
      <w:bookmarkStart w:id="60" w:name="_Toc26968005"/>
      <w:r>
        <w:t>Onderafdeling 3 – Hernemen niet-geconcedeerd graf, urnenkelder of columbarium</w:t>
      </w:r>
      <w:bookmarkEnd w:id="60"/>
    </w:p>
    <w:p w14:paraId="7E92AB0D" w14:textId="77777777" w:rsidR="000622DD" w:rsidRDefault="000622DD" w:rsidP="00456716">
      <w:pPr>
        <w:rPr>
          <w:rFonts w:ascii="Calibri" w:hAnsi="Calibri" w:cs="Calibri"/>
          <w:sz w:val="22"/>
          <w:szCs w:val="22"/>
        </w:rPr>
      </w:pPr>
    </w:p>
    <w:p w14:paraId="5BB90C87" w14:textId="6166DA49" w:rsidR="00E45D88" w:rsidRDefault="00E45D88" w:rsidP="00456716">
      <w:pPr>
        <w:rPr>
          <w:rFonts w:ascii="Calibri" w:hAnsi="Calibri" w:cs="Calibri"/>
          <w:sz w:val="22"/>
          <w:szCs w:val="22"/>
        </w:rPr>
      </w:pPr>
      <w:r>
        <w:rPr>
          <w:rFonts w:ascii="Calibri" w:hAnsi="Calibri" w:cs="Calibri"/>
          <w:sz w:val="22"/>
          <w:szCs w:val="22"/>
        </w:rPr>
        <w:t>Artikel</w:t>
      </w:r>
      <w:r w:rsidR="00415F98">
        <w:rPr>
          <w:rFonts w:ascii="Calibri" w:hAnsi="Calibri" w:cs="Calibri"/>
          <w:sz w:val="22"/>
          <w:szCs w:val="22"/>
        </w:rPr>
        <w:t xml:space="preserve"> 47</w:t>
      </w:r>
      <w:r>
        <w:rPr>
          <w:rFonts w:ascii="Calibri" w:hAnsi="Calibri" w:cs="Calibri"/>
          <w:sz w:val="22"/>
          <w:szCs w:val="22"/>
        </w:rPr>
        <w:t xml:space="preserve"> </w:t>
      </w:r>
      <w:r>
        <w:rPr>
          <w:rFonts w:ascii="Calibri" w:hAnsi="Calibri" w:cs="Calibri"/>
          <w:sz w:val="22"/>
          <w:szCs w:val="22"/>
        </w:rPr>
        <w:br/>
      </w:r>
      <w:r w:rsidR="00AD5A7A">
        <w:rPr>
          <w:rFonts w:ascii="Calibri" w:hAnsi="Calibri" w:cs="Calibri"/>
          <w:sz w:val="22"/>
          <w:szCs w:val="22"/>
        </w:rPr>
        <w:t xml:space="preserve">§1 </w:t>
      </w:r>
      <w:r>
        <w:rPr>
          <w:rFonts w:ascii="Calibri" w:hAnsi="Calibri" w:cs="Calibri"/>
          <w:sz w:val="22"/>
          <w:szCs w:val="22"/>
        </w:rPr>
        <w:t xml:space="preserve">Na het verstrijken van de in </w:t>
      </w:r>
      <w:r w:rsidRPr="009D006C">
        <w:rPr>
          <w:rFonts w:ascii="Calibri" w:hAnsi="Calibri" w:cs="Calibri"/>
          <w:b/>
          <w:bCs/>
          <w:sz w:val="22"/>
          <w:szCs w:val="22"/>
        </w:rPr>
        <w:t>artikel</w:t>
      </w:r>
      <w:r w:rsidR="00692A9F" w:rsidRPr="009D006C">
        <w:rPr>
          <w:rFonts w:ascii="Calibri" w:hAnsi="Calibri" w:cs="Calibri"/>
          <w:b/>
          <w:bCs/>
          <w:sz w:val="22"/>
          <w:szCs w:val="22"/>
        </w:rPr>
        <w:t xml:space="preserve"> </w:t>
      </w:r>
      <w:r w:rsidR="00954869" w:rsidRPr="009D006C">
        <w:rPr>
          <w:rFonts w:ascii="Calibri" w:hAnsi="Calibri" w:cs="Calibri"/>
          <w:b/>
          <w:bCs/>
          <w:sz w:val="22"/>
          <w:szCs w:val="22"/>
        </w:rPr>
        <w:t>38,</w:t>
      </w:r>
      <w:r w:rsidR="00396891">
        <w:rPr>
          <w:rFonts w:ascii="Calibri" w:hAnsi="Calibri" w:cs="Calibri"/>
          <w:b/>
          <w:bCs/>
          <w:sz w:val="22"/>
          <w:szCs w:val="22"/>
        </w:rPr>
        <w:t xml:space="preserve"> </w:t>
      </w:r>
      <w:r w:rsidR="00954869" w:rsidRPr="009D006C">
        <w:rPr>
          <w:rFonts w:ascii="Calibri" w:hAnsi="Calibri" w:cs="Calibri"/>
          <w:b/>
          <w:bCs/>
          <w:sz w:val="22"/>
          <w:szCs w:val="22"/>
        </w:rPr>
        <w:t>eerste lid</w:t>
      </w:r>
      <w:r>
        <w:rPr>
          <w:rFonts w:ascii="Calibri" w:hAnsi="Calibri" w:cs="Calibri"/>
          <w:sz w:val="22"/>
          <w:szCs w:val="22"/>
        </w:rPr>
        <w:t xml:space="preserve"> vermelde termijn en voor zover het niet-geconcedeerd graf</w:t>
      </w:r>
      <w:r w:rsidR="00692A9F">
        <w:rPr>
          <w:rFonts w:ascii="Calibri" w:hAnsi="Calibri" w:cs="Calibri"/>
          <w:sz w:val="22"/>
          <w:szCs w:val="22"/>
        </w:rPr>
        <w:t xml:space="preserve"> niet </w:t>
      </w:r>
      <w:r>
        <w:rPr>
          <w:rFonts w:ascii="Calibri" w:hAnsi="Calibri" w:cs="Calibri"/>
          <w:sz w:val="22"/>
          <w:szCs w:val="22"/>
        </w:rPr>
        <w:t xml:space="preserve">met toepassing van </w:t>
      </w:r>
      <w:r w:rsidRPr="009D006C">
        <w:rPr>
          <w:rFonts w:ascii="Calibri" w:hAnsi="Calibri" w:cs="Calibri"/>
          <w:b/>
          <w:bCs/>
          <w:sz w:val="22"/>
          <w:szCs w:val="22"/>
        </w:rPr>
        <w:t>artikel</w:t>
      </w:r>
      <w:r w:rsidR="00692A9F" w:rsidRPr="009D006C">
        <w:rPr>
          <w:rFonts w:ascii="Calibri" w:hAnsi="Calibri" w:cs="Calibri"/>
          <w:b/>
          <w:bCs/>
          <w:sz w:val="22"/>
          <w:szCs w:val="22"/>
        </w:rPr>
        <w:t xml:space="preserve"> </w:t>
      </w:r>
      <w:r w:rsidR="00954869" w:rsidRPr="009D006C">
        <w:rPr>
          <w:rFonts w:ascii="Calibri" w:hAnsi="Calibri" w:cs="Calibri"/>
          <w:b/>
          <w:bCs/>
          <w:sz w:val="22"/>
          <w:szCs w:val="22"/>
        </w:rPr>
        <w:t>41</w:t>
      </w:r>
      <w:r w:rsidRPr="00954869">
        <w:rPr>
          <w:rFonts w:ascii="Calibri" w:hAnsi="Calibri" w:cs="Calibri"/>
          <w:sz w:val="22"/>
          <w:szCs w:val="22"/>
        </w:rPr>
        <w:t xml:space="preserve"> </w:t>
      </w:r>
      <w:r>
        <w:rPr>
          <w:rFonts w:ascii="Calibri" w:hAnsi="Calibri" w:cs="Calibri"/>
          <w:sz w:val="22"/>
          <w:szCs w:val="22"/>
        </w:rPr>
        <w:t>werd omgezet in een concessie</w:t>
      </w:r>
      <w:r w:rsidR="00692A9F">
        <w:rPr>
          <w:rFonts w:ascii="Calibri" w:hAnsi="Calibri" w:cs="Calibri"/>
          <w:sz w:val="22"/>
          <w:szCs w:val="22"/>
        </w:rPr>
        <w:t>,</w:t>
      </w:r>
      <w:r>
        <w:rPr>
          <w:rFonts w:ascii="Calibri" w:hAnsi="Calibri" w:cs="Calibri"/>
          <w:sz w:val="22"/>
          <w:szCs w:val="22"/>
        </w:rPr>
        <w:t xml:space="preserve"> zal de grafzerk met toepassing van </w:t>
      </w:r>
      <w:r w:rsidRPr="009D006C">
        <w:rPr>
          <w:rFonts w:ascii="Calibri" w:hAnsi="Calibri" w:cs="Calibri"/>
          <w:b/>
          <w:bCs/>
          <w:sz w:val="22"/>
          <w:szCs w:val="22"/>
        </w:rPr>
        <w:t xml:space="preserve">artikel </w:t>
      </w:r>
      <w:r w:rsidR="00AD5A7A" w:rsidRPr="009D006C">
        <w:rPr>
          <w:rFonts w:ascii="Calibri" w:hAnsi="Calibri" w:cs="Calibri"/>
          <w:b/>
          <w:bCs/>
          <w:sz w:val="22"/>
          <w:szCs w:val="22"/>
        </w:rPr>
        <w:t>75</w:t>
      </w:r>
      <w:r w:rsidR="00AD5A7A">
        <w:rPr>
          <w:rFonts w:ascii="Calibri" w:hAnsi="Calibri" w:cs="Calibri"/>
          <w:sz w:val="22"/>
          <w:szCs w:val="22"/>
        </w:rPr>
        <w:t xml:space="preserve"> </w:t>
      </w:r>
      <w:r>
        <w:rPr>
          <w:rFonts w:ascii="Calibri" w:hAnsi="Calibri" w:cs="Calibri"/>
          <w:sz w:val="22"/>
          <w:szCs w:val="22"/>
        </w:rPr>
        <w:t>verwijderd worden.</w:t>
      </w:r>
    </w:p>
    <w:p w14:paraId="65228C27" w14:textId="77777777" w:rsidR="00E45D88" w:rsidRDefault="00E45D88" w:rsidP="00456716">
      <w:pPr>
        <w:rPr>
          <w:rFonts w:ascii="Calibri" w:hAnsi="Calibri" w:cs="Calibri"/>
          <w:sz w:val="22"/>
          <w:szCs w:val="22"/>
        </w:rPr>
      </w:pPr>
    </w:p>
    <w:p w14:paraId="7967B0B2" w14:textId="77777777" w:rsidR="00E45D88" w:rsidRDefault="00114297" w:rsidP="00456716">
      <w:pPr>
        <w:rPr>
          <w:rFonts w:ascii="Calibri" w:hAnsi="Calibri" w:cs="Calibri"/>
          <w:sz w:val="22"/>
          <w:szCs w:val="22"/>
        </w:rPr>
      </w:pPr>
      <w:r>
        <w:rPr>
          <w:rFonts w:ascii="Calibri" w:hAnsi="Calibri" w:cs="Calibri"/>
          <w:sz w:val="22"/>
          <w:szCs w:val="22"/>
        </w:rPr>
        <w:t>Het</w:t>
      </w:r>
      <w:r w:rsidR="00E45D88">
        <w:rPr>
          <w:rFonts w:ascii="Calibri" w:hAnsi="Calibri" w:cs="Calibri"/>
          <w:sz w:val="22"/>
          <w:szCs w:val="22"/>
        </w:rPr>
        <w:t xml:space="preserve"> niet-geconcedeerd grondgraf wordt ten vroegste, na verwijdering van de zerk, hernomen de eerste dag van de vierde maand volgend op de maand waarin de termijn van begraving verstrijkt. </w:t>
      </w:r>
    </w:p>
    <w:p w14:paraId="19F29886" w14:textId="77777777" w:rsidR="00E45D88" w:rsidRDefault="00E45D88" w:rsidP="00456716">
      <w:pPr>
        <w:rPr>
          <w:rFonts w:ascii="Calibri" w:hAnsi="Calibri" w:cs="Calibri"/>
          <w:sz w:val="22"/>
          <w:szCs w:val="22"/>
        </w:rPr>
      </w:pPr>
    </w:p>
    <w:p w14:paraId="36D27F64" w14:textId="1BDB10F8" w:rsidR="000622DD" w:rsidRPr="00AD5A7A" w:rsidRDefault="00396891" w:rsidP="00456716">
      <w:pPr>
        <w:rPr>
          <w:rFonts w:ascii="Calibri" w:hAnsi="Calibri" w:cs="Calibri"/>
          <w:sz w:val="22"/>
          <w:szCs w:val="22"/>
        </w:rPr>
      </w:pPr>
      <w:r>
        <w:rPr>
          <w:rFonts w:ascii="Calibri" w:hAnsi="Calibri" w:cs="Calibri"/>
          <w:sz w:val="22"/>
          <w:szCs w:val="22"/>
        </w:rPr>
        <w:t>Als</w:t>
      </w:r>
      <w:r w:rsidR="00E45D88">
        <w:rPr>
          <w:rFonts w:ascii="Calibri" w:hAnsi="Calibri" w:cs="Calibri"/>
          <w:sz w:val="22"/>
          <w:szCs w:val="22"/>
        </w:rPr>
        <w:t xml:space="preserve"> uit een voorafgaande peiling blijkt dat </w:t>
      </w:r>
      <w:r w:rsidR="00114297">
        <w:rPr>
          <w:rFonts w:ascii="Calibri" w:hAnsi="Calibri" w:cs="Calibri"/>
          <w:sz w:val="22"/>
          <w:szCs w:val="22"/>
        </w:rPr>
        <w:t xml:space="preserve">boven het stoffelijk overschot een laag grond ligt van minder dan 150 cm, dan is de begraving van een nieuw stoffelijk overschot maar toegelaten na volledige ruiming van dit graf. </w:t>
      </w:r>
    </w:p>
    <w:p w14:paraId="446DFA11" w14:textId="77777777" w:rsidR="00114297" w:rsidRDefault="00114297" w:rsidP="00456716">
      <w:pPr>
        <w:rPr>
          <w:rFonts w:ascii="Calibri" w:hAnsi="Calibri" w:cs="Calibri"/>
          <w:sz w:val="22"/>
          <w:szCs w:val="22"/>
        </w:rPr>
      </w:pPr>
    </w:p>
    <w:p w14:paraId="4A1F36BE" w14:textId="6E0E3E00" w:rsidR="00114297" w:rsidRDefault="00AD5A7A" w:rsidP="00456716">
      <w:pPr>
        <w:rPr>
          <w:rFonts w:ascii="Calibri" w:hAnsi="Calibri" w:cs="Calibri"/>
          <w:sz w:val="22"/>
          <w:szCs w:val="22"/>
        </w:rPr>
      </w:pPr>
      <w:r>
        <w:rPr>
          <w:rFonts w:ascii="Calibri" w:hAnsi="Calibri" w:cs="Calibri"/>
          <w:sz w:val="22"/>
          <w:szCs w:val="22"/>
        </w:rPr>
        <w:t xml:space="preserve">§2. </w:t>
      </w:r>
      <w:r w:rsidR="00114297">
        <w:rPr>
          <w:rFonts w:ascii="Calibri" w:hAnsi="Calibri" w:cs="Calibri"/>
          <w:sz w:val="22"/>
          <w:szCs w:val="22"/>
        </w:rPr>
        <w:t xml:space="preserve">Na het verstrijken van de in </w:t>
      </w:r>
      <w:r w:rsidR="00114297" w:rsidRPr="009D006C">
        <w:rPr>
          <w:rFonts w:ascii="Calibri" w:hAnsi="Calibri" w:cs="Calibri"/>
          <w:b/>
          <w:bCs/>
          <w:sz w:val="22"/>
          <w:szCs w:val="22"/>
        </w:rPr>
        <w:t>artik</w:t>
      </w:r>
      <w:r w:rsidRPr="009D006C">
        <w:rPr>
          <w:rFonts w:ascii="Calibri" w:hAnsi="Calibri" w:cs="Calibri"/>
          <w:b/>
          <w:bCs/>
          <w:sz w:val="22"/>
          <w:szCs w:val="22"/>
        </w:rPr>
        <w:t>el 43</w:t>
      </w:r>
      <w:r w:rsidR="00692A9F" w:rsidRPr="00AD5A7A">
        <w:rPr>
          <w:rFonts w:ascii="Calibri" w:hAnsi="Calibri" w:cs="Calibri"/>
          <w:sz w:val="22"/>
          <w:szCs w:val="22"/>
        </w:rPr>
        <w:t xml:space="preserve"> </w:t>
      </w:r>
      <w:r w:rsidR="00114297">
        <w:rPr>
          <w:rFonts w:ascii="Calibri" w:hAnsi="Calibri" w:cs="Calibri"/>
          <w:sz w:val="22"/>
          <w:szCs w:val="22"/>
        </w:rPr>
        <w:t>vermelde termijn</w:t>
      </w:r>
      <w:r w:rsidR="00692A9F">
        <w:rPr>
          <w:rFonts w:ascii="Calibri" w:hAnsi="Calibri" w:cs="Calibri"/>
          <w:sz w:val="22"/>
          <w:szCs w:val="22"/>
        </w:rPr>
        <w:t>,</w:t>
      </w:r>
      <w:r w:rsidR="00114297">
        <w:rPr>
          <w:rFonts w:ascii="Calibri" w:hAnsi="Calibri" w:cs="Calibri"/>
          <w:sz w:val="22"/>
          <w:szCs w:val="22"/>
        </w:rPr>
        <w:t xml:space="preserve"> en voor zover het niet-geconcedeerde columbarium of urnenkelder</w:t>
      </w:r>
      <w:r w:rsidR="00692A9F">
        <w:rPr>
          <w:rFonts w:ascii="Calibri" w:hAnsi="Calibri" w:cs="Calibri"/>
          <w:sz w:val="22"/>
          <w:szCs w:val="22"/>
        </w:rPr>
        <w:t xml:space="preserve"> niet </w:t>
      </w:r>
      <w:r w:rsidR="00114297">
        <w:rPr>
          <w:rFonts w:ascii="Calibri" w:hAnsi="Calibri" w:cs="Calibri"/>
          <w:sz w:val="22"/>
          <w:szCs w:val="22"/>
        </w:rPr>
        <w:t xml:space="preserve">met toepassing van </w:t>
      </w:r>
      <w:r w:rsidR="00114297" w:rsidRPr="009D006C">
        <w:rPr>
          <w:rFonts w:ascii="Calibri" w:hAnsi="Calibri" w:cs="Calibri"/>
          <w:b/>
          <w:bCs/>
          <w:sz w:val="22"/>
          <w:szCs w:val="22"/>
        </w:rPr>
        <w:t>artikel</w:t>
      </w:r>
      <w:r w:rsidR="00692A9F" w:rsidRPr="009D006C">
        <w:rPr>
          <w:rFonts w:ascii="Calibri" w:hAnsi="Calibri" w:cs="Calibri"/>
          <w:b/>
          <w:bCs/>
          <w:sz w:val="22"/>
          <w:szCs w:val="22"/>
        </w:rPr>
        <w:t xml:space="preserve"> </w:t>
      </w:r>
      <w:r w:rsidRPr="009D006C">
        <w:rPr>
          <w:rFonts w:ascii="Calibri" w:hAnsi="Calibri" w:cs="Calibri"/>
          <w:b/>
          <w:bCs/>
          <w:sz w:val="22"/>
          <w:szCs w:val="22"/>
        </w:rPr>
        <w:t>46</w:t>
      </w:r>
      <w:r w:rsidR="00692A9F" w:rsidRPr="00AD5A7A">
        <w:rPr>
          <w:rFonts w:ascii="Calibri" w:hAnsi="Calibri" w:cs="Calibri"/>
          <w:sz w:val="22"/>
          <w:szCs w:val="22"/>
        </w:rPr>
        <w:t xml:space="preserve"> </w:t>
      </w:r>
      <w:r w:rsidR="00114297">
        <w:rPr>
          <w:rFonts w:ascii="Calibri" w:hAnsi="Calibri" w:cs="Calibri"/>
          <w:sz w:val="22"/>
          <w:szCs w:val="22"/>
        </w:rPr>
        <w:t xml:space="preserve">werd omgezet in een concessie, zal de natuurstenen plaat en de urne </w:t>
      </w:r>
      <w:r>
        <w:rPr>
          <w:rFonts w:ascii="Calibri" w:hAnsi="Calibri" w:cs="Calibri"/>
          <w:sz w:val="22"/>
          <w:szCs w:val="22"/>
        </w:rPr>
        <w:t xml:space="preserve">met toepassing </w:t>
      </w:r>
      <w:r w:rsidRPr="009D006C">
        <w:rPr>
          <w:rFonts w:ascii="Calibri" w:hAnsi="Calibri" w:cs="Calibri"/>
          <w:b/>
          <w:bCs/>
          <w:sz w:val="22"/>
          <w:szCs w:val="22"/>
        </w:rPr>
        <w:t>van artikel 75</w:t>
      </w:r>
      <w:r>
        <w:rPr>
          <w:rFonts w:ascii="Calibri" w:hAnsi="Calibri" w:cs="Calibri"/>
          <w:sz w:val="22"/>
          <w:szCs w:val="22"/>
        </w:rPr>
        <w:t xml:space="preserve"> </w:t>
      </w:r>
      <w:r w:rsidR="00114297">
        <w:rPr>
          <w:rFonts w:ascii="Calibri" w:hAnsi="Calibri" w:cs="Calibri"/>
          <w:sz w:val="22"/>
          <w:szCs w:val="22"/>
        </w:rPr>
        <w:t xml:space="preserve">verwijderd worden. </w:t>
      </w:r>
    </w:p>
    <w:p w14:paraId="2A83E553" w14:textId="77777777" w:rsidR="00114297" w:rsidRDefault="00114297" w:rsidP="00456716">
      <w:pPr>
        <w:rPr>
          <w:rFonts w:ascii="Calibri" w:hAnsi="Calibri" w:cs="Calibri"/>
          <w:sz w:val="22"/>
          <w:szCs w:val="22"/>
        </w:rPr>
      </w:pPr>
    </w:p>
    <w:p w14:paraId="210173E0" w14:textId="336D76EB" w:rsidR="00114297" w:rsidRDefault="00114297" w:rsidP="00456716">
      <w:pPr>
        <w:rPr>
          <w:rFonts w:ascii="Calibri" w:hAnsi="Calibri" w:cs="Calibri"/>
          <w:sz w:val="22"/>
          <w:szCs w:val="22"/>
        </w:rPr>
      </w:pPr>
      <w:r>
        <w:rPr>
          <w:rFonts w:ascii="Calibri" w:hAnsi="Calibri" w:cs="Calibri"/>
          <w:sz w:val="22"/>
          <w:szCs w:val="22"/>
        </w:rPr>
        <w:t xml:space="preserve">Het niet-geconcedeerd columbarium of urnenkelder wordt ten vroegste, na verwijdering van de natuurstenen plaat én de urne, hernomen de eerste dag van de vierde maand volgend op de maand waarin de termijn van begraving </w:t>
      </w:r>
      <w:r w:rsidR="00692A9F">
        <w:rPr>
          <w:rFonts w:ascii="Calibri" w:hAnsi="Calibri" w:cs="Calibri"/>
          <w:sz w:val="22"/>
          <w:szCs w:val="22"/>
        </w:rPr>
        <w:t xml:space="preserve">is verstreken. </w:t>
      </w:r>
    </w:p>
    <w:p w14:paraId="4FC7203B" w14:textId="77777777" w:rsidR="00114297" w:rsidRDefault="00114297" w:rsidP="00456716">
      <w:pPr>
        <w:rPr>
          <w:rFonts w:ascii="Calibri" w:hAnsi="Calibri" w:cs="Calibri"/>
          <w:sz w:val="22"/>
          <w:szCs w:val="22"/>
        </w:rPr>
      </w:pPr>
    </w:p>
    <w:p w14:paraId="252C58B1" w14:textId="77777777" w:rsidR="00114297" w:rsidRPr="009D006C" w:rsidRDefault="00692A9F" w:rsidP="009D006C">
      <w:pPr>
        <w:pStyle w:val="Kop2"/>
      </w:pPr>
      <w:bookmarkStart w:id="61" w:name="_Toc26968006"/>
      <w:r>
        <w:t>Afdeling 3 – geconcedeerde graven</w:t>
      </w:r>
      <w:bookmarkEnd w:id="61"/>
    </w:p>
    <w:p w14:paraId="31534F4D" w14:textId="77777777" w:rsidR="00114297" w:rsidRPr="005F0554" w:rsidRDefault="00C45DC7" w:rsidP="009D006C">
      <w:pPr>
        <w:pStyle w:val="Kop3"/>
      </w:pPr>
      <w:bookmarkStart w:id="62" w:name="_Toc26968007"/>
      <w:r>
        <w:t>Onderafdeling 1 – Initieel verlenen van een concessie</w:t>
      </w:r>
      <w:bookmarkEnd w:id="62"/>
      <w:r>
        <w:t xml:space="preserve"> </w:t>
      </w:r>
    </w:p>
    <w:p w14:paraId="6415FE02" w14:textId="77777777" w:rsidR="00C45DC7" w:rsidRDefault="00C45DC7" w:rsidP="005F089C">
      <w:pPr>
        <w:rPr>
          <w:rFonts w:ascii="Calibri" w:hAnsi="Calibri" w:cs="Calibri"/>
          <w:sz w:val="22"/>
          <w:szCs w:val="22"/>
        </w:rPr>
      </w:pPr>
    </w:p>
    <w:p w14:paraId="3ABE860B" w14:textId="1A7EC0D9" w:rsidR="005F089C" w:rsidRPr="009D006C" w:rsidRDefault="005747A7" w:rsidP="005F089C">
      <w:pPr>
        <w:rPr>
          <w:rFonts w:ascii="Calibri" w:hAnsi="Calibri" w:cs="Calibri"/>
          <w:sz w:val="22"/>
          <w:szCs w:val="22"/>
        </w:rPr>
      </w:pPr>
      <w:r w:rsidRPr="009D006C">
        <w:rPr>
          <w:rFonts w:ascii="Calibri" w:hAnsi="Calibri" w:cs="Calibri"/>
          <w:sz w:val="22"/>
          <w:szCs w:val="22"/>
        </w:rPr>
        <w:t>Art</w:t>
      </w:r>
      <w:r w:rsidR="00755440" w:rsidRPr="009D006C">
        <w:rPr>
          <w:rFonts w:ascii="Calibri" w:hAnsi="Calibri" w:cs="Calibri"/>
          <w:sz w:val="22"/>
          <w:szCs w:val="22"/>
        </w:rPr>
        <w:t xml:space="preserve">ikel </w:t>
      </w:r>
      <w:r w:rsidR="00415F98">
        <w:rPr>
          <w:rFonts w:ascii="Calibri" w:hAnsi="Calibri" w:cs="Calibri"/>
          <w:sz w:val="22"/>
          <w:szCs w:val="22"/>
        </w:rPr>
        <w:t>48</w:t>
      </w:r>
    </w:p>
    <w:p w14:paraId="6994275F" w14:textId="3692AB14" w:rsidR="00C16A24" w:rsidRDefault="00C16A24" w:rsidP="00C16A24">
      <w:pPr>
        <w:rPr>
          <w:rFonts w:ascii="Calibri" w:hAnsi="Calibri"/>
          <w:sz w:val="22"/>
          <w:szCs w:val="22"/>
        </w:rPr>
      </w:pPr>
      <w:r w:rsidRPr="005E7A0F">
        <w:rPr>
          <w:rFonts w:ascii="Calibri" w:hAnsi="Calibri"/>
          <w:sz w:val="22"/>
          <w:szCs w:val="22"/>
        </w:rPr>
        <w:lastRenderedPageBreak/>
        <w:t xml:space="preserve">Een </w:t>
      </w:r>
      <w:r>
        <w:rPr>
          <w:rFonts w:ascii="Calibri" w:hAnsi="Calibri"/>
          <w:sz w:val="22"/>
          <w:szCs w:val="22"/>
        </w:rPr>
        <w:t xml:space="preserve">initiële </w:t>
      </w:r>
      <w:r w:rsidRPr="005E7A0F">
        <w:rPr>
          <w:rFonts w:ascii="Calibri" w:hAnsi="Calibri"/>
          <w:sz w:val="22"/>
          <w:szCs w:val="22"/>
        </w:rPr>
        <w:t>concessie</w:t>
      </w:r>
      <w:r>
        <w:rPr>
          <w:rFonts w:ascii="Calibri" w:hAnsi="Calibri"/>
          <w:sz w:val="22"/>
          <w:szCs w:val="22"/>
        </w:rPr>
        <w:t xml:space="preserve">vergunning </w:t>
      </w:r>
      <w:r w:rsidRPr="005E7A0F">
        <w:rPr>
          <w:rFonts w:ascii="Calibri" w:hAnsi="Calibri"/>
          <w:sz w:val="22"/>
          <w:szCs w:val="22"/>
        </w:rPr>
        <w:t xml:space="preserve">wordt </w:t>
      </w:r>
      <w:r w:rsidRPr="009D006C">
        <w:rPr>
          <w:rFonts w:ascii="Calibri" w:hAnsi="Calibri"/>
          <w:sz w:val="22"/>
          <w:szCs w:val="22"/>
          <w:u w:val="single"/>
        </w:rPr>
        <w:t>aangevraagd bij de aangifte van overlijden</w:t>
      </w:r>
      <w:r>
        <w:rPr>
          <w:rFonts w:ascii="Calibri" w:hAnsi="Calibri"/>
          <w:sz w:val="22"/>
          <w:szCs w:val="22"/>
        </w:rPr>
        <w:t xml:space="preserve">  </w:t>
      </w:r>
      <w:r w:rsidR="00396891">
        <w:rPr>
          <w:rFonts w:ascii="Calibri" w:hAnsi="Calibri"/>
          <w:sz w:val="22"/>
          <w:szCs w:val="22"/>
        </w:rPr>
        <w:t>waarna</w:t>
      </w:r>
      <w:r>
        <w:rPr>
          <w:rFonts w:ascii="Calibri" w:hAnsi="Calibri"/>
          <w:sz w:val="22"/>
          <w:szCs w:val="22"/>
        </w:rPr>
        <w:t xml:space="preserve"> de </w:t>
      </w:r>
      <w:r w:rsidRPr="009D006C">
        <w:rPr>
          <w:rFonts w:ascii="Calibri" w:hAnsi="Calibri"/>
          <w:sz w:val="22"/>
          <w:szCs w:val="22"/>
          <w:u w:val="single"/>
        </w:rPr>
        <w:t>concessietermijn</w:t>
      </w:r>
      <w:r w:rsidR="00396891">
        <w:rPr>
          <w:rFonts w:ascii="Calibri" w:hAnsi="Calibri"/>
          <w:sz w:val="22"/>
          <w:szCs w:val="22"/>
          <w:u w:val="single"/>
        </w:rPr>
        <w:t xml:space="preserve"> ingaat</w:t>
      </w:r>
      <w:r w:rsidRPr="009D006C">
        <w:rPr>
          <w:rFonts w:ascii="Calibri" w:hAnsi="Calibri"/>
          <w:sz w:val="22"/>
          <w:szCs w:val="22"/>
          <w:u w:val="single"/>
        </w:rPr>
        <w:t xml:space="preserve"> vanaf de begraving</w:t>
      </w:r>
      <w:r>
        <w:rPr>
          <w:rFonts w:ascii="Calibri" w:hAnsi="Calibri"/>
          <w:sz w:val="22"/>
          <w:szCs w:val="22"/>
        </w:rPr>
        <w:t xml:space="preserve">. </w:t>
      </w:r>
      <w:r w:rsidR="009C00C3" w:rsidRPr="009D006C">
        <w:rPr>
          <w:rFonts w:ascii="Calibri" w:hAnsi="Calibri"/>
          <w:b/>
          <w:bCs/>
          <w:sz w:val="22"/>
          <w:szCs w:val="22"/>
        </w:rPr>
        <w:t>De initiële concessietermijn geldt voor 20 jaar.</w:t>
      </w:r>
      <w:r w:rsidR="009C00C3">
        <w:rPr>
          <w:rFonts w:ascii="Calibri" w:hAnsi="Calibri"/>
          <w:sz w:val="22"/>
          <w:szCs w:val="22"/>
        </w:rPr>
        <w:t xml:space="preserve"> </w:t>
      </w:r>
    </w:p>
    <w:p w14:paraId="73B75188" w14:textId="77777777" w:rsidR="00845796" w:rsidRDefault="00845796" w:rsidP="005F089C">
      <w:pPr>
        <w:rPr>
          <w:rFonts w:ascii="Calibri" w:hAnsi="Calibri"/>
          <w:sz w:val="22"/>
          <w:szCs w:val="22"/>
        </w:rPr>
      </w:pPr>
    </w:p>
    <w:p w14:paraId="5ABFCF6E" w14:textId="77777777" w:rsidR="005F089C" w:rsidRPr="009D006C" w:rsidRDefault="00C45DC7" w:rsidP="005F089C">
      <w:pPr>
        <w:rPr>
          <w:rFonts w:ascii="Calibri" w:hAnsi="Calibri"/>
          <w:sz w:val="22"/>
          <w:szCs w:val="22"/>
          <w:u w:val="single"/>
        </w:rPr>
      </w:pPr>
      <w:r>
        <w:rPr>
          <w:rFonts w:ascii="Calibri" w:hAnsi="Calibri"/>
          <w:sz w:val="22"/>
          <w:szCs w:val="22"/>
        </w:rPr>
        <w:t>De initiële</w:t>
      </w:r>
      <w:r w:rsidR="005F089C" w:rsidRPr="009D006C">
        <w:rPr>
          <w:rFonts w:ascii="Calibri" w:hAnsi="Calibri"/>
          <w:sz w:val="22"/>
          <w:szCs w:val="22"/>
        </w:rPr>
        <w:t xml:space="preserve"> concessies, hernieuwingen en verlengingen, worden </w:t>
      </w:r>
      <w:r w:rsidR="005F089C" w:rsidRPr="009D006C">
        <w:rPr>
          <w:rFonts w:ascii="Calibri" w:hAnsi="Calibri"/>
          <w:sz w:val="22"/>
          <w:szCs w:val="22"/>
          <w:u w:val="single"/>
        </w:rPr>
        <w:t xml:space="preserve">verleend door het college van burgemeester en schepenen. </w:t>
      </w:r>
    </w:p>
    <w:p w14:paraId="0B85A713" w14:textId="77777777" w:rsidR="005747A7" w:rsidRPr="009D006C" w:rsidRDefault="005747A7" w:rsidP="005747A7">
      <w:pPr>
        <w:rPr>
          <w:rFonts w:ascii="Calibri" w:hAnsi="Calibri"/>
          <w:sz w:val="22"/>
          <w:szCs w:val="22"/>
        </w:rPr>
      </w:pPr>
      <w:r w:rsidRPr="009D006C">
        <w:rPr>
          <w:rFonts w:ascii="Calibri" w:hAnsi="Calibri"/>
          <w:strike/>
          <w:sz w:val="22"/>
          <w:szCs w:val="22"/>
        </w:rPr>
        <w:t xml:space="preserve"> </w:t>
      </w:r>
    </w:p>
    <w:p w14:paraId="21673DE6" w14:textId="607C7348" w:rsidR="00696D2C" w:rsidRDefault="00661FE6" w:rsidP="005747A7">
      <w:pPr>
        <w:rPr>
          <w:rFonts w:ascii="Calibri" w:hAnsi="Calibri"/>
          <w:sz w:val="22"/>
          <w:szCs w:val="22"/>
        </w:rPr>
      </w:pPr>
      <w:r>
        <w:rPr>
          <w:rFonts w:ascii="Calibri" w:hAnsi="Calibri"/>
          <w:sz w:val="22"/>
          <w:szCs w:val="22"/>
        </w:rPr>
        <w:t xml:space="preserve">Artikel </w:t>
      </w:r>
      <w:r w:rsidR="00415F98">
        <w:rPr>
          <w:rFonts w:ascii="Calibri" w:hAnsi="Calibri"/>
          <w:sz w:val="22"/>
          <w:szCs w:val="22"/>
        </w:rPr>
        <w:t>49</w:t>
      </w:r>
    </w:p>
    <w:p w14:paraId="10BE6AA9" w14:textId="33B9F08A" w:rsidR="00696D2C" w:rsidRDefault="00696D2C" w:rsidP="005747A7">
      <w:pPr>
        <w:rPr>
          <w:rFonts w:ascii="Calibri" w:hAnsi="Calibri"/>
          <w:sz w:val="22"/>
          <w:szCs w:val="22"/>
        </w:rPr>
      </w:pPr>
      <w:r>
        <w:rPr>
          <w:rFonts w:ascii="Calibri" w:hAnsi="Calibri"/>
          <w:sz w:val="22"/>
          <w:szCs w:val="22"/>
        </w:rPr>
        <w:t xml:space="preserve">Eenzelfde geconcedeerd graf, columbarium, urnen- of grafkelder kan slechts dienen voor de begraving of bijzetting van het stoffelijk overschot of de urne van de aanvrager, zijn echtgenoot, zijn bloed- of aanverwanten, evenals voor allen daartoe aangewezen door de concessiehouder en die bij de gemeentelijke overheid hun wil te kennen hebben gegeven. </w:t>
      </w:r>
    </w:p>
    <w:p w14:paraId="740EA185" w14:textId="75EDD5D7" w:rsidR="005747A7" w:rsidRPr="009D006C" w:rsidRDefault="00696D2C" w:rsidP="005747A7">
      <w:pPr>
        <w:rPr>
          <w:rFonts w:ascii="Calibri" w:hAnsi="Calibri"/>
          <w:sz w:val="22"/>
          <w:szCs w:val="22"/>
        </w:rPr>
      </w:pPr>
      <w:r>
        <w:rPr>
          <w:rFonts w:ascii="Calibri" w:hAnsi="Calibri"/>
          <w:sz w:val="22"/>
          <w:szCs w:val="22"/>
        </w:rPr>
        <w:t>Wanneer iemand overlijdt terwijl hij op dat ogenblik een feitelijk gezin vormde, kan de overlevende een concessie aanvragen. Het ingeschreven zijn van de partners op hetzelfde adres in de bevolkingsregisters, het vreemdelingen- of wachtregister kan een aanwijzing zijn, maar is niet noodzakelijk. Partners die niet ingeschreven zijn op hetzelfde adres kunnen ook een feitelijk gezin uitmaken</w:t>
      </w:r>
      <w:r w:rsidR="00845796">
        <w:rPr>
          <w:rFonts w:ascii="Calibri" w:hAnsi="Calibri"/>
          <w:sz w:val="22"/>
          <w:szCs w:val="22"/>
        </w:rPr>
        <w:t xml:space="preserve"> </w:t>
      </w:r>
      <w:r w:rsidR="00396891">
        <w:rPr>
          <w:rFonts w:ascii="Calibri" w:hAnsi="Calibri"/>
          <w:sz w:val="22"/>
          <w:szCs w:val="22"/>
        </w:rPr>
        <w:t>als</w:t>
      </w:r>
      <w:r w:rsidR="00845796">
        <w:rPr>
          <w:rFonts w:ascii="Calibri" w:hAnsi="Calibri"/>
          <w:sz w:val="22"/>
          <w:szCs w:val="22"/>
        </w:rPr>
        <w:t xml:space="preserve"> dit uit andere indicatoren blijkt, zoals bijvoorbeeld het hebben van gemeenschappelijke kinderen. Zelfs partners die niet ingeschreven zijn op hetzelfde adres in de registers en die geen gemeenschappelijke kinderen hebben, kunnen een feitelijk gezin vormen als dit blijkt uit andere indicatoren. </w:t>
      </w:r>
      <w:r w:rsidR="005747A7" w:rsidRPr="009D006C">
        <w:rPr>
          <w:rFonts w:ascii="Calibri" w:hAnsi="Calibri"/>
          <w:sz w:val="22"/>
          <w:szCs w:val="22"/>
        </w:rPr>
        <w:t xml:space="preserve"> </w:t>
      </w:r>
    </w:p>
    <w:p w14:paraId="70575A22" w14:textId="77777777" w:rsidR="00456716" w:rsidRPr="009D006C" w:rsidRDefault="00456716" w:rsidP="00456716">
      <w:pPr>
        <w:rPr>
          <w:rFonts w:ascii="Calibri" w:hAnsi="Calibri" w:cs="Calibri"/>
          <w:sz w:val="22"/>
          <w:szCs w:val="22"/>
        </w:rPr>
      </w:pPr>
    </w:p>
    <w:p w14:paraId="6229BD11" w14:textId="29C232C5" w:rsidR="00456716" w:rsidRPr="009D006C" w:rsidRDefault="00313D2C" w:rsidP="00456716">
      <w:pPr>
        <w:rPr>
          <w:rFonts w:ascii="Calibri" w:hAnsi="Calibri" w:cs="Calibri"/>
          <w:sz w:val="22"/>
          <w:szCs w:val="22"/>
        </w:rPr>
      </w:pPr>
      <w:r>
        <w:rPr>
          <w:rFonts w:ascii="Calibri" w:hAnsi="Calibri" w:cs="Calibri"/>
          <w:sz w:val="22"/>
          <w:szCs w:val="22"/>
        </w:rPr>
        <w:t>Een concessie wordt verleend mits betaling van een retributie</w:t>
      </w:r>
      <w:r w:rsidR="00A73F8B" w:rsidRPr="009D006C">
        <w:rPr>
          <w:rFonts w:ascii="Calibri" w:hAnsi="Calibri" w:cs="Calibri"/>
          <w:sz w:val="22"/>
          <w:szCs w:val="22"/>
        </w:rPr>
        <w:t>. Het tarief en de voorwaarden zijn door de gemeenteraad vastgesteld in het retributiereglement grafconcessies.</w:t>
      </w:r>
    </w:p>
    <w:p w14:paraId="62934748" w14:textId="77777777" w:rsidR="00415F98" w:rsidRDefault="00415F98" w:rsidP="005747A7">
      <w:pPr>
        <w:rPr>
          <w:rFonts w:ascii="Calibri" w:hAnsi="Calibri"/>
          <w:sz w:val="22"/>
          <w:szCs w:val="22"/>
        </w:rPr>
      </w:pPr>
    </w:p>
    <w:p w14:paraId="1FA1D7EB" w14:textId="09C4EBB5" w:rsidR="005747A7" w:rsidRPr="009D006C" w:rsidRDefault="00755440" w:rsidP="005747A7">
      <w:pPr>
        <w:rPr>
          <w:rFonts w:ascii="Calibri" w:hAnsi="Calibri"/>
          <w:sz w:val="22"/>
          <w:szCs w:val="22"/>
        </w:rPr>
      </w:pPr>
      <w:r w:rsidRPr="009D006C">
        <w:rPr>
          <w:rFonts w:ascii="Calibri" w:hAnsi="Calibri"/>
          <w:sz w:val="22"/>
          <w:szCs w:val="22"/>
        </w:rPr>
        <w:t xml:space="preserve">Artikel </w:t>
      </w:r>
      <w:r w:rsidR="00415F98">
        <w:rPr>
          <w:rFonts w:ascii="Calibri" w:hAnsi="Calibri"/>
          <w:sz w:val="22"/>
          <w:szCs w:val="22"/>
        </w:rPr>
        <w:t>50</w:t>
      </w:r>
    </w:p>
    <w:p w14:paraId="1EE525EB" w14:textId="77777777" w:rsidR="005747A7" w:rsidRPr="009D006C" w:rsidRDefault="005747A7" w:rsidP="005747A7">
      <w:pPr>
        <w:rPr>
          <w:rFonts w:ascii="Calibri" w:hAnsi="Calibri"/>
          <w:sz w:val="22"/>
          <w:szCs w:val="22"/>
        </w:rPr>
      </w:pPr>
      <w:r w:rsidRPr="009D006C">
        <w:rPr>
          <w:rFonts w:ascii="Calibri" w:hAnsi="Calibri"/>
          <w:sz w:val="22"/>
          <w:szCs w:val="22"/>
        </w:rPr>
        <w:t xml:space="preserve">De vergunning wordt aangevraagd op een bijzonder daartoe bestemd formulier, ondertekend door de aanvrager of zijn gevolmachtigde. Het college van burgemeester en schepenen bepaalt de vorm en inhoud van dit formulier. </w:t>
      </w:r>
    </w:p>
    <w:p w14:paraId="57EC7027" w14:textId="77777777" w:rsidR="005747A7" w:rsidRPr="009D006C" w:rsidRDefault="005747A7" w:rsidP="005747A7">
      <w:pPr>
        <w:rPr>
          <w:rFonts w:ascii="Calibri" w:hAnsi="Calibri"/>
          <w:sz w:val="22"/>
          <w:szCs w:val="22"/>
        </w:rPr>
      </w:pPr>
      <w:r w:rsidRPr="009D006C">
        <w:rPr>
          <w:rFonts w:ascii="Calibri" w:hAnsi="Calibri"/>
          <w:sz w:val="22"/>
          <w:szCs w:val="22"/>
        </w:rPr>
        <w:t xml:space="preserve">Voor de toepassing van onderhavig reglement dient de volmacht een uitdrukkelijke lastgeving te zijn, behoorlijk ondertekend en gestaafd door identiteitskaarten van de lastgever en van zijn mandataris. </w:t>
      </w:r>
    </w:p>
    <w:p w14:paraId="24976275" w14:textId="77777777" w:rsidR="005747A7" w:rsidRPr="009D006C" w:rsidRDefault="005747A7" w:rsidP="005747A7">
      <w:pPr>
        <w:rPr>
          <w:rFonts w:ascii="Calibri" w:hAnsi="Calibri"/>
          <w:sz w:val="22"/>
          <w:szCs w:val="22"/>
        </w:rPr>
      </w:pPr>
      <w:r w:rsidRPr="009D006C">
        <w:rPr>
          <w:rFonts w:ascii="Calibri" w:hAnsi="Calibri"/>
          <w:sz w:val="22"/>
          <w:szCs w:val="22"/>
        </w:rPr>
        <w:t xml:space="preserve">Een uittreksel uit onderhavig reglement wordt de vergunninghouder overhandigd ter gelegenheid van de aanvraag van de concessie. </w:t>
      </w:r>
    </w:p>
    <w:p w14:paraId="5EA8F79F" w14:textId="77777777" w:rsidR="005747A7" w:rsidRPr="009D006C" w:rsidRDefault="005747A7" w:rsidP="005747A7">
      <w:pPr>
        <w:rPr>
          <w:rFonts w:ascii="Calibri" w:hAnsi="Calibri"/>
          <w:strike/>
          <w:sz w:val="22"/>
          <w:szCs w:val="22"/>
        </w:rPr>
      </w:pPr>
      <w:r w:rsidRPr="009D006C">
        <w:rPr>
          <w:rFonts w:ascii="Calibri" w:hAnsi="Calibri"/>
          <w:strike/>
          <w:sz w:val="22"/>
          <w:szCs w:val="22"/>
        </w:rPr>
        <w:t xml:space="preserve"> </w:t>
      </w:r>
    </w:p>
    <w:p w14:paraId="133075CB" w14:textId="77777777" w:rsidR="005747A7" w:rsidRPr="009D006C" w:rsidRDefault="005747A7" w:rsidP="005747A7">
      <w:pPr>
        <w:rPr>
          <w:rFonts w:ascii="Calibri" w:hAnsi="Calibri"/>
          <w:sz w:val="22"/>
          <w:szCs w:val="22"/>
        </w:rPr>
      </w:pPr>
      <w:r w:rsidRPr="009D006C">
        <w:rPr>
          <w:rFonts w:ascii="Calibri" w:hAnsi="Calibri"/>
          <w:sz w:val="22"/>
          <w:szCs w:val="22"/>
        </w:rPr>
        <w:t xml:space="preserve">De concessieaanvraag alsook de concessieovereenkomst vermeldt steeds de identiteit van de begunstigden. </w:t>
      </w:r>
    </w:p>
    <w:p w14:paraId="452396DB" w14:textId="438034A2" w:rsidR="00755440" w:rsidRPr="009D006C" w:rsidRDefault="00396891" w:rsidP="005747A7">
      <w:pPr>
        <w:rPr>
          <w:rFonts w:ascii="Calibri" w:hAnsi="Calibri"/>
          <w:sz w:val="22"/>
          <w:szCs w:val="22"/>
        </w:rPr>
      </w:pPr>
      <w:r w:rsidRPr="009D006C">
        <w:rPr>
          <w:rFonts w:ascii="Calibri" w:hAnsi="Calibri"/>
          <w:sz w:val="22"/>
          <w:szCs w:val="22"/>
        </w:rPr>
        <w:t>Als</w:t>
      </w:r>
      <w:r w:rsidR="005747A7" w:rsidRPr="009D006C">
        <w:rPr>
          <w:rFonts w:ascii="Calibri" w:hAnsi="Calibri"/>
          <w:sz w:val="22"/>
          <w:szCs w:val="22"/>
        </w:rPr>
        <w:t xml:space="preserve"> de begunstigde noch de echtgenoot, noch een bloed- of aanverwant is van de aanvrager, dan dient deze schriftelijk zijn wil te kennen geven om begraven te worden in de concessie.</w:t>
      </w:r>
    </w:p>
    <w:p w14:paraId="015F2C8C" w14:textId="77777777" w:rsidR="00661FE6" w:rsidRDefault="00661FE6" w:rsidP="005747A7">
      <w:pPr>
        <w:rPr>
          <w:rFonts w:ascii="Calibri" w:hAnsi="Calibri"/>
          <w:color w:val="FF0000"/>
          <w:sz w:val="22"/>
          <w:szCs w:val="22"/>
        </w:rPr>
      </w:pPr>
    </w:p>
    <w:p w14:paraId="3B3CBA4C" w14:textId="77777777" w:rsidR="00661FE6" w:rsidRPr="005E7A0F" w:rsidRDefault="00661FE6" w:rsidP="00661FE6">
      <w:pPr>
        <w:rPr>
          <w:rFonts w:ascii="Calibri" w:hAnsi="Calibri"/>
          <w:sz w:val="22"/>
          <w:szCs w:val="22"/>
        </w:rPr>
      </w:pPr>
      <w:r w:rsidRPr="005E7A0F">
        <w:rPr>
          <w:rFonts w:ascii="Calibri" w:hAnsi="Calibri"/>
          <w:sz w:val="22"/>
          <w:szCs w:val="22"/>
        </w:rPr>
        <w:t xml:space="preserve">Nadat de concessieaanvraag door de aanvrager werd ondertekend, wordt de vergunning vermeld op een algemene lijst van vergunningen die op het einde van de lopende maand ter goedkeuring wordt voorgelegd aan het college van burgemeester en schepenen. </w:t>
      </w:r>
    </w:p>
    <w:p w14:paraId="23C3BB5F" w14:textId="77777777" w:rsidR="00661FE6" w:rsidRPr="005E7A0F" w:rsidRDefault="00661FE6" w:rsidP="00661FE6">
      <w:pPr>
        <w:rPr>
          <w:rFonts w:ascii="Calibri" w:hAnsi="Calibri"/>
          <w:sz w:val="22"/>
          <w:szCs w:val="22"/>
        </w:rPr>
      </w:pPr>
      <w:r w:rsidRPr="005E7A0F">
        <w:rPr>
          <w:rFonts w:ascii="Calibri" w:hAnsi="Calibri"/>
          <w:sz w:val="22"/>
          <w:szCs w:val="22"/>
        </w:rPr>
        <w:t>De beslissing waarbij de concessie wordt verleend,</w:t>
      </w:r>
      <w:r w:rsidRPr="006D6A3B">
        <w:rPr>
          <w:rFonts w:ascii="Calibri" w:hAnsi="Calibri"/>
          <w:sz w:val="22"/>
          <w:szCs w:val="22"/>
        </w:rPr>
        <w:t xml:space="preserve"> </w:t>
      </w:r>
      <w:r w:rsidRPr="005E7A0F">
        <w:rPr>
          <w:rFonts w:ascii="Calibri" w:hAnsi="Calibri"/>
          <w:sz w:val="22"/>
          <w:szCs w:val="22"/>
        </w:rPr>
        <w:t>hernieuwd of verlengd verwijst naar het op dat ogenblik geldende reglement en bijhorend retributiereglement.</w:t>
      </w:r>
    </w:p>
    <w:p w14:paraId="26F7EE93" w14:textId="77777777" w:rsidR="00661FE6" w:rsidRPr="005E7A0F" w:rsidRDefault="00661FE6" w:rsidP="00661FE6">
      <w:pPr>
        <w:rPr>
          <w:rFonts w:ascii="Calibri" w:hAnsi="Calibri"/>
          <w:strike/>
        </w:rPr>
      </w:pPr>
    </w:p>
    <w:p w14:paraId="108846AF" w14:textId="77777777" w:rsidR="00661FE6" w:rsidRDefault="00661FE6" w:rsidP="00661FE6">
      <w:pPr>
        <w:rPr>
          <w:rFonts w:ascii="Calibri" w:hAnsi="Calibri"/>
          <w:sz w:val="22"/>
          <w:szCs w:val="22"/>
        </w:rPr>
      </w:pPr>
      <w:r w:rsidRPr="005E7A0F">
        <w:rPr>
          <w:rFonts w:ascii="Calibri" w:hAnsi="Calibri"/>
          <w:sz w:val="22"/>
          <w:szCs w:val="22"/>
        </w:rPr>
        <w:t xml:space="preserve">Na goedkeuring door het college van burgemeester en schepenen wordt de concessieovereenkomst en de factuur opgestuurd naar de aanvrager van de concessie. De aanvrager dient de ondertekende concessieovereenkomst terug te sturen naar de burgerlijke stand. </w:t>
      </w:r>
    </w:p>
    <w:p w14:paraId="570C73C6" w14:textId="77777777" w:rsidR="00661FE6" w:rsidRDefault="00661FE6" w:rsidP="00661FE6">
      <w:pPr>
        <w:rPr>
          <w:rFonts w:ascii="Calibri" w:hAnsi="Calibri"/>
          <w:sz w:val="22"/>
          <w:szCs w:val="22"/>
        </w:rPr>
      </w:pPr>
    </w:p>
    <w:p w14:paraId="13C268B8" w14:textId="07BB9631" w:rsidR="00EB5D10" w:rsidRPr="005E7A0F" w:rsidRDefault="00EB5D10" w:rsidP="00EB5D10">
      <w:pPr>
        <w:rPr>
          <w:rFonts w:ascii="Calibri" w:hAnsi="Calibri"/>
          <w:sz w:val="22"/>
          <w:szCs w:val="22"/>
        </w:rPr>
      </w:pPr>
      <w:r w:rsidRPr="005E7A0F">
        <w:rPr>
          <w:rFonts w:ascii="Calibri" w:hAnsi="Calibri"/>
          <w:sz w:val="22"/>
          <w:szCs w:val="22"/>
        </w:rPr>
        <w:t xml:space="preserve">De </w:t>
      </w:r>
      <w:r w:rsidRPr="009D006C">
        <w:rPr>
          <w:rFonts w:ascii="Calibri" w:hAnsi="Calibri"/>
          <w:sz w:val="22"/>
          <w:szCs w:val="22"/>
          <w:u w:val="single"/>
        </w:rPr>
        <w:t>vergunning</w:t>
      </w:r>
      <w:r w:rsidRPr="005E7A0F">
        <w:rPr>
          <w:rFonts w:ascii="Calibri" w:hAnsi="Calibri"/>
          <w:sz w:val="22"/>
          <w:szCs w:val="22"/>
        </w:rPr>
        <w:t xml:space="preserve"> wordt door het college </w:t>
      </w:r>
      <w:r w:rsidRPr="009D006C">
        <w:rPr>
          <w:rFonts w:ascii="Calibri" w:hAnsi="Calibri"/>
          <w:sz w:val="22"/>
          <w:szCs w:val="22"/>
          <w:u w:val="single"/>
        </w:rPr>
        <w:t xml:space="preserve">verleend onder de opschortende voorwaarde van betaling van </w:t>
      </w:r>
      <w:r w:rsidR="00313D2C">
        <w:rPr>
          <w:rFonts w:ascii="Calibri" w:hAnsi="Calibri"/>
          <w:sz w:val="22"/>
          <w:szCs w:val="22"/>
          <w:u w:val="single"/>
        </w:rPr>
        <w:t>de</w:t>
      </w:r>
      <w:r w:rsidRPr="009D006C">
        <w:rPr>
          <w:rFonts w:ascii="Calibri" w:hAnsi="Calibri"/>
          <w:sz w:val="22"/>
          <w:szCs w:val="22"/>
          <w:u w:val="single"/>
        </w:rPr>
        <w:t xml:space="preserve"> verschuldigde</w:t>
      </w:r>
      <w:r w:rsidR="00313D2C">
        <w:rPr>
          <w:rFonts w:ascii="Calibri" w:hAnsi="Calibri"/>
          <w:sz w:val="22"/>
          <w:szCs w:val="22"/>
          <w:u w:val="single"/>
        </w:rPr>
        <w:t xml:space="preserve"> retributie</w:t>
      </w:r>
      <w:r w:rsidRPr="009D006C">
        <w:rPr>
          <w:rFonts w:ascii="Calibri" w:hAnsi="Calibri"/>
          <w:sz w:val="22"/>
          <w:szCs w:val="22"/>
          <w:u w:val="single"/>
        </w:rPr>
        <w:t xml:space="preserve"> binnen de dertig dagen na factuurdatum</w:t>
      </w:r>
      <w:r w:rsidRPr="005E7A0F">
        <w:rPr>
          <w:rFonts w:ascii="Calibri" w:hAnsi="Calibri"/>
          <w:sz w:val="22"/>
          <w:szCs w:val="22"/>
        </w:rPr>
        <w:t xml:space="preserve">. </w:t>
      </w:r>
    </w:p>
    <w:p w14:paraId="0A520B2B" w14:textId="47228EC4" w:rsidR="005747A7" w:rsidRPr="009D006C" w:rsidRDefault="005747A7" w:rsidP="005747A7">
      <w:pPr>
        <w:rPr>
          <w:rFonts w:ascii="Calibri" w:hAnsi="Calibri"/>
          <w:sz w:val="22"/>
          <w:szCs w:val="22"/>
        </w:rPr>
      </w:pPr>
    </w:p>
    <w:p w14:paraId="08832F7D" w14:textId="4FDE3A56" w:rsidR="00661FE6" w:rsidRDefault="00661FE6" w:rsidP="005747A7">
      <w:pPr>
        <w:rPr>
          <w:rFonts w:ascii="Calibri" w:hAnsi="Calibri"/>
          <w:sz w:val="22"/>
          <w:szCs w:val="22"/>
        </w:rPr>
      </w:pPr>
      <w:r>
        <w:rPr>
          <w:rFonts w:ascii="Calibri" w:hAnsi="Calibri"/>
          <w:sz w:val="22"/>
          <w:szCs w:val="22"/>
        </w:rPr>
        <w:t xml:space="preserve">Artikel </w:t>
      </w:r>
      <w:r w:rsidR="00415F98">
        <w:rPr>
          <w:rFonts w:ascii="Calibri" w:hAnsi="Calibri"/>
          <w:sz w:val="22"/>
          <w:szCs w:val="22"/>
        </w:rPr>
        <w:t>51</w:t>
      </w:r>
    </w:p>
    <w:p w14:paraId="2BC19119" w14:textId="77777777" w:rsidR="005747A7" w:rsidRDefault="00661FE6" w:rsidP="005747A7">
      <w:pPr>
        <w:rPr>
          <w:rFonts w:ascii="Calibri" w:hAnsi="Calibri"/>
          <w:sz w:val="22"/>
          <w:szCs w:val="22"/>
        </w:rPr>
      </w:pPr>
      <w:r>
        <w:rPr>
          <w:rFonts w:ascii="Calibri" w:hAnsi="Calibri"/>
          <w:sz w:val="22"/>
          <w:szCs w:val="22"/>
        </w:rPr>
        <w:t>De concessievergunning houdt voor de concessiehouder de verplichting in:</w:t>
      </w:r>
    </w:p>
    <w:p w14:paraId="3BE838E2" w14:textId="77777777" w:rsidR="00661FE6" w:rsidRPr="009D006C" w:rsidRDefault="00661FE6" w:rsidP="005747A7">
      <w:pPr>
        <w:rPr>
          <w:rFonts w:ascii="Calibri" w:hAnsi="Calibri"/>
          <w:sz w:val="22"/>
          <w:szCs w:val="22"/>
        </w:rPr>
      </w:pPr>
    </w:p>
    <w:p w14:paraId="56DB16E8" w14:textId="286FF196" w:rsidR="005747A7" w:rsidRPr="009D006C" w:rsidRDefault="005747A7" w:rsidP="005747A7">
      <w:pPr>
        <w:rPr>
          <w:rFonts w:ascii="Calibri" w:hAnsi="Calibri"/>
          <w:sz w:val="22"/>
          <w:szCs w:val="22"/>
        </w:rPr>
      </w:pPr>
      <w:r w:rsidRPr="009D006C">
        <w:rPr>
          <w:rFonts w:ascii="Calibri" w:hAnsi="Calibri"/>
          <w:sz w:val="22"/>
          <w:szCs w:val="22"/>
        </w:rPr>
        <w:t xml:space="preserve">a) binnen de zes maand te rekenen vanaf de dag van de aanvraag van de vergunning, op de vergunde grond een gedenkteken op te richten, overeenkomstig de bepalingen van dit reglement; </w:t>
      </w:r>
    </w:p>
    <w:p w14:paraId="2E0AB632" w14:textId="6993CCF3" w:rsidR="005747A7" w:rsidRPr="009D006C" w:rsidRDefault="005747A7" w:rsidP="005747A7">
      <w:pPr>
        <w:rPr>
          <w:rFonts w:ascii="Calibri" w:hAnsi="Calibri"/>
          <w:sz w:val="22"/>
          <w:szCs w:val="22"/>
        </w:rPr>
      </w:pPr>
      <w:r w:rsidRPr="009D006C">
        <w:rPr>
          <w:rFonts w:ascii="Calibri" w:hAnsi="Calibri"/>
          <w:sz w:val="22"/>
          <w:szCs w:val="22"/>
        </w:rPr>
        <w:t xml:space="preserve">b) het grafteken gedurende de ganse duur van de vergunning te laten staan en in “goede staat” te onderhouden; </w:t>
      </w:r>
    </w:p>
    <w:p w14:paraId="6BFC75ED" w14:textId="592B90CE" w:rsidR="005747A7" w:rsidRPr="009D006C" w:rsidRDefault="005747A7" w:rsidP="005747A7">
      <w:pPr>
        <w:rPr>
          <w:rFonts w:ascii="Calibri" w:hAnsi="Calibri"/>
          <w:sz w:val="22"/>
          <w:szCs w:val="22"/>
        </w:rPr>
      </w:pPr>
      <w:r w:rsidRPr="009D006C">
        <w:rPr>
          <w:rFonts w:ascii="Calibri" w:hAnsi="Calibri"/>
          <w:sz w:val="22"/>
          <w:szCs w:val="22"/>
        </w:rPr>
        <w:t xml:space="preserve">c) zich te onderwerpen aan al de reglementen en ordemaatregelen die thans de dienst van de begrafenissen beheersen en aan die welke in de toekomst kunnen uitgevaardigd worden; </w:t>
      </w:r>
    </w:p>
    <w:p w14:paraId="4F44F62A" w14:textId="77777777" w:rsidR="005747A7" w:rsidRPr="009D006C" w:rsidRDefault="005747A7" w:rsidP="005747A7">
      <w:pPr>
        <w:rPr>
          <w:rFonts w:ascii="Calibri" w:hAnsi="Calibri"/>
          <w:sz w:val="22"/>
          <w:szCs w:val="22"/>
        </w:rPr>
      </w:pPr>
      <w:r w:rsidRPr="009D006C">
        <w:rPr>
          <w:rFonts w:ascii="Calibri" w:hAnsi="Calibri"/>
          <w:sz w:val="22"/>
          <w:szCs w:val="22"/>
        </w:rPr>
        <w:t xml:space="preserve">d) op het eerste verzoek van het stadsbestuur aan het gedenkteken en gebeurlijk aan de kelder, al de werken uit te voeren door om het even welke reden genoodzaakt. </w:t>
      </w:r>
    </w:p>
    <w:p w14:paraId="23A486D8" w14:textId="7F3014AD" w:rsidR="005747A7" w:rsidRPr="009D006C" w:rsidRDefault="00396891" w:rsidP="005747A7">
      <w:pPr>
        <w:rPr>
          <w:rFonts w:ascii="Calibri" w:hAnsi="Calibri"/>
          <w:sz w:val="22"/>
          <w:szCs w:val="22"/>
        </w:rPr>
      </w:pPr>
      <w:r>
        <w:rPr>
          <w:rFonts w:ascii="Calibri" w:hAnsi="Calibri"/>
          <w:sz w:val="22"/>
          <w:szCs w:val="22"/>
        </w:rPr>
        <w:t>Als he</w:t>
      </w:r>
      <w:r w:rsidR="005747A7" w:rsidRPr="009D006C">
        <w:rPr>
          <w:rFonts w:ascii="Calibri" w:hAnsi="Calibri"/>
          <w:sz w:val="22"/>
          <w:szCs w:val="22"/>
        </w:rPr>
        <w:t>t gedenkteken niet binnen de voorgeschreven termijn is opgericht, zal elke verdere teraardebestelling in de vergunning kunnen verboden worden.</w:t>
      </w:r>
    </w:p>
    <w:p w14:paraId="79D5E149" w14:textId="77777777" w:rsidR="005747A7" w:rsidRPr="009D006C" w:rsidRDefault="005747A7" w:rsidP="005747A7">
      <w:pPr>
        <w:rPr>
          <w:rFonts w:ascii="Calibri" w:hAnsi="Calibri"/>
          <w:strike/>
          <w:sz w:val="22"/>
          <w:szCs w:val="22"/>
        </w:rPr>
      </w:pPr>
    </w:p>
    <w:p w14:paraId="1D309F0A" w14:textId="775F1D5A" w:rsidR="005747A7" w:rsidRPr="009D006C" w:rsidRDefault="005747A7" w:rsidP="005747A7">
      <w:pPr>
        <w:rPr>
          <w:rFonts w:ascii="Calibri" w:hAnsi="Calibri"/>
          <w:sz w:val="22"/>
          <w:szCs w:val="22"/>
        </w:rPr>
      </w:pPr>
      <w:r w:rsidRPr="009D006C">
        <w:rPr>
          <w:rFonts w:ascii="Calibri" w:hAnsi="Calibri"/>
          <w:sz w:val="22"/>
          <w:szCs w:val="22"/>
        </w:rPr>
        <w:t xml:space="preserve">Het verlenen van een vergunning door de gemeentelijke overheid houdt geen verhuring noch een verkoop in. De vergunningen zijn onoverdraagbaar. </w:t>
      </w:r>
    </w:p>
    <w:p w14:paraId="6D51FD4D" w14:textId="77777777" w:rsidR="00400DE9" w:rsidRPr="009D006C" w:rsidRDefault="00400DE9" w:rsidP="00400DE9">
      <w:pPr>
        <w:rPr>
          <w:rFonts w:ascii="Calibri" w:hAnsi="Calibri"/>
          <w:strike/>
        </w:rPr>
      </w:pPr>
    </w:p>
    <w:p w14:paraId="7D6F556D" w14:textId="063DD8F9" w:rsidR="00400DE9" w:rsidRDefault="00400DE9" w:rsidP="00400DE9">
      <w:pPr>
        <w:rPr>
          <w:rFonts w:ascii="Calibri" w:hAnsi="Calibri"/>
          <w:sz w:val="22"/>
          <w:szCs w:val="22"/>
        </w:rPr>
      </w:pPr>
      <w:r w:rsidRPr="009D006C">
        <w:rPr>
          <w:rFonts w:ascii="Calibri" w:hAnsi="Calibri"/>
          <w:sz w:val="22"/>
          <w:szCs w:val="22"/>
        </w:rPr>
        <w:t xml:space="preserve">De </w:t>
      </w:r>
      <w:r w:rsidR="00D2061E" w:rsidRPr="009D006C">
        <w:rPr>
          <w:rFonts w:ascii="Calibri" w:hAnsi="Calibri"/>
          <w:sz w:val="22"/>
          <w:szCs w:val="22"/>
        </w:rPr>
        <w:t xml:space="preserve">initiële </w:t>
      </w:r>
      <w:r w:rsidRPr="009D006C">
        <w:rPr>
          <w:rFonts w:ascii="Calibri" w:hAnsi="Calibri"/>
          <w:sz w:val="22"/>
          <w:szCs w:val="22"/>
        </w:rPr>
        <w:t>concessie</w:t>
      </w:r>
      <w:r w:rsidR="00D2061E" w:rsidRPr="009D006C">
        <w:rPr>
          <w:rFonts w:ascii="Calibri" w:hAnsi="Calibri"/>
          <w:sz w:val="22"/>
          <w:szCs w:val="22"/>
        </w:rPr>
        <w:t>, hernieuwing of verlenging</w:t>
      </w:r>
      <w:r w:rsidRPr="009D006C">
        <w:rPr>
          <w:rFonts w:ascii="Calibri" w:hAnsi="Calibri"/>
          <w:sz w:val="22"/>
          <w:szCs w:val="22"/>
        </w:rPr>
        <w:t xml:space="preserve"> </w:t>
      </w:r>
      <w:r w:rsidR="00D2061E" w:rsidRPr="009D006C">
        <w:rPr>
          <w:rFonts w:ascii="Calibri" w:hAnsi="Calibri"/>
          <w:sz w:val="22"/>
          <w:szCs w:val="22"/>
        </w:rPr>
        <w:t xml:space="preserve">wordt </w:t>
      </w:r>
      <w:r w:rsidRPr="009D006C">
        <w:rPr>
          <w:rFonts w:ascii="Calibri" w:hAnsi="Calibri"/>
          <w:sz w:val="22"/>
          <w:szCs w:val="22"/>
        </w:rPr>
        <w:t>verleend volgens dit reglement en het desbetreffende retributiereglement bepaalde voorwaarden</w:t>
      </w:r>
      <w:r w:rsidR="00D2061E" w:rsidRPr="009D006C">
        <w:rPr>
          <w:rFonts w:ascii="Calibri" w:hAnsi="Calibri"/>
          <w:sz w:val="22"/>
          <w:szCs w:val="22"/>
        </w:rPr>
        <w:t xml:space="preserve"> en eventueel latere wijzigingen. </w:t>
      </w:r>
      <w:r w:rsidRPr="009D006C">
        <w:rPr>
          <w:rFonts w:ascii="Calibri" w:hAnsi="Calibri"/>
          <w:sz w:val="22"/>
          <w:szCs w:val="22"/>
        </w:rPr>
        <w:t xml:space="preserve"> </w:t>
      </w:r>
    </w:p>
    <w:p w14:paraId="513850A3" w14:textId="77777777" w:rsidR="00415F98" w:rsidRDefault="00415F98" w:rsidP="00400DE9">
      <w:pPr>
        <w:rPr>
          <w:rFonts w:ascii="Calibri" w:hAnsi="Calibri"/>
          <w:sz w:val="22"/>
          <w:szCs w:val="22"/>
        </w:rPr>
      </w:pPr>
    </w:p>
    <w:p w14:paraId="66C4BD6D" w14:textId="569528E6" w:rsidR="00400DE9" w:rsidRPr="009D006C" w:rsidRDefault="00046D44" w:rsidP="00400DE9">
      <w:pPr>
        <w:rPr>
          <w:rFonts w:ascii="Calibri" w:hAnsi="Calibri"/>
          <w:sz w:val="22"/>
          <w:szCs w:val="22"/>
        </w:rPr>
      </w:pPr>
      <w:r w:rsidRPr="009D006C">
        <w:rPr>
          <w:rFonts w:ascii="Calibri" w:hAnsi="Calibri"/>
          <w:sz w:val="22"/>
          <w:szCs w:val="22"/>
        </w:rPr>
        <w:t>Art</w:t>
      </w:r>
      <w:r w:rsidR="005621D7" w:rsidRPr="009D006C">
        <w:rPr>
          <w:rFonts w:ascii="Calibri" w:hAnsi="Calibri"/>
          <w:sz w:val="22"/>
          <w:szCs w:val="22"/>
        </w:rPr>
        <w:t xml:space="preserve">ikel </w:t>
      </w:r>
      <w:r w:rsidR="00415F98">
        <w:rPr>
          <w:rFonts w:ascii="Calibri" w:hAnsi="Calibri"/>
          <w:sz w:val="22"/>
          <w:szCs w:val="22"/>
        </w:rPr>
        <w:t>52</w:t>
      </w:r>
    </w:p>
    <w:p w14:paraId="24A3F6A3" w14:textId="76D8CBBB" w:rsidR="00046D44" w:rsidRPr="009D006C" w:rsidRDefault="00400DE9" w:rsidP="00C948A8">
      <w:pPr>
        <w:rPr>
          <w:rFonts w:ascii="Calibri" w:hAnsi="Calibri"/>
          <w:sz w:val="22"/>
          <w:szCs w:val="22"/>
        </w:rPr>
      </w:pPr>
      <w:r w:rsidRPr="009D006C">
        <w:rPr>
          <w:rFonts w:ascii="Calibri" w:hAnsi="Calibri"/>
          <w:sz w:val="22"/>
          <w:szCs w:val="22"/>
        </w:rPr>
        <w:t>De concessies eindigen met het verloop van de termijn waarvoor zij werden toegestaan. De concessies kunnen vóór</w:t>
      </w:r>
      <w:r w:rsidR="00396891">
        <w:rPr>
          <w:rFonts w:ascii="Calibri" w:hAnsi="Calibri"/>
          <w:sz w:val="22"/>
          <w:szCs w:val="22"/>
        </w:rPr>
        <w:t>,</w:t>
      </w:r>
      <w:r w:rsidR="00457E27">
        <w:rPr>
          <w:rFonts w:ascii="Calibri" w:hAnsi="Calibri"/>
          <w:sz w:val="22"/>
          <w:szCs w:val="22"/>
        </w:rPr>
        <w:t xml:space="preserve"> of uiterlijk op de vervaldag</w:t>
      </w:r>
      <w:r w:rsidR="00396891">
        <w:rPr>
          <w:rFonts w:ascii="Calibri" w:hAnsi="Calibri"/>
          <w:sz w:val="22"/>
          <w:szCs w:val="22"/>
        </w:rPr>
        <w:t>,</w:t>
      </w:r>
      <w:r w:rsidR="00457E27">
        <w:rPr>
          <w:rFonts w:ascii="Calibri" w:hAnsi="Calibri"/>
          <w:sz w:val="22"/>
          <w:szCs w:val="22"/>
        </w:rPr>
        <w:t xml:space="preserve"> </w:t>
      </w:r>
      <w:r w:rsidRPr="009D006C">
        <w:rPr>
          <w:rFonts w:ascii="Calibri" w:hAnsi="Calibri"/>
          <w:sz w:val="22"/>
          <w:szCs w:val="22"/>
          <w:u w:val="single"/>
        </w:rPr>
        <w:t>hernieuwd</w:t>
      </w:r>
      <w:r w:rsidR="00C948A8" w:rsidRPr="009D006C">
        <w:rPr>
          <w:rFonts w:ascii="Calibri" w:hAnsi="Calibri"/>
          <w:sz w:val="22"/>
          <w:szCs w:val="22"/>
        </w:rPr>
        <w:t xml:space="preserve"> </w:t>
      </w:r>
      <w:r w:rsidRPr="009D006C">
        <w:rPr>
          <w:rFonts w:ascii="Calibri" w:hAnsi="Calibri"/>
          <w:sz w:val="22"/>
          <w:szCs w:val="22"/>
        </w:rPr>
        <w:t xml:space="preserve">worden. </w:t>
      </w:r>
    </w:p>
    <w:p w14:paraId="5539C355" w14:textId="77777777" w:rsidR="00046D44" w:rsidRPr="0059514A" w:rsidRDefault="00046D44" w:rsidP="00C948A8">
      <w:pPr>
        <w:rPr>
          <w:rFonts w:ascii="Calibri" w:hAnsi="Calibri"/>
        </w:rPr>
      </w:pPr>
    </w:p>
    <w:p w14:paraId="24077D4E" w14:textId="5D23099D" w:rsidR="00784361" w:rsidRPr="009D006C" w:rsidRDefault="00046D44" w:rsidP="00C948A8">
      <w:pPr>
        <w:rPr>
          <w:rFonts w:ascii="Calibri" w:hAnsi="Calibri"/>
          <w:sz w:val="22"/>
          <w:szCs w:val="22"/>
        </w:rPr>
      </w:pPr>
      <w:r w:rsidRPr="009D006C">
        <w:rPr>
          <w:rFonts w:ascii="Calibri" w:hAnsi="Calibri"/>
          <w:sz w:val="22"/>
          <w:szCs w:val="22"/>
        </w:rPr>
        <w:t>Art</w:t>
      </w:r>
      <w:r w:rsidR="0027533F" w:rsidRPr="009D006C">
        <w:rPr>
          <w:rFonts w:ascii="Calibri" w:hAnsi="Calibri"/>
          <w:sz w:val="22"/>
          <w:szCs w:val="22"/>
        </w:rPr>
        <w:t xml:space="preserve">ikel </w:t>
      </w:r>
      <w:r w:rsidR="00415F98">
        <w:rPr>
          <w:rFonts w:ascii="Calibri" w:hAnsi="Calibri"/>
          <w:sz w:val="22"/>
          <w:szCs w:val="22"/>
        </w:rPr>
        <w:t>53</w:t>
      </w:r>
    </w:p>
    <w:p w14:paraId="4E5EE29E" w14:textId="4D087216" w:rsidR="00C948A8" w:rsidRDefault="00C948A8" w:rsidP="00C948A8">
      <w:pPr>
        <w:rPr>
          <w:rFonts w:ascii="Calibri" w:hAnsi="Calibri"/>
          <w:sz w:val="22"/>
          <w:szCs w:val="22"/>
        </w:rPr>
      </w:pPr>
      <w:r w:rsidRPr="009D006C">
        <w:rPr>
          <w:rFonts w:ascii="Calibri" w:hAnsi="Calibri"/>
          <w:sz w:val="22"/>
          <w:szCs w:val="22"/>
        </w:rPr>
        <w:t>Een concessie, verleend voor de duur bepaald in artikel</w:t>
      </w:r>
      <w:r w:rsidR="0027533F" w:rsidRPr="009D006C">
        <w:rPr>
          <w:rFonts w:ascii="Calibri" w:hAnsi="Calibri"/>
          <w:sz w:val="22"/>
          <w:szCs w:val="22"/>
        </w:rPr>
        <w:t xml:space="preserve">en </w:t>
      </w:r>
      <w:r w:rsidR="009C00C3" w:rsidRPr="00B91CE8">
        <w:rPr>
          <w:rFonts w:ascii="Calibri" w:hAnsi="Calibri"/>
          <w:sz w:val="22"/>
          <w:szCs w:val="22"/>
        </w:rPr>
        <w:t>41, 46</w:t>
      </w:r>
      <w:r w:rsidR="0027533F" w:rsidRPr="00B91CE8">
        <w:rPr>
          <w:rFonts w:ascii="Calibri" w:hAnsi="Calibri"/>
          <w:sz w:val="22"/>
          <w:szCs w:val="22"/>
        </w:rPr>
        <w:t xml:space="preserve"> en </w:t>
      </w:r>
      <w:r w:rsidR="00BC11FC" w:rsidRPr="00B91CE8">
        <w:rPr>
          <w:rFonts w:ascii="Calibri" w:hAnsi="Calibri"/>
          <w:sz w:val="22"/>
          <w:szCs w:val="22"/>
        </w:rPr>
        <w:t>48</w:t>
      </w:r>
      <w:r w:rsidRPr="00B91CE8">
        <w:rPr>
          <w:rFonts w:ascii="Calibri" w:hAnsi="Calibri"/>
          <w:sz w:val="22"/>
          <w:szCs w:val="22"/>
        </w:rPr>
        <w:t xml:space="preserve"> </w:t>
      </w:r>
      <w:r w:rsidRPr="009D006C">
        <w:rPr>
          <w:rFonts w:ascii="Calibri" w:hAnsi="Calibri"/>
          <w:sz w:val="22"/>
          <w:szCs w:val="22"/>
        </w:rPr>
        <w:t>kan niet omgezet worden in een concessie v</w:t>
      </w:r>
      <w:r w:rsidR="0027533F" w:rsidRPr="009D006C">
        <w:rPr>
          <w:rFonts w:ascii="Calibri" w:hAnsi="Calibri"/>
          <w:sz w:val="22"/>
          <w:szCs w:val="22"/>
        </w:rPr>
        <w:t xml:space="preserve">oor </w:t>
      </w:r>
      <w:r w:rsidRPr="009D006C">
        <w:rPr>
          <w:rFonts w:ascii="Calibri" w:hAnsi="Calibri"/>
          <w:sz w:val="22"/>
          <w:szCs w:val="22"/>
        </w:rPr>
        <w:t xml:space="preserve">langere duur. </w:t>
      </w:r>
    </w:p>
    <w:p w14:paraId="14B34A5F" w14:textId="77777777" w:rsidR="00C948A8" w:rsidRPr="009D006C" w:rsidRDefault="00C948A8" w:rsidP="00C948A8">
      <w:pPr>
        <w:rPr>
          <w:rFonts w:ascii="Calibri" w:hAnsi="Calibri"/>
          <w:sz w:val="22"/>
          <w:szCs w:val="22"/>
        </w:rPr>
      </w:pPr>
    </w:p>
    <w:p w14:paraId="3D38E6AB" w14:textId="6A0D7025" w:rsidR="00C948A8" w:rsidRPr="009D006C" w:rsidRDefault="0027533F" w:rsidP="00C948A8">
      <w:pPr>
        <w:rPr>
          <w:rFonts w:ascii="Calibri" w:hAnsi="Calibri"/>
          <w:sz w:val="22"/>
          <w:szCs w:val="22"/>
        </w:rPr>
      </w:pPr>
      <w:r w:rsidRPr="009D006C">
        <w:rPr>
          <w:rFonts w:ascii="Calibri" w:hAnsi="Calibri"/>
          <w:sz w:val="22"/>
          <w:szCs w:val="22"/>
        </w:rPr>
        <w:t xml:space="preserve">Artikel </w:t>
      </w:r>
      <w:r w:rsidR="00415F98">
        <w:rPr>
          <w:rFonts w:ascii="Calibri" w:hAnsi="Calibri"/>
          <w:sz w:val="22"/>
          <w:szCs w:val="22"/>
        </w:rPr>
        <w:t>54</w:t>
      </w:r>
    </w:p>
    <w:p w14:paraId="4AF604E3" w14:textId="77777777" w:rsidR="00C948A8" w:rsidRPr="009D006C" w:rsidRDefault="00C948A8" w:rsidP="00456716">
      <w:pPr>
        <w:rPr>
          <w:rFonts w:ascii="Calibri" w:hAnsi="Calibri"/>
          <w:sz w:val="22"/>
          <w:szCs w:val="22"/>
        </w:rPr>
      </w:pPr>
      <w:r w:rsidRPr="009D006C">
        <w:rPr>
          <w:rFonts w:ascii="Calibri" w:hAnsi="Calibri"/>
          <w:sz w:val="22"/>
          <w:szCs w:val="22"/>
        </w:rPr>
        <w:t>De grafkelders, evenals de graftekens, moeten gedurende de hele concessie</w:t>
      </w:r>
      <w:r w:rsidR="00D901D8">
        <w:rPr>
          <w:rFonts w:ascii="Calibri" w:hAnsi="Calibri"/>
          <w:sz w:val="22"/>
          <w:szCs w:val="22"/>
        </w:rPr>
        <w:t>duur</w:t>
      </w:r>
      <w:r w:rsidRPr="009D006C">
        <w:rPr>
          <w:rFonts w:ascii="Calibri" w:hAnsi="Calibri"/>
          <w:sz w:val="22"/>
          <w:szCs w:val="22"/>
        </w:rPr>
        <w:t xml:space="preserve"> behouden blijven.  </w:t>
      </w:r>
    </w:p>
    <w:bookmarkEnd w:id="54"/>
    <w:p w14:paraId="04CC067C" w14:textId="14846B55" w:rsidR="00C208EC" w:rsidRDefault="00C208EC" w:rsidP="00C208EC">
      <w:pPr>
        <w:rPr>
          <w:rFonts w:ascii="Calibri" w:hAnsi="Calibri"/>
        </w:rPr>
      </w:pPr>
    </w:p>
    <w:p w14:paraId="22218330" w14:textId="4F3C5111" w:rsidR="00781484" w:rsidRPr="005E7A0F" w:rsidRDefault="00781484" w:rsidP="00781484">
      <w:pPr>
        <w:rPr>
          <w:rFonts w:ascii="Calibri" w:hAnsi="Calibri"/>
          <w:sz w:val="22"/>
          <w:szCs w:val="22"/>
        </w:rPr>
      </w:pPr>
      <w:r w:rsidRPr="005E7A0F">
        <w:rPr>
          <w:rFonts w:ascii="Calibri" w:hAnsi="Calibri"/>
          <w:sz w:val="22"/>
          <w:szCs w:val="22"/>
        </w:rPr>
        <w:t xml:space="preserve">Artikel </w:t>
      </w:r>
      <w:r w:rsidR="00415F98">
        <w:rPr>
          <w:rFonts w:ascii="Calibri" w:hAnsi="Calibri"/>
          <w:sz w:val="22"/>
          <w:szCs w:val="22"/>
        </w:rPr>
        <w:t>55</w:t>
      </w:r>
    </w:p>
    <w:p w14:paraId="7FA69EB9" w14:textId="698F88D8" w:rsidR="009C00C3" w:rsidRPr="009D006C" w:rsidRDefault="00EB5D10" w:rsidP="00C208EC">
      <w:pPr>
        <w:rPr>
          <w:rFonts w:ascii="Calibri" w:hAnsi="Calibri"/>
          <w:sz w:val="22"/>
          <w:szCs w:val="22"/>
        </w:rPr>
      </w:pPr>
      <w:r>
        <w:rPr>
          <w:rFonts w:ascii="Calibri" w:hAnsi="Calibri"/>
          <w:sz w:val="22"/>
          <w:szCs w:val="22"/>
        </w:rPr>
        <w:t xml:space="preserve">Bijzetten van een stoffelijk overschot of urne is verboden wanneer de concessietermijn verstreken is. </w:t>
      </w:r>
    </w:p>
    <w:p w14:paraId="4B402EA2" w14:textId="62C63942" w:rsidR="004C7CDC" w:rsidRPr="005E7A0F" w:rsidRDefault="004C7CDC" w:rsidP="004C7CDC">
      <w:pPr>
        <w:pStyle w:val="Kop3"/>
      </w:pPr>
      <w:bookmarkStart w:id="63" w:name="_Toc26968008"/>
      <w:r w:rsidRPr="005E7A0F">
        <w:t>Onderafdeling 2 - Her</w:t>
      </w:r>
      <w:r w:rsidR="00740F52">
        <w:t>nieuwen</w:t>
      </w:r>
      <w:r w:rsidRPr="005E7A0F">
        <w:t xml:space="preserve"> concessie ter gelegenheid van een bijzetting vóór de vervaldatum</w:t>
      </w:r>
      <w:bookmarkEnd w:id="63"/>
      <w:r w:rsidRPr="005E7A0F">
        <w:t xml:space="preserve"> </w:t>
      </w:r>
    </w:p>
    <w:p w14:paraId="7849E932" w14:textId="77777777" w:rsidR="004C7CDC" w:rsidRPr="005E7A0F" w:rsidRDefault="004C7CDC" w:rsidP="004C7CDC">
      <w:pPr>
        <w:rPr>
          <w:rFonts w:ascii="Calibri" w:hAnsi="Calibri"/>
          <w:sz w:val="22"/>
          <w:szCs w:val="22"/>
        </w:rPr>
      </w:pPr>
    </w:p>
    <w:p w14:paraId="46841607" w14:textId="707D76C0" w:rsidR="004C7CDC" w:rsidRPr="005E7A0F" w:rsidRDefault="004C7CDC" w:rsidP="004C7CDC">
      <w:pPr>
        <w:rPr>
          <w:rFonts w:ascii="Calibri" w:hAnsi="Calibri"/>
          <w:sz w:val="22"/>
          <w:szCs w:val="22"/>
        </w:rPr>
      </w:pPr>
      <w:r w:rsidRPr="005E7A0F">
        <w:rPr>
          <w:rFonts w:ascii="Calibri" w:hAnsi="Calibri"/>
          <w:sz w:val="22"/>
          <w:szCs w:val="22"/>
        </w:rPr>
        <w:t xml:space="preserve">Artikel </w:t>
      </w:r>
      <w:r w:rsidR="00415F98">
        <w:rPr>
          <w:rFonts w:ascii="Calibri" w:hAnsi="Calibri"/>
          <w:sz w:val="22"/>
          <w:szCs w:val="22"/>
        </w:rPr>
        <w:t>56</w:t>
      </w:r>
    </w:p>
    <w:p w14:paraId="544DF5EA" w14:textId="458D380A" w:rsidR="00FA729C" w:rsidRDefault="00FA729C" w:rsidP="004C7CDC">
      <w:pPr>
        <w:rPr>
          <w:rFonts w:ascii="Calibri" w:hAnsi="Calibri"/>
          <w:sz w:val="22"/>
          <w:szCs w:val="22"/>
        </w:rPr>
      </w:pPr>
      <w:r>
        <w:rPr>
          <w:rFonts w:ascii="Calibri" w:hAnsi="Calibri"/>
          <w:sz w:val="22"/>
          <w:szCs w:val="22"/>
        </w:rPr>
        <w:t xml:space="preserve">De concessie kan op uitdrukkelijke aanvraag voor een nieuwe </w:t>
      </w:r>
      <w:r w:rsidRPr="009D006C">
        <w:rPr>
          <w:rFonts w:ascii="Calibri" w:hAnsi="Calibri"/>
          <w:b/>
          <w:bCs/>
          <w:sz w:val="22"/>
          <w:szCs w:val="22"/>
          <w:u w:val="single"/>
        </w:rPr>
        <w:t xml:space="preserve">termijn van </w:t>
      </w:r>
      <w:r w:rsidR="00740F52">
        <w:rPr>
          <w:rFonts w:ascii="Calibri" w:hAnsi="Calibri"/>
          <w:b/>
          <w:bCs/>
          <w:sz w:val="22"/>
          <w:szCs w:val="22"/>
          <w:u w:val="single"/>
        </w:rPr>
        <w:t>20</w:t>
      </w:r>
      <w:r w:rsidRPr="009D006C">
        <w:rPr>
          <w:rFonts w:ascii="Calibri" w:hAnsi="Calibri"/>
          <w:b/>
          <w:bCs/>
          <w:sz w:val="22"/>
          <w:szCs w:val="22"/>
          <w:u w:val="single"/>
        </w:rPr>
        <w:t xml:space="preserve"> jaar hernieuwd</w:t>
      </w:r>
      <w:r>
        <w:rPr>
          <w:rFonts w:ascii="Calibri" w:hAnsi="Calibri"/>
          <w:sz w:val="22"/>
          <w:szCs w:val="22"/>
        </w:rPr>
        <w:t xml:space="preserve"> worden naar aanleiding van elke nieuwe bijzetting in de concessie.</w:t>
      </w:r>
    </w:p>
    <w:p w14:paraId="4DDFF703" w14:textId="77777777" w:rsidR="007A4529" w:rsidRDefault="00FA729C" w:rsidP="004C7CDC">
      <w:pPr>
        <w:rPr>
          <w:rFonts w:ascii="Calibri" w:hAnsi="Calibri"/>
          <w:sz w:val="22"/>
          <w:szCs w:val="22"/>
          <w:u w:val="single"/>
        </w:rPr>
      </w:pPr>
      <w:r w:rsidRPr="009D006C">
        <w:rPr>
          <w:rFonts w:ascii="Calibri" w:hAnsi="Calibri"/>
          <w:sz w:val="22"/>
          <w:szCs w:val="22"/>
          <w:u w:val="single"/>
        </w:rPr>
        <w:t>De nieuwe termijn begint te lopen vanaf de bijzetting van het stoffelijk overschot of de urne.</w:t>
      </w:r>
    </w:p>
    <w:p w14:paraId="2414023D" w14:textId="77777777" w:rsidR="00CF55B1" w:rsidRDefault="00CF55B1" w:rsidP="004C7CDC">
      <w:pPr>
        <w:rPr>
          <w:rFonts w:ascii="Calibri" w:hAnsi="Calibri"/>
          <w:sz w:val="22"/>
          <w:szCs w:val="22"/>
          <w:u w:val="single"/>
        </w:rPr>
      </w:pPr>
    </w:p>
    <w:p w14:paraId="2EA690F7" w14:textId="1209FEB0" w:rsidR="00FA729C" w:rsidRPr="009D006C" w:rsidRDefault="00740F52" w:rsidP="004C7CDC">
      <w:pPr>
        <w:rPr>
          <w:rFonts w:ascii="Calibri" w:hAnsi="Calibri"/>
          <w:sz w:val="22"/>
          <w:szCs w:val="22"/>
        </w:rPr>
      </w:pPr>
      <w:r w:rsidRPr="009D006C">
        <w:rPr>
          <w:rFonts w:ascii="Calibri" w:hAnsi="Calibri"/>
          <w:sz w:val="22"/>
          <w:szCs w:val="22"/>
        </w:rPr>
        <w:t>Hernieuwen van een</w:t>
      </w:r>
      <w:r w:rsidR="00CF55B1" w:rsidRPr="009D006C">
        <w:rPr>
          <w:rFonts w:ascii="Calibri" w:hAnsi="Calibri"/>
          <w:sz w:val="22"/>
          <w:szCs w:val="22"/>
        </w:rPr>
        <w:t xml:space="preserve"> concessie met bijzetting is onderworpen aan de betaling van een retributie. </w:t>
      </w:r>
      <w:bookmarkStart w:id="64" w:name="_Hlk26743710"/>
    </w:p>
    <w:bookmarkEnd w:id="64"/>
    <w:p w14:paraId="47140D0D" w14:textId="77777777" w:rsidR="00CF55B1" w:rsidRPr="009D006C" w:rsidRDefault="00CF55B1" w:rsidP="004C7CDC">
      <w:pPr>
        <w:rPr>
          <w:rFonts w:ascii="Calibri" w:hAnsi="Calibri"/>
          <w:color w:val="FF0000"/>
          <w:sz w:val="22"/>
          <w:szCs w:val="22"/>
        </w:rPr>
      </w:pPr>
    </w:p>
    <w:p w14:paraId="674583D6" w14:textId="7093297B" w:rsidR="00024D82" w:rsidRDefault="00F945A9" w:rsidP="004C7CDC">
      <w:pPr>
        <w:rPr>
          <w:rFonts w:ascii="Calibri" w:hAnsi="Calibri"/>
          <w:sz w:val="22"/>
          <w:szCs w:val="22"/>
        </w:rPr>
      </w:pPr>
      <w:r>
        <w:rPr>
          <w:rFonts w:ascii="Calibri" w:hAnsi="Calibri"/>
          <w:sz w:val="22"/>
          <w:szCs w:val="22"/>
        </w:rPr>
        <w:t xml:space="preserve">De aanvraag tot hernieuwing naar aanleiding van een bijzetting wordt ingediend door de concessiehouder. Is de concessiehouder intussen overleden, dan komt de bevoegdheid voor het indienen van de aanvraag prioritair toe aan één van de bloedverwanten. </w:t>
      </w:r>
      <w:r w:rsidR="00024D82">
        <w:rPr>
          <w:rFonts w:ascii="Calibri" w:hAnsi="Calibri"/>
          <w:sz w:val="22"/>
          <w:szCs w:val="22"/>
        </w:rPr>
        <w:t>Kan geen aanvraag ingediend worden door de concessie</w:t>
      </w:r>
      <w:r w:rsidR="00740F52">
        <w:rPr>
          <w:rFonts w:ascii="Calibri" w:hAnsi="Calibri"/>
          <w:sz w:val="22"/>
          <w:szCs w:val="22"/>
        </w:rPr>
        <w:t>houder</w:t>
      </w:r>
      <w:r w:rsidR="00024D82">
        <w:rPr>
          <w:rFonts w:ascii="Calibri" w:hAnsi="Calibri"/>
          <w:sz w:val="22"/>
          <w:szCs w:val="22"/>
        </w:rPr>
        <w:t xml:space="preserve"> of enige bloedverwant</w:t>
      </w:r>
      <w:r w:rsidR="00740F52">
        <w:rPr>
          <w:rFonts w:ascii="Calibri" w:hAnsi="Calibri"/>
          <w:sz w:val="22"/>
          <w:szCs w:val="22"/>
        </w:rPr>
        <w:t>,</w:t>
      </w:r>
      <w:r w:rsidR="00024D82">
        <w:rPr>
          <w:rFonts w:ascii="Calibri" w:hAnsi="Calibri"/>
          <w:sz w:val="22"/>
          <w:szCs w:val="22"/>
        </w:rPr>
        <w:t xml:space="preserve"> dan kan dit gebeuren door elke natuurlijke persoon of rechtspersoon. </w:t>
      </w:r>
    </w:p>
    <w:p w14:paraId="70DF99F5" w14:textId="77777777" w:rsidR="004C7CDC" w:rsidRPr="005E7A0F" w:rsidRDefault="00F945A9" w:rsidP="004C7CDC">
      <w:pPr>
        <w:rPr>
          <w:rFonts w:ascii="Calibri" w:hAnsi="Calibri"/>
          <w:sz w:val="22"/>
          <w:szCs w:val="22"/>
        </w:rPr>
      </w:pPr>
      <w:r>
        <w:rPr>
          <w:rFonts w:ascii="Calibri" w:hAnsi="Calibri"/>
          <w:sz w:val="22"/>
          <w:szCs w:val="22"/>
        </w:rPr>
        <w:t xml:space="preserve"> </w:t>
      </w:r>
    </w:p>
    <w:p w14:paraId="4D223773" w14:textId="77777777" w:rsidR="004C7CDC" w:rsidRPr="005E7A0F" w:rsidRDefault="004C7CDC" w:rsidP="004C7CDC">
      <w:pPr>
        <w:rPr>
          <w:rFonts w:ascii="Calibri" w:hAnsi="Calibri"/>
          <w:sz w:val="22"/>
          <w:szCs w:val="22"/>
        </w:rPr>
      </w:pPr>
      <w:r w:rsidRPr="005E7A0F">
        <w:rPr>
          <w:rFonts w:ascii="Calibri" w:hAnsi="Calibri"/>
          <w:sz w:val="22"/>
          <w:szCs w:val="22"/>
        </w:rPr>
        <w:t xml:space="preserve">Bij ontvangst van een aanvraag tot bijzetting van een stoffelijk overschot of urne in een concessie gaat de dienst burgerzaken na of de overledene vermeld staat als begunstigde van de vermelde concessie. </w:t>
      </w:r>
    </w:p>
    <w:p w14:paraId="34B622E6" w14:textId="77777777" w:rsidR="004C7CDC" w:rsidRPr="005E7A0F" w:rsidRDefault="004C7CDC" w:rsidP="004C7CDC">
      <w:pPr>
        <w:rPr>
          <w:rFonts w:ascii="Calibri" w:hAnsi="Calibri"/>
          <w:sz w:val="22"/>
          <w:szCs w:val="22"/>
        </w:rPr>
      </w:pPr>
      <w:r w:rsidRPr="005E7A0F">
        <w:rPr>
          <w:rFonts w:ascii="Calibri" w:hAnsi="Calibri"/>
          <w:sz w:val="22"/>
          <w:szCs w:val="22"/>
        </w:rPr>
        <w:t xml:space="preserve">In bevestigend geval zal men de concessiehouder het formulier “Verklaring houdende het al dan niet hernieuwen van een concessie naar aanleiding van een bijzetting” voorleggen waarop hij, </w:t>
      </w:r>
      <w:r w:rsidRPr="005E7A0F">
        <w:rPr>
          <w:rFonts w:ascii="Calibri" w:hAnsi="Calibri"/>
          <w:sz w:val="22"/>
          <w:szCs w:val="22"/>
        </w:rPr>
        <w:lastRenderedPageBreak/>
        <w:t xml:space="preserve">overeenkomstig het bepaalde in het eerste lid, kan verklaren of de concessie al dan niet moet hernieuwd worden voor een nieuwe termijn van dezelfde duur. Het </w:t>
      </w:r>
      <w:r>
        <w:rPr>
          <w:rFonts w:ascii="Calibri" w:hAnsi="Calibri"/>
          <w:sz w:val="22"/>
          <w:szCs w:val="22"/>
        </w:rPr>
        <w:t xml:space="preserve">college van burgemeester en schepenen stelt het </w:t>
      </w:r>
      <w:r w:rsidRPr="005E7A0F">
        <w:rPr>
          <w:rFonts w:ascii="Calibri" w:hAnsi="Calibri"/>
          <w:sz w:val="22"/>
          <w:szCs w:val="22"/>
        </w:rPr>
        <w:t xml:space="preserve">modelformulier “Verklaring houdende het al dan niet hernieuwen van een concessie naar aanleiding van een bijzetting” </w:t>
      </w:r>
      <w:r>
        <w:rPr>
          <w:rFonts w:ascii="Calibri" w:hAnsi="Calibri"/>
          <w:sz w:val="22"/>
          <w:szCs w:val="22"/>
        </w:rPr>
        <w:t>vast</w:t>
      </w:r>
      <w:r w:rsidRPr="005E7A0F">
        <w:rPr>
          <w:rFonts w:ascii="Calibri" w:hAnsi="Calibri"/>
          <w:sz w:val="22"/>
          <w:szCs w:val="22"/>
        </w:rPr>
        <w:t>.</w:t>
      </w:r>
    </w:p>
    <w:p w14:paraId="4A65AF84" w14:textId="77777777" w:rsidR="004C7CDC" w:rsidRPr="0059514A" w:rsidRDefault="004C7CDC" w:rsidP="004C7CDC">
      <w:pPr>
        <w:rPr>
          <w:rFonts w:ascii="Calibri" w:hAnsi="Calibri"/>
        </w:rPr>
      </w:pPr>
    </w:p>
    <w:p w14:paraId="3A0B2C40" w14:textId="77777777" w:rsidR="004C7CDC" w:rsidRPr="005E7A0F" w:rsidRDefault="004C7CDC" w:rsidP="004C7CDC">
      <w:pPr>
        <w:rPr>
          <w:rFonts w:ascii="Calibri" w:hAnsi="Calibri"/>
          <w:sz w:val="22"/>
          <w:szCs w:val="22"/>
        </w:rPr>
      </w:pPr>
      <w:bookmarkStart w:id="65" w:name="_Hlk25773504"/>
      <w:r w:rsidRPr="005E7A0F">
        <w:rPr>
          <w:rFonts w:ascii="Calibri" w:hAnsi="Calibri"/>
          <w:sz w:val="22"/>
          <w:szCs w:val="22"/>
        </w:rPr>
        <w:t>De aanvragen tot hernieuwing worden, op het einde van de maand waarin deze werden ingediend,</w:t>
      </w:r>
      <w:r>
        <w:rPr>
          <w:rFonts w:ascii="Calibri" w:hAnsi="Calibri"/>
        </w:rPr>
        <w:t xml:space="preserve"> </w:t>
      </w:r>
      <w:r w:rsidRPr="005E7A0F">
        <w:rPr>
          <w:rFonts w:ascii="Calibri" w:hAnsi="Calibri"/>
          <w:sz w:val="22"/>
          <w:szCs w:val="22"/>
        </w:rPr>
        <w:t xml:space="preserve">opgenomen in een algemene lijst voor hernieuwing van concessies die voor goedkeuring wordt voorgelegd aan het college van burgemeester en schepenen. </w:t>
      </w:r>
    </w:p>
    <w:bookmarkEnd w:id="65"/>
    <w:p w14:paraId="59AD7029" w14:textId="77777777" w:rsidR="004C7CDC" w:rsidRPr="005E7A0F" w:rsidRDefault="004C7CDC" w:rsidP="004C7CDC">
      <w:pPr>
        <w:rPr>
          <w:rFonts w:ascii="Calibri" w:hAnsi="Calibri"/>
          <w:sz w:val="22"/>
          <w:szCs w:val="22"/>
        </w:rPr>
      </w:pPr>
    </w:p>
    <w:p w14:paraId="6DB4B7B9" w14:textId="58AB4619" w:rsidR="004C7CDC" w:rsidRPr="005E7A0F" w:rsidRDefault="004C7CDC" w:rsidP="004C7CDC">
      <w:pPr>
        <w:rPr>
          <w:rFonts w:ascii="Calibri" w:hAnsi="Calibri"/>
          <w:sz w:val="22"/>
          <w:szCs w:val="22"/>
        </w:rPr>
      </w:pPr>
      <w:r w:rsidRPr="005E7A0F">
        <w:rPr>
          <w:rFonts w:ascii="Calibri" w:hAnsi="Calibri"/>
          <w:sz w:val="22"/>
          <w:szCs w:val="22"/>
        </w:rPr>
        <w:t xml:space="preserve">Na goedkeuring door het college van burgemeester en schepenen wordt de </w:t>
      </w:r>
      <w:r w:rsidRPr="009D006C">
        <w:rPr>
          <w:rFonts w:ascii="Calibri" w:hAnsi="Calibri"/>
          <w:sz w:val="22"/>
          <w:szCs w:val="22"/>
          <w:u w:val="single"/>
        </w:rPr>
        <w:t>concessieovereenkomst</w:t>
      </w:r>
      <w:r w:rsidR="007A4529" w:rsidRPr="009D006C">
        <w:rPr>
          <w:rFonts w:ascii="Calibri" w:hAnsi="Calibri"/>
          <w:sz w:val="22"/>
          <w:szCs w:val="22"/>
          <w:u w:val="single"/>
        </w:rPr>
        <w:t xml:space="preserve">, samen met </w:t>
      </w:r>
      <w:r w:rsidRPr="009D006C">
        <w:rPr>
          <w:rFonts w:ascii="Calibri" w:hAnsi="Calibri"/>
          <w:sz w:val="22"/>
          <w:szCs w:val="22"/>
          <w:u w:val="single"/>
        </w:rPr>
        <w:t>de factuur opgestuurd naar de aanvrager</w:t>
      </w:r>
      <w:r w:rsidRPr="005E7A0F">
        <w:rPr>
          <w:rFonts w:ascii="Calibri" w:hAnsi="Calibri"/>
          <w:sz w:val="22"/>
          <w:szCs w:val="22"/>
        </w:rPr>
        <w:t xml:space="preserve"> van de </w:t>
      </w:r>
      <w:r>
        <w:rPr>
          <w:rFonts w:ascii="Calibri" w:hAnsi="Calibri"/>
          <w:sz w:val="22"/>
          <w:szCs w:val="22"/>
        </w:rPr>
        <w:t>hernieuwing</w:t>
      </w:r>
      <w:r w:rsidRPr="005E7A0F">
        <w:rPr>
          <w:rFonts w:ascii="Calibri" w:hAnsi="Calibri"/>
          <w:sz w:val="22"/>
          <w:szCs w:val="22"/>
        </w:rPr>
        <w:t xml:space="preserve">. De aanvrager dient de ondertekende concessieovereenkomst terug te sturen naar de dienst burgerzaken. </w:t>
      </w:r>
    </w:p>
    <w:p w14:paraId="48F92473" w14:textId="77777777" w:rsidR="004C7CDC" w:rsidRPr="005E7A0F" w:rsidRDefault="004C7CDC" w:rsidP="004C7CDC">
      <w:pPr>
        <w:rPr>
          <w:rFonts w:ascii="Calibri" w:hAnsi="Calibri"/>
          <w:sz w:val="22"/>
          <w:szCs w:val="22"/>
        </w:rPr>
      </w:pPr>
    </w:p>
    <w:p w14:paraId="44B335AF" w14:textId="3DAD1502" w:rsidR="005A4110" w:rsidRDefault="004C7CDC" w:rsidP="004C7CDC">
      <w:pPr>
        <w:rPr>
          <w:rFonts w:ascii="Calibri" w:hAnsi="Calibri"/>
          <w:sz w:val="22"/>
          <w:szCs w:val="22"/>
        </w:rPr>
      </w:pPr>
      <w:r w:rsidRPr="005E7A0F">
        <w:rPr>
          <w:rFonts w:ascii="Calibri" w:hAnsi="Calibri"/>
          <w:sz w:val="22"/>
          <w:szCs w:val="22"/>
        </w:rPr>
        <w:t xml:space="preserve">Het college van burgemeester en schepenen verleent de hernieuwing van de concessie onder de opschortende voorwaarde </w:t>
      </w:r>
      <w:r w:rsidR="007A4529">
        <w:rPr>
          <w:rFonts w:ascii="Calibri" w:hAnsi="Calibri"/>
          <w:sz w:val="22"/>
          <w:szCs w:val="22"/>
        </w:rPr>
        <w:t>dat de</w:t>
      </w:r>
      <w:r w:rsidRPr="005E7A0F">
        <w:rPr>
          <w:rFonts w:ascii="Calibri" w:hAnsi="Calibri"/>
          <w:sz w:val="22"/>
          <w:szCs w:val="22"/>
        </w:rPr>
        <w:t xml:space="preserve"> betaling van de retributie</w:t>
      </w:r>
      <w:r w:rsidR="007A4529">
        <w:rPr>
          <w:rFonts w:ascii="Calibri" w:hAnsi="Calibri"/>
          <w:sz w:val="22"/>
          <w:szCs w:val="22"/>
        </w:rPr>
        <w:t xml:space="preserve"> </w:t>
      </w:r>
      <w:r w:rsidRPr="005E7A0F">
        <w:rPr>
          <w:rFonts w:ascii="Calibri" w:hAnsi="Calibri"/>
          <w:sz w:val="22"/>
          <w:szCs w:val="22"/>
        </w:rPr>
        <w:t xml:space="preserve">binnen de dertig dagen na factuurdatum werd uitgevoerd.  </w:t>
      </w:r>
    </w:p>
    <w:p w14:paraId="2A1F5E01" w14:textId="77777777" w:rsidR="007A4529" w:rsidRDefault="007A4529" w:rsidP="004C7CDC">
      <w:pPr>
        <w:rPr>
          <w:rFonts w:ascii="Calibri" w:hAnsi="Calibri"/>
          <w:sz w:val="22"/>
          <w:szCs w:val="22"/>
        </w:rPr>
      </w:pPr>
    </w:p>
    <w:p w14:paraId="106627A1" w14:textId="77777777" w:rsidR="007A4529" w:rsidRDefault="007A4529" w:rsidP="004C7CDC">
      <w:pPr>
        <w:rPr>
          <w:rFonts w:ascii="Calibri" w:hAnsi="Calibri"/>
          <w:sz w:val="22"/>
          <w:szCs w:val="22"/>
        </w:rPr>
      </w:pPr>
      <w:r>
        <w:rPr>
          <w:rFonts w:ascii="Calibri" w:hAnsi="Calibri"/>
          <w:sz w:val="22"/>
          <w:szCs w:val="22"/>
        </w:rPr>
        <w:t xml:space="preserve">Bij de berekening van de retributie moet men rekening houden met het nog te lopen aantal jaren in de bestaande concessie. Dit bedrag wordt als volgt berekend: </w:t>
      </w:r>
    </w:p>
    <w:p w14:paraId="3A0B081B" w14:textId="77777777" w:rsidR="007A4529" w:rsidRDefault="007A4529" w:rsidP="004C7CDC">
      <w:pPr>
        <w:rPr>
          <w:rFonts w:ascii="Calibri" w:hAnsi="Calibri"/>
          <w:sz w:val="22"/>
          <w:szCs w:val="22"/>
        </w:rPr>
      </w:pPr>
    </w:p>
    <w:tbl>
      <w:tblPr>
        <w:tblStyle w:val="Tabelraster"/>
        <w:tblW w:w="0" w:type="auto"/>
        <w:tblLook w:val="04A0" w:firstRow="1" w:lastRow="0" w:firstColumn="1" w:lastColumn="0" w:noHBand="0" w:noVBand="1"/>
      </w:tblPr>
      <w:tblGrid>
        <w:gridCol w:w="3879"/>
        <w:gridCol w:w="975"/>
        <w:gridCol w:w="4208"/>
      </w:tblGrid>
      <w:tr w:rsidR="00CF55B1" w14:paraId="38453136" w14:textId="77777777" w:rsidTr="003805BE">
        <w:trPr>
          <w:trHeight w:val="1631"/>
        </w:trPr>
        <w:tc>
          <w:tcPr>
            <w:tcW w:w="3936" w:type="dxa"/>
          </w:tcPr>
          <w:p w14:paraId="5442CBA0" w14:textId="77777777" w:rsidR="00CF55B1" w:rsidRDefault="00CF55B1" w:rsidP="009D006C">
            <w:pPr>
              <w:jc w:val="center"/>
              <w:rPr>
                <w:rFonts w:ascii="Calibri" w:hAnsi="Calibri"/>
              </w:rPr>
            </w:pPr>
            <w:bookmarkStart w:id="66" w:name="_Hlk26733233"/>
            <w:r>
              <w:rPr>
                <w:rFonts w:ascii="Calibri" w:hAnsi="Calibri"/>
              </w:rPr>
              <w:t>Aantal jaren van de nieuwe concessietermijn die de lopende concessietermijn overschrijdt</w:t>
            </w:r>
          </w:p>
          <w:p w14:paraId="218A8E78" w14:textId="77777777" w:rsidR="00CF55B1" w:rsidRDefault="00CF55B1" w:rsidP="009D006C">
            <w:pPr>
              <w:jc w:val="center"/>
              <w:rPr>
                <w:rFonts w:ascii="Calibri" w:hAnsi="Calibri"/>
              </w:rPr>
            </w:pPr>
            <w:r>
              <w:rPr>
                <w:rFonts w:ascii="Calibri" w:hAnsi="Calibri"/>
              </w:rPr>
              <w:t>-----------------------------------------------</w:t>
            </w:r>
          </w:p>
          <w:p w14:paraId="5B886729" w14:textId="77777777" w:rsidR="00CF55B1" w:rsidRDefault="00CF55B1" w:rsidP="009D006C">
            <w:pPr>
              <w:jc w:val="center"/>
              <w:rPr>
                <w:rFonts w:ascii="Calibri" w:hAnsi="Calibri"/>
                <w:szCs w:val="22"/>
              </w:rPr>
            </w:pPr>
            <w:r>
              <w:rPr>
                <w:rFonts w:ascii="Calibri" w:hAnsi="Calibri"/>
              </w:rPr>
              <w:t>Nieuwe concessietermijn</w:t>
            </w:r>
          </w:p>
        </w:tc>
        <w:tc>
          <w:tcPr>
            <w:tcW w:w="992" w:type="dxa"/>
            <w:vAlign w:val="center"/>
          </w:tcPr>
          <w:p w14:paraId="1AEA7A5F" w14:textId="5321CFE6" w:rsidR="00CF55B1" w:rsidRDefault="00740F52" w:rsidP="009D006C">
            <w:pPr>
              <w:jc w:val="center"/>
              <w:rPr>
                <w:rFonts w:ascii="Calibri" w:hAnsi="Calibri"/>
                <w:szCs w:val="22"/>
              </w:rPr>
            </w:pPr>
            <w:r>
              <w:rPr>
                <w:rFonts w:ascii="Calibri" w:hAnsi="Calibri"/>
              </w:rPr>
              <w:t>X</w:t>
            </w:r>
          </w:p>
        </w:tc>
        <w:tc>
          <w:tcPr>
            <w:tcW w:w="4284" w:type="dxa"/>
            <w:vAlign w:val="center"/>
          </w:tcPr>
          <w:p w14:paraId="30654642" w14:textId="77777777" w:rsidR="00CF55B1" w:rsidRDefault="00CF55B1" w:rsidP="009D006C">
            <w:pPr>
              <w:jc w:val="center"/>
              <w:rPr>
                <w:rFonts w:ascii="Calibri" w:hAnsi="Calibri"/>
                <w:szCs w:val="22"/>
              </w:rPr>
            </w:pPr>
            <w:r>
              <w:rPr>
                <w:rFonts w:ascii="Calibri" w:hAnsi="Calibri"/>
              </w:rPr>
              <w:t>Verschuldigd bedrag bij het totale aantal jaren van de termijn van de concessie hoort</w:t>
            </w:r>
          </w:p>
        </w:tc>
      </w:tr>
    </w:tbl>
    <w:bookmarkEnd w:id="66"/>
    <w:p w14:paraId="517DB949" w14:textId="77777777" w:rsidR="007A4529" w:rsidRDefault="007A4529" w:rsidP="004C7CDC">
      <w:pPr>
        <w:rPr>
          <w:rFonts w:ascii="Calibri" w:hAnsi="Calibri"/>
          <w:sz w:val="22"/>
          <w:szCs w:val="22"/>
        </w:rPr>
      </w:pPr>
      <w:r>
        <w:rPr>
          <w:rFonts w:ascii="Calibri" w:hAnsi="Calibri"/>
          <w:sz w:val="22"/>
          <w:szCs w:val="22"/>
        </w:rPr>
        <w:t xml:space="preserve"> </w:t>
      </w:r>
    </w:p>
    <w:p w14:paraId="5F3A0919" w14:textId="603DAA65" w:rsidR="004C7CDC" w:rsidRPr="005E7A0F" w:rsidRDefault="004C7CDC" w:rsidP="004C7CDC">
      <w:pPr>
        <w:pStyle w:val="Kop3"/>
      </w:pPr>
      <w:bookmarkStart w:id="67" w:name="_Toc26968009"/>
      <w:r w:rsidRPr="005E7A0F">
        <w:t>Onderafdeling 3 - Hernie</w:t>
      </w:r>
      <w:r w:rsidR="00BD0CD7">
        <w:t>uwen</w:t>
      </w:r>
      <w:r w:rsidRPr="005E7A0F">
        <w:t xml:space="preserve"> concessie vóór de vervaldatum</w:t>
      </w:r>
      <w:bookmarkEnd w:id="67"/>
      <w:r w:rsidRPr="005E7A0F">
        <w:t xml:space="preserve"> </w:t>
      </w:r>
    </w:p>
    <w:p w14:paraId="507BED48" w14:textId="77777777" w:rsidR="004C7CDC" w:rsidRPr="0059514A" w:rsidRDefault="004C7CDC" w:rsidP="004C7CDC">
      <w:pPr>
        <w:rPr>
          <w:rFonts w:ascii="Calibri" w:hAnsi="Calibri"/>
        </w:rPr>
      </w:pPr>
    </w:p>
    <w:p w14:paraId="3D4ABDE5" w14:textId="26D71BB3" w:rsidR="004C7CDC" w:rsidRPr="005E7A0F" w:rsidRDefault="004C7CDC" w:rsidP="004C7CDC">
      <w:pPr>
        <w:rPr>
          <w:rFonts w:ascii="Calibri" w:hAnsi="Calibri"/>
          <w:sz w:val="22"/>
          <w:szCs w:val="22"/>
        </w:rPr>
      </w:pPr>
      <w:r w:rsidRPr="005E7A0F">
        <w:rPr>
          <w:rFonts w:ascii="Calibri" w:hAnsi="Calibri"/>
          <w:sz w:val="22"/>
          <w:szCs w:val="22"/>
        </w:rPr>
        <w:t xml:space="preserve">Artikel </w:t>
      </w:r>
      <w:r w:rsidR="00F50D44">
        <w:rPr>
          <w:rFonts w:ascii="Calibri" w:hAnsi="Calibri"/>
          <w:sz w:val="22"/>
          <w:szCs w:val="22"/>
        </w:rPr>
        <w:t>57</w:t>
      </w:r>
    </w:p>
    <w:p w14:paraId="7763D2C1" w14:textId="093B7219" w:rsidR="00475D5B" w:rsidRDefault="00233698" w:rsidP="004C7CDC">
      <w:pPr>
        <w:rPr>
          <w:rFonts w:ascii="Calibri" w:hAnsi="Calibri"/>
          <w:sz w:val="22"/>
          <w:szCs w:val="22"/>
        </w:rPr>
      </w:pPr>
      <w:r>
        <w:rPr>
          <w:rFonts w:ascii="Calibri" w:hAnsi="Calibri"/>
          <w:sz w:val="22"/>
          <w:szCs w:val="22"/>
        </w:rPr>
        <w:t xml:space="preserve">De initiële of hernieuwde concessie kan op uitdrukkelijke aanvraag, </w:t>
      </w:r>
      <w:r w:rsidR="004C7CDC" w:rsidRPr="005E7A0F">
        <w:rPr>
          <w:rFonts w:ascii="Calibri" w:hAnsi="Calibri"/>
          <w:sz w:val="22"/>
          <w:szCs w:val="22"/>
        </w:rPr>
        <w:t>vóór de concessietermijn</w:t>
      </w:r>
      <w:r w:rsidR="004C7CDC" w:rsidRPr="005E7A0F">
        <w:rPr>
          <w:rFonts w:ascii="Calibri" w:hAnsi="Calibri"/>
          <w:color w:val="FF0000"/>
          <w:sz w:val="22"/>
          <w:szCs w:val="22"/>
        </w:rPr>
        <w:t xml:space="preserve"> </w:t>
      </w:r>
      <w:r w:rsidR="004C7CDC" w:rsidRPr="005E7A0F">
        <w:rPr>
          <w:rFonts w:ascii="Calibri" w:hAnsi="Calibri"/>
          <w:sz w:val="22"/>
          <w:szCs w:val="22"/>
        </w:rPr>
        <w:t xml:space="preserve">verstreken is, </w:t>
      </w:r>
      <w:r>
        <w:rPr>
          <w:rFonts w:ascii="Calibri" w:hAnsi="Calibri"/>
          <w:sz w:val="22"/>
          <w:szCs w:val="22"/>
        </w:rPr>
        <w:t>hernieuwd worden voor een periode van telkens 10 jaar.</w:t>
      </w:r>
      <w:r w:rsidR="004C7CDC" w:rsidRPr="005E7A0F">
        <w:rPr>
          <w:rFonts w:ascii="Calibri" w:hAnsi="Calibri"/>
          <w:sz w:val="22"/>
          <w:szCs w:val="22"/>
        </w:rPr>
        <w:t xml:space="preserve"> </w:t>
      </w:r>
    </w:p>
    <w:p w14:paraId="4B992AC7" w14:textId="77777777" w:rsidR="00A32332" w:rsidRDefault="00233698" w:rsidP="004C7CDC">
      <w:pPr>
        <w:rPr>
          <w:rFonts w:ascii="Calibri" w:hAnsi="Calibri"/>
          <w:b/>
          <w:bCs/>
          <w:sz w:val="22"/>
          <w:szCs w:val="22"/>
        </w:rPr>
      </w:pPr>
      <w:r>
        <w:rPr>
          <w:rFonts w:ascii="Calibri" w:hAnsi="Calibri"/>
          <w:b/>
          <w:bCs/>
          <w:sz w:val="22"/>
          <w:szCs w:val="22"/>
        </w:rPr>
        <w:t xml:space="preserve">De nieuwe termijn begint te lopen vanaf de einddatum van de oorspronkelijke concessietermijn. </w:t>
      </w:r>
    </w:p>
    <w:p w14:paraId="4E0AE717" w14:textId="77777777" w:rsidR="00A32332" w:rsidRDefault="00A32332" w:rsidP="004C7CDC">
      <w:pPr>
        <w:rPr>
          <w:rFonts w:ascii="Calibri" w:hAnsi="Calibri"/>
          <w:b/>
          <w:bCs/>
          <w:sz w:val="22"/>
          <w:szCs w:val="22"/>
        </w:rPr>
      </w:pPr>
    </w:p>
    <w:p w14:paraId="13502C2F" w14:textId="65B4BCC6" w:rsidR="00A32332" w:rsidRPr="009D006C" w:rsidRDefault="00A32332" w:rsidP="00A32332">
      <w:pPr>
        <w:rPr>
          <w:rFonts w:ascii="Calibri" w:hAnsi="Calibri"/>
          <w:sz w:val="22"/>
          <w:szCs w:val="22"/>
        </w:rPr>
      </w:pPr>
      <w:r w:rsidRPr="009D006C">
        <w:rPr>
          <w:rFonts w:ascii="Calibri" w:hAnsi="Calibri"/>
          <w:sz w:val="22"/>
          <w:szCs w:val="22"/>
        </w:rPr>
        <w:t xml:space="preserve">De hernieuwing van de concessie is onderworpen aan de betaling van een retributie. Het bedrag van de retributie wordt vastgesteld in het retributiereglement.  </w:t>
      </w:r>
    </w:p>
    <w:p w14:paraId="05BBBDDA" w14:textId="77777777" w:rsidR="004C7CDC" w:rsidRPr="009D006C" w:rsidRDefault="004C7CDC" w:rsidP="004C7CDC">
      <w:pPr>
        <w:rPr>
          <w:rFonts w:ascii="Calibri" w:hAnsi="Calibri"/>
          <w:sz w:val="22"/>
          <w:szCs w:val="22"/>
        </w:rPr>
      </w:pPr>
    </w:p>
    <w:p w14:paraId="0E6EFF35" w14:textId="61BAEE9D" w:rsidR="004C7CDC" w:rsidRPr="00781B20" w:rsidRDefault="004C7CDC" w:rsidP="004C7CDC">
      <w:pPr>
        <w:rPr>
          <w:rFonts w:ascii="Calibri" w:hAnsi="Calibri"/>
          <w:sz w:val="22"/>
          <w:szCs w:val="22"/>
        </w:rPr>
      </w:pPr>
      <w:r w:rsidRPr="00781B20">
        <w:rPr>
          <w:rFonts w:ascii="Calibri" w:hAnsi="Calibri"/>
          <w:sz w:val="22"/>
          <w:szCs w:val="22"/>
        </w:rPr>
        <w:t>Minstens een jaar voor het verstrijken van de concessie of van de hernieuwin</w:t>
      </w:r>
      <w:r w:rsidR="00CF55B1">
        <w:rPr>
          <w:rFonts w:ascii="Calibri" w:hAnsi="Calibri"/>
          <w:sz w:val="22"/>
          <w:szCs w:val="22"/>
        </w:rPr>
        <w:t>g</w:t>
      </w:r>
      <w:r w:rsidRPr="00781B20">
        <w:rPr>
          <w:rFonts w:ascii="Calibri" w:hAnsi="Calibri"/>
          <w:sz w:val="22"/>
          <w:szCs w:val="22"/>
        </w:rPr>
        <w:t xml:space="preserve"> ervan, maakt de burgemeester of zijn gemachtigde een akte op waarbij hij eraan herinnert dat de concessietermijn vervalt en het dus nodig is om een aanvraag tot hernieuwing in te dienen.  </w:t>
      </w:r>
    </w:p>
    <w:p w14:paraId="534151C5" w14:textId="77777777" w:rsidR="004C7CDC" w:rsidRPr="00BD0CD7" w:rsidRDefault="004C7CDC" w:rsidP="004C7CDC">
      <w:pPr>
        <w:rPr>
          <w:rFonts w:ascii="Calibri" w:hAnsi="Calibri"/>
          <w:sz w:val="22"/>
          <w:szCs w:val="22"/>
        </w:rPr>
      </w:pPr>
      <w:r w:rsidRPr="005E7A0F">
        <w:rPr>
          <w:rFonts w:ascii="Calibri" w:hAnsi="Calibri"/>
          <w:sz w:val="22"/>
          <w:szCs w:val="22"/>
        </w:rPr>
        <w:t xml:space="preserve">Een afschrift van deze akte wordt een jaar lang zowel bij het graf als aan de ingang van de begraafplaats uitgehangen. </w:t>
      </w:r>
      <w:r w:rsidR="00475D5B" w:rsidRPr="00BD0CD7">
        <w:rPr>
          <w:rFonts w:ascii="Calibri" w:hAnsi="Calibri"/>
          <w:sz w:val="22"/>
          <w:szCs w:val="22"/>
        </w:rPr>
        <w:t xml:space="preserve">Het college van burgemeester en schepenen kan beslissen om extra middelen van bekendmaking te voorzien, deze zijn evenwel decretaal niet verplicht. </w:t>
      </w:r>
    </w:p>
    <w:p w14:paraId="0BEAD147" w14:textId="77777777" w:rsidR="004C7CDC" w:rsidRPr="005E7A0F" w:rsidRDefault="004C7CDC" w:rsidP="004C7CDC">
      <w:pPr>
        <w:rPr>
          <w:rFonts w:ascii="Calibri" w:hAnsi="Calibri"/>
          <w:sz w:val="22"/>
          <w:szCs w:val="22"/>
        </w:rPr>
      </w:pPr>
    </w:p>
    <w:p w14:paraId="4A6B5B0C" w14:textId="77777777" w:rsidR="004C7CDC" w:rsidRDefault="004C7CDC" w:rsidP="004C7CDC">
      <w:pPr>
        <w:rPr>
          <w:rFonts w:ascii="Calibri" w:hAnsi="Calibri"/>
          <w:sz w:val="22"/>
          <w:szCs w:val="22"/>
        </w:rPr>
      </w:pPr>
      <w:r w:rsidRPr="005E7A0F">
        <w:rPr>
          <w:rFonts w:ascii="Calibri" w:hAnsi="Calibri"/>
          <w:sz w:val="22"/>
          <w:szCs w:val="22"/>
        </w:rPr>
        <w:t>De concessiehouder</w:t>
      </w:r>
      <w:r w:rsidR="00CF55B1">
        <w:rPr>
          <w:rFonts w:ascii="Calibri" w:hAnsi="Calibri"/>
          <w:sz w:val="22"/>
          <w:szCs w:val="22"/>
        </w:rPr>
        <w:t>, een van de bloedverwanten of enig ander natuurlijk persoon of rechtspersoon die een aanvraag voor hernieuwing wenst in te dienen</w:t>
      </w:r>
      <w:r w:rsidRPr="005E7A0F">
        <w:rPr>
          <w:rFonts w:ascii="Calibri" w:hAnsi="Calibri"/>
          <w:sz w:val="22"/>
          <w:szCs w:val="22"/>
        </w:rPr>
        <w:t xml:space="preserve"> ontvangt op eenvoudig verzoek een formulier aan de hand waarvan hij de hernieuwing kan aanvragen. Het ingevulde en ondertekende formulier moet vóór het verstrijken van de concessietermijn toekomen op de dienst burgerzaken. </w:t>
      </w:r>
    </w:p>
    <w:p w14:paraId="1390B56D" w14:textId="77777777" w:rsidR="00CF55B1" w:rsidRDefault="00CF55B1" w:rsidP="004C7CDC">
      <w:pPr>
        <w:rPr>
          <w:rFonts w:ascii="Calibri" w:hAnsi="Calibri"/>
          <w:sz w:val="22"/>
          <w:szCs w:val="22"/>
        </w:rPr>
      </w:pPr>
    </w:p>
    <w:p w14:paraId="318CD6D0" w14:textId="77777777" w:rsidR="004C7CDC" w:rsidRPr="005E7A0F" w:rsidRDefault="004C7CDC" w:rsidP="004C7CDC">
      <w:pPr>
        <w:rPr>
          <w:rFonts w:ascii="Calibri" w:hAnsi="Calibri"/>
          <w:sz w:val="22"/>
          <w:szCs w:val="22"/>
        </w:rPr>
      </w:pPr>
      <w:r w:rsidRPr="005E7A0F">
        <w:rPr>
          <w:rFonts w:ascii="Calibri" w:hAnsi="Calibri"/>
          <w:sz w:val="22"/>
          <w:szCs w:val="22"/>
        </w:rPr>
        <w:lastRenderedPageBreak/>
        <w:t xml:space="preserve">De aanvragen tot hernieuwing worden, op het einde van de maand waarin deze werden ingediend, opgenomen in een algemene lijst voor hernieuwing van concessies die voor goedkeuring wordt voorgelegd aan het college van burgemeester en schepenen. </w:t>
      </w:r>
    </w:p>
    <w:p w14:paraId="0319B698" w14:textId="77777777" w:rsidR="004C7CDC" w:rsidRPr="005E7A0F" w:rsidRDefault="004C7CDC" w:rsidP="004C7CDC">
      <w:pPr>
        <w:rPr>
          <w:rFonts w:ascii="Calibri" w:hAnsi="Calibri"/>
          <w:b/>
          <w:bCs/>
        </w:rPr>
      </w:pPr>
    </w:p>
    <w:p w14:paraId="0C7E8E35" w14:textId="77777777" w:rsidR="004C7CDC" w:rsidRPr="005E7A0F" w:rsidRDefault="004C7CDC" w:rsidP="004C7CDC">
      <w:pPr>
        <w:rPr>
          <w:rFonts w:ascii="Calibri" w:hAnsi="Calibri"/>
          <w:sz w:val="22"/>
          <w:szCs w:val="22"/>
        </w:rPr>
      </w:pPr>
      <w:r w:rsidRPr="005E7A0F">
        <w:rPr>
          <w:rFonts w:ascii="Calibri" w:hAnsi="Calibri"/>
          <w:sz w:val="22"/>
          <w:szCs w:val="22"/>
        </w:rPr>
        <w:t xml:space="preserve">Na goedkeuring door het college van burgemeester en schepenen wordt de concessieovereenkomst en de factuur opgestuurd naar de aanvrager van de concessie. De aanvrager dient de ondertekende concessieovereenkomst terug te sturen naar de burgerlijke stand. </w:t>
      </w:r>
    </w:p>
    <w:p w14:paraId="6E224871" w14:textId="77777777" w:rsidR="004C7CDC" w:rsidRPr="005E7A0F" w:rsidRDefault="004C7CDC" w:rsidP="004C7CDC">
      <w:pPr>
        <w:rPr>
          <w:rFonts w:ascii="Calibri" w:hAnsi="Calibri"/>
          <w:sz w:val="22"/>
          <w:szCs w:val="22"/>
        </w:rPr>
      </w:pPr>
      <w:r w:rsidRPr="005E7A0F">
        <w:rPr>
          <w:rFonts w:ascii="Calibri" w:hAnsi="Calibri"/>
          <w:sz w:val="22"/>
          <w:szCs w:val="22"/>
        </w:rPr>
        <w:t xml:space="preserve">De hernieuwing wordt door het college verleend onder de opschortende voorwaarde van betaling van de retributie die op dat tijdstip van toepassing is, binnen de dertig dagen na factuurdatum. </w:t>
      </w:r>
    </w:p>
    <w:p w14:paraId="344208EF" w14:textId="77777777" w:rsidR="004C7CDC" w:rsidRDefault="004C7CDC" w:rsidP="004C7CDC">
      <w:pPr>
        <w:rPr>
          <w:rFonts w:ascii="Calibri" w:hAnsi="Calibri"/>
          <w:sz w:val="22"/>
          <w:szCs w:val="22"/>
        </w:rPr>
      </w:pPr>
    </w:p>
    <w:p w14:paraId="7315A958" w14:textId="28062744" w:rsidR="00A32332" w:rsidRPr="009D006C" w:rsidRDefault="004C7CDC" w:rsidP="009D006C">
      <w:pPr>
        <w:rPr>
          <w:sz w:val="22"/>
          <w:szCs w:val="22"/>
        </w:rPr>
      </w:pPr>
      <w:r w:rsidRPr="005E7A0F">
        <w:rPr>
          <w:rFonts w:ascii="Calibri" w:hAnsi="Calibri"/>
          <w:sz w:val="22"/>
          <w:szCs w:val="22"/>
        </w:rPr>
        <w:t xml:space="preserve">De hernieuwing </w:t>
      </w:r>
      <w:r w:rsidR="00BD0CD7">
        <w:rPr>
          <w:rFonts w:ascii="Calibri" w:hAnsi="Calibri"/>
          <w:sz w:val="22"/>
          <w:szCs w:val="22"/>
        </w:rPr>
        <w:t>kan</w:t>
      </w:r>
      <w:r w:rsidRPr="005E7A0F">
        <w:rPr>
          <w:rFonts w:ascii="Calibri" w:hAnsi="Calibri"/>
          <w:sz w:val="22"/>
          <w:szCs w:val="22"/>
        </w:rPr>
        <w:t xml:space="preserve"> enkel geweigerd worden </w:t>
      </w:r>
      <w:r w:rsidR="00BD0CD7">
        <w:rPr>
          <w:rFonts w:ascii="Calibri" w:hAnsi="Calibri"/>
          <w:sz w:val="22"/>
          <w:szCs w:val="22"/>
        </w:rPr>
        <w:t>als</w:t>
      </w:r>
      <w:r w:rsidRPr="005E7A0F">
        <w:rPr>
          <w:rFonts w:ascii="Calibri" w:hAnsi="Calibri"/>
          <w:sz w:val="22"/>
          <w:szCs w:val="22"/>
        </w:rPr>
        <w:t xml:space="preserve"> blijkt dat op het moment van de aanvraag de concessie verwaarloosd is. </w:t>
      </w:r>
    </w:p>
    <w:p w14:paraId="210E8331" w14:textId="112FA2D5" w:rsidR="004E784E" w:rsidRPr="00705D55" w:rsidRDefault="004C7CDC" w:rsidP="00BE61F3">
      <w:pPr>
        <w:pStyle w:val="Kop3"/>
      </w:pPr>
      <w:bookmarkStart w:id="68" w:name="_Toc26968010"/>
      <w:r w:rsidRPr="00705D55">
        <w:t xml:space="preserve">Onderafdeling </w:t>
      </w:r>
      <w:r w:rsidR="00BD0CD7" w:rsidRPr="00705D55">
        <w:t xml:space="preserve"> </w:t>
      </w:r>
      <w:r w:rsidRPr="00705D55">
        <w:t>4</w:t>
      </w:r>
      <w:r w:rsidR="004C6CFD" w:rsidRPr="00705D55">
        <w:t xml:space="preserve"> </w:t>
      </w:r>
      <w:r w:rsidR="00E67AC1" w:rsidRPr="00705D55">
        <w:t xml:space="preserve"> </w:t>
      </w:r>
      <w:r w:rsidR="00BD0CD7" w:rsidRPr="00705D55">
        <w:t>–</w:t>
      </w:r>
      <w:r w:rsidR="004C6CFD" w:rsidRPr="00705D55">
        <w:t xml:space="preserve"> </w:t>
      </w:r>
      <w:r w:rsidR="004E784E" w:rsidRPr="00705D55">
        <w:t>Hern</w:t>
      </w:r>
      <w:r w:rsidR="00BD0CD7" w:rsidRPr="00705D55">
        <w:t xml:space="preserve">ieuwen </w:t>
      </w:r>
      <w:r w:rsidR="004E784E" w:rsidRPr="00705D55">
        <w:t>van de tijdelijke concessie waarin de altijddurende concessie toegekend vóór de inwerkingtreding van de wet van 20 juli 1971 werden omgezet</w:t>
      </w:r>
      <w:bookmarkEnd w:id="68"/>
      <w:r w:rsidR="004E784E" w:rsidRPr="00705D55">
        <w:t xml:space="preserve"> </w:t>
      </w:r>
    </w:p>
    <w:p w14:paraId="44CBA9C5" w14:textId="77777777" w:rsidR="004E784E" w:rsidRPr="0059514A" w:rsidRDefault="004E784E" w:rsidP="004E784E">
      <w:pPr>
        <w:rPr>
          <w:rFonts w:ascii="Calibri" w:hAnsi="Calibri"/>
        </w:rPr>
      </w:pPr>
    </w:p>
    <w:p w14:paraId="543CC288" w14:textId="1A7D139F" w:rsidR="004E784E" w:rsidRPr="009D006C" w:rsidRDefault="004C6CFD" w:rsidP="004E784E">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58</w:t>
      </w:r>
    </w:p>
    <w:p w14:paraId="39FFBEB0" w14:textId="77777777" w:rsidR="004E784E" w:rsidRDefault="004E784E" w:rsidP="004E784E">
      <w:pPr>
        <w:rPr>
          <w:rFonts w:ascii="Calibri" w:hAnsi="Calibri"/>
          <w:sz w:val="22"/>
          <w:szCs w:val="22"/>
        </w:rPr>
      </w:pPr>
      <w:r w:rsidRPr="009D006C">
        <w:rPr>
          <w:rFonts w:ascii="Calibri" w:hAnsi="Calibri"/>
          <w:sz w:val="22"/>
          <w:szCs w:val="22"/>
        </w:rPr>
        <w:t xml:space="preserve">Telkens na vijftig jaar, en zonder vergoeding, kan de altijddurende concessie die krachtens het keizerlijk decreet van 23 prairial jaar VII werd verleend vóór 13 augustus 1971 (= datum inwerkingtreding van de wet van 20 juli 1971 op de begraafplaatsen en de lijkbezorging), op aanvraag hernieuwd worden. </w:t>
      </w:r>
    </w:p>
    <w:p w14:paraId="23433344" w14:textId="77777777" w:rsidR="004C6CFD" w:rsidRPr="009D006C" w:rsidRDefault="004C6CFD" w:rsidP="004E784E">
      <w:pPr>
        <w:rPr>
          <w:rFonts w:ascii="Calibri" w:hAnsi="Calibri"/>
          <w:sz w:val="22"/>
          <w:szCs w:val="22"/>
        </w:rPr>
      </w:pPr>
    </w:p>
    <w:p w14:paraId="64127C8F" w14:textId="2917E7E4" w:rsidR="004E784E" w:rsidRPr="009D006C" w:rsidRDefault="004E784E" w:rsidP="004E784E">
      <w:pPr>
        <w:rPr>
          <w:rFonts w:ascii="Calibri" w:hAnsi="Calibri"/>
          <w:sz w:val="22"/>
          <w:szCs w:val="22"/>
        </w:rPr>
      </w:pPr>
      <w:bookmarkStart w:id="69" w:name="_Hlk25773261"/>
      <w:r w:rsidRPr="009D006C">
        <w:rPr>
          <w:rFonts w:ascii="Calibri" w:hAnsi="Calibri"/>
          <w:sz w:val="22"/>
          <w:szCs w:val="22"/>
        </w:rPr>
        <w:t>Minstens een jaar voor het verstrijken van de concessie of van de hernieuwingen ervan, maakt de burgemeester of zijn gemachtigde een akte op waarbij</w:t>
      </w:r>
      <w:r w:rsidR="00BF7413" w:rsidRPr="009D006C">
        <w:rPr>
          <w:rFonts w:ascii="Calibri" w:hAnsi="Calibri"/>
          <w:sz w:val="22"/>
          <w:szCs w:val="22"/>
        </w:rPr>
        <w:t xml:space="preserve"> hij eraan herinnert </w:t>
      </w:r>
      <w:r w:rsidR="000C2297" w:rsidRPr="009D006C">
        <w:rPr>
          <w:rFonts w:ascii="Calibri" w:hAnsi="Calibri"/>
          <w:sz w:val="22"/>
          <w:szCs w:val="22"/>
        </w:rPr>
        <w:t xml:space="preserve">dat de concessietermijn vervalt en het dus nodig is om een aanvraag tot hernieuwing in te dienen. </w:t>
      </w:r>
      <w:r w:rsidRPr="009D006C">
        <w:rPr>
          <w:rFonts w:ascii="Calibri" w:hAnsi="Calibri"/>
          <w:sz w:val="22"/>
          <w:szCs w:val="22"/>
        </w:rPr>
        <w:t xml:space="preserve"> </w:t>
      </w:r>
    </w:p>
    <w:bookmarkEnd w:id="69"/>
    <w:p w14:paraId="34417761" w14:textId="77777777" w:rsidR="004E784E" w:rsidRPr="00BD0CD7" w:rsidRDefault="004E784E" w:rsidP="004E784E">
      <w:pPr>
        <w:rPr>
          <w:rFonts w:ascii="Calibri" w:hAnsi="Calibri"/>
          <w:sz w:val="22"/>
          <w:szCs w:val="22"/>
        </w:rPr>
      </w:pPr>
      <w:r w:rsidRPr="009D006C">
        <w:rPr>
          <w:rFonts w:ascii="Calibri" w:hAnsi="Calibri"/>
          <w:sz w:val="22"/>
          <w:szCs w:val="22"/>
        </w:rPr>
        <w:t xml:space="preserve">Een afschrift van deze akte wordt een jaar lang zowel bij het graf als aan de ingang van de begraafplaats uitgehangen. </w:t>
      </w:r>
      <w:r w:rsidR="00A32332" w:rsidRPr="009D006C">
        <w:rPr>
          <w:rFonts w:ascii="Calibri" w:hAnsi="Calibri"/>
          <w:sz w:val="22"/>
          <w:szCs w:val="22"/>
        </w:rPr>
        <w:t>Het college van burgemeester en schepenen kan beslissen om extra middelen van bekendmaking te voorzien, deze zijn evenwel decretaal niet verplicht.</w:t>
      </w:r>
    </w:p>
    <w:p w14:paraId="4E8DA0A0" w14:textId="77777777" w:rsidR="004C6CFD" w:rsidRPr="009D006C" w:rsidRDefault="004C6CFD" w:rsidP="004E784E">
      <w:pPr>
        <w:rPr>
          <w:rFonts w:ascii="Calibri" w:hAnsi="Calibri"/>
          <w:sz w:val="22"/>
          <w:szCs w:val="22"/>
        </w:rPr>
      </w:pPr>
    </w:p>
    <w:p w14:paraId="2A57F28B" w14:textId="77777777" w:rsidR="004E784E" w:rsidRPr="009D006C" w:rsidRDefault="004E784E" w:rsidP="004E784E">
      <w:pPr>
        <w:rPr>
          <w:rFonts w:ascii="Calibri" w:hAnsi="Calibri"/>
          <w:sz w:val="22"/>
          <w:szCs w:val="22"/>
        </w:rPr>
      </w:pPr>
      <w:r w:rsidRPr="009D006C">
        <w:rPr>
          <w:rFonts w:ascii="Calibri" w:hAnsi="Calibri"/>
          <w:sz w:val="22"/>
          <w:szCs w:val="22"/>
        </w:rPr>
        <w:t xml:space="preserve">De vraag tot hernieuwing wordt ingediend </w:t>
      </w:r>
      <w:r w:rsidR="000C2297" w:rsidRPr="009D006C">
        <w:rPr>
          <w:rFonts w:ascii="Calibri" w:hAnsi="Calibri"/>
          <w:sz w:val="22"/>
          <w:szCs w:val="22"/>
        </w:rPr>
        <w:t xml:space="preserve">met </w:t>
      </w:r>
      <w:r w:rsidRPr="009D006C">
        <w:rPr>
          <w:rFonts w:ascii="Calibri" w:hAnsi="Calibri"/>
          <w:sz w:val="22"/>
          <w:szCs w:val="22"/>
        </w:rPr>
        <w:t xml:space="preserve">een formulier waarvan het model wordt vastgesteld door het college van burgemeester en schepenen. </w:t>
      </w:r>
    </w:p>
    <w:p w14:paraId="0B007EDD" w14:textId="074F0E59" w:rsidR="004E784E" w:rsidRPr="009D006C" w:rsidRDefault="00E67AC1" w:rsidP="004E784E">
      <w:pPr>
        <w:rPr>
          <w:rFonts w:ascii="Calibri" w:hAnsi="Calibri"/>
          <w:sz w:val="22"/>
          <w:szCs w:val="22"/>
        </w:rPr>
      </w:pPr>
      <w:r>
        <w:rPr>
          <w:rFonts w:ascii="Calibri" w:hAnsi="Calibri"/>
          <w:sz w:val="22"/>
          <w:szCs w:val="22"/>
        </w:rPr>
        <w:t>Als</w:t>
      </w:r>
      <w:r w:rsidR="004E784E" w:rsidRPr="009D006C">
        <w:rPr>
          <w:rFonts w:ascii="Calibri" w:hAnsi="Calibri"/>
          <w:sz w:val="22"/>
          <w:szCs w:val="22"/>
        </w:rPr>
        <w:t xml:space="preserve"> </w:t>
      </w:r>
      <w:r w:rsidR="000C2297" w:rsidRPr="009D006C">
        <w:rPr>
          <w:rFonts w:ascii="Calibri" w:hAnsi="Calibri"/>
          <w:sz w:val="22"/>
          <w:szCs w:val="22"/>
        </w:rPr>
        <w:t xml:space="preserve">de aanvraag voor hernieuwing werd ingediend voor het verstrijken van de concessietermijn kan het college van burgemeester en schepenen de concessie gratis hernieuwen voor een termijn van vijftig jaar. </w:t>
      </w:r>
    </w:p>
    <w:p w14:paraId="2D0F98E3" w14:textId="5D001B68" w:rsidR="004E784E" w:rsidRDefault="004E784E" w:rsidP="004E784E">
      <w:pPr>
        <w:rPr>
          <w:rFonts w:ascii="Calibri" w:hAnsi="Calibri"/>
          <w:sz w:val="22"/>
          <w:szCs w:val="22"/>
        </w:rPr>
      </w:pPr>
      <w:r w:rsidRPr="009D006C">
        <w:rPr>
          <w:rFonts w:ascii="Calibri" w:hAnsi="Calibri"/>
          <w:sz w:val="22"/>
          <w:szCs w:val="22"/>
        </w:rPr>
        <w:t xml:space="preserve">Is geen aanvraag om hernieuwing gedaan, van vervalt de concessie. </w:t>
      </w:r>
    </w:p>
    <w:p w14:paraId="4A690392" w14:textId="77777777" w:rsidR="00A32332" w:rsidRDefault="00A32332" w:rsidP="004E784E">
      <w:pPr>
        <w:rPr>
          <w:rFonts w:ascii="Calibri" w:hAnsi="Calibri"/>
          <w:sz w:val="22"/>
          <w:szCs w:val="22"/>
        </w:rPr>
      </w:pPr>
    </w:p>
    <w:p w14:paraId="39BAE057" w14:textId="46459625" w:rsidR="00A32332" w:rsidRDefault="00A32332" w:rsidP="004E784E">
      <w:pPr>
        <w:rPr>
          <w:rFonts w:ascii="Calibri" w:hAnsi="Calibri"/>
          <w:sz w:val="22"/>
          <w:szCs w:val="22"/>
        </w:rPr>
      </w:pPr>
      <w:r>
        <w:rPr>
          <w:rFonts w:ascii="Calibri" w:hAnsi="Calibri"/>
          <w:sz w:val="22"/>
          <w:szCs w:val="22"/>
        </w:rPr>
        <w:t xml:space="preserve">Artikel </w:t>
      </w:r>
      <w:r w:rsidR="00F50D44">
        <w:rPr>
          <w:rFonts w:ascii="Calibri" w:hAnsi="Calibri"/>
          <w:sz w:val="22"/>
          <w:szCs w:val="22"/>
        </w:rPr>
        <w:t>59</w:t>
      </w:r>
    </w:p>
    <w:p w14:paraId="21A54FBE" w14:textId="67085C62" w:rsidR="00E67AC1" w:rsidRPr="009D006C" w:rsidRDefault="00E67AC1" w:rsidP="004E784E">
      <w:pPr>
        <w:rPr>
          <w:rFonts w:ascii="Calibri" w:hAnsi="Calibri"/>
          <w:sz w:val="22"/>
          <w:szCs w:val="22"/>
        </w:rPr>
      </w:pPr>
      <w:r>
        <w:rPr>
          <w:rFonts w:ascii="Calibri" w:hAnsi="Calibri"/>
          <w:sz w:val="22"/>
          <w:szCs w:val="22"/>
        </w:rPr>
        <w:t>Als</w:t>
      </w:r>
      <w:r w:rsidR="00A32332">
        <w:rPr>
          <w:rFonts w:ascii="Calibri" w:hAnsi="Calibri"/>
          <w:sz w:val="22"/>
          <w:szCs w:val="22"/>
        </w:rPr>
        <w:t xml:space="preserve"> een aanvraag tot bijzetting wordt ingediend </w:t>
      </w:r>
      <w:r w:rsidR="004259A5">
        <w:rPr>
          <w:rFonts w:ascii="Calibri" w:hAnsi="Calibri"/>
          <w:sz w:val="22"/>
          <w:szCs w:val="22"/>
        </w:rPr>
        <w:t xml:space="preserve">dan wordt de concessie niet hernieuwd maar blijft de initiële termijn of hernieuwde termijn gewoon verder lopen. </w:t>
      </w:r>
    </w:p>
    <w:p w14:paraId="302D8C9B" w14:textId="769DF629" w:rsidR="00C13FC4" w:rsidRPr="002C55F0" w:rsidRDefault="00462DB2" w:rsidP="00BE61F3">
      <w:pPr>
        <w:pStyle w:val="Kop3"/>
      </w:pPr>
      <w:bookmarkStart w:id="70" w:name="_Toc26968011"/>
      <w:r w:rsidRPr="002C55F0">
        <w:t xml:space="preserve">Onderafdeling 5 </w:t>
      </w:r>
      <w:r w:rsidR="00C13FC4" w:rsidRPr="002C55F0">
        <w:t xml:space="preserve">– Terugnemen </w:t>
      </w:r>
      <w:r w:rsidRPr="002C55F0">
        <w:t>concessie wegens openbaar belang of dienstnoodwendigheden</w:t>
      </w:r>
      <w:bookmarkEnd w:id="70"/>
      <w:r w:rsidRPr="002C55F0">
        <w:t xml:space="preserve"> </w:t>
      </w:r>
    </w:p>
    <w:p w14:paraId="18D6A966" w14:textId="77777777" w:rsidR="00E67AC1" w:rsidRDefault="00E67AC1" w:rsidP="00C13FC4">
      <w:pPr>
        <w:rPr>
          <w:rFonts w:ascii="Calibri" w:hAnsi="Calibri"/>
          <w:sz w:val="22"/>
          <w:szCs w:val="22"/>
        </w:rPr>
      </w:pPr>
    </w:p>
    <w:p w14:paraId="3A223507" w14:textId="7E2D7396" w:rsidR="00C13FC4" w:rsidRPr="009D006C" w:rsidRDefault="00C13FC4" w:rsidP="00C13FC4">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60</w:t>
      </w:r>
      <w:r w:rsidRPr="009D006C">
        <w:rPr>
          <w:rFonts w:ascii="Calibri" w:hAnsi="Calibri"/>
          <w:sz w:val="22"/>
          <w:szCs w:val="22"/>
        </w:rPr>
        <w:t xml:space="preserve"> </w:t>
      </w:r>
    </w:p>
    <w:p w14:paraId="4D593205" w14:textId="25393862" w:rsidR="00C13FC4" w:rsidRPr="009D006C" w:rsidRDefault="00C13FC4" w:rsidP="00C13FC4">
      <w:pPr>
        <w:rPr>
          <w:rFonts w:ascii="Calibri" w:hAnsi="Calibri"/>
          <w:sz w:val="22"/>
          <w:szCs w:val="22"/>
        </w:rPr>
      </w:pPr>
      <w:r w:rsidRPr="009D006C">
        <w:rPr>
          <w:rFonts w:ascii="Calibri" w:hAnsi="Calibri"/>
          <w:sz w:val="22"/>
          <w:szCs w:val="22"/>
        </w:rPr>
        <w:t xml:space="preserve">In geval van terugneming van een geconcedeerde grond, </w:t>
      </w:r>
      <w:r w:rsidR="00E45C9F">
        <w:rPr>
          <w:rFonts w:ascii="Calibri" w:hAnsi="Calibri"/>
          <w:sz w:val="22"/>
          <w:szCs w:val="22"/>
        </w:rPr>
        <w:t xml:space="preserve">columbarium, urnenkelder </w:t>
      </w:r>
      <w:r w:rsidRPr="009D006C">
        <w:rPr>
          <w:rFonts w:ascii="Calibri" w:hAnsi="Calibri"/>
          <w:sz w:val="22"/>
          <w:szCs w:val="22"/>
        </w:rPr>
        <w:t xml:space="preserve">of </w:t>
      </w:r>
      <w:r w:rsidR="00E45C9F">
        <w:rPr>
          <w:rFonts w:ascii="Calibri" w:hAnsi="Calibri"/>
          <w:sz w:val="22"/>
          <w:szCs w:val="22"/>
        </w:rPr>
        <w:t>grafkelder</w:t>
      </w:r>
      <w:r w:rsidRPr="009D006C">
        <w:rPr>
          <w:rFonts w:ascii="Calibri" w:hAnsi="Calibri"/>
          <w:sz w:val="22"/>
          <w:szCs w:val="22"/>
        </w:rPr>
        <w:t xml:space="preserve"> wegens openbaar belang</w:t>
      </w:r>
      <w:r w:rsidR="0096411C" w:rsidRPr="009D006C">
        <w:rPr>
          <w:rFonts w:ascii="Calibri" w:hAnsi="Calibri"/>
          <w:sz w:val="22"/>
          <w:szCs w:val="22"/>
        </w:rPr>
        <w:t xml:space="preserve">, </w:t>
      </w:r>
      <w:r w:rsidRPr="009D006C">
        <w:rPr>
          <w:rFonts w:ascii="Calibri" w:hAnsi="Calibri"/>
          <w:sz w:val="22"/>
          <w:szCs w:val="22"/>
        </w:rPr>
        <w:t xml:space="preserve">dienstnoodwendigheden of sluiting van de begraafplaats, kunnen de concessiehouders: </w:t>
      </w:r>
    </w:p>
    <w:p w14:paraId="71E0D9E8" w14:textId="1F34C3FF" w:rsidR="00C13FC4" w:rsidRPr="009D006C" w:rsidRDefault="00D83A4D" w:rsidP="009D006C">
      <w:pPr>
        <w:ind w:left="720"/>
        <w:rPr>
          <w:rFonts w:ascii="Calibri" w:hAnsi="Calibri"/>
          <w:sz w:val="22"/>
          <w:szCs w:val="22"/>
        </w:rPr>
      </w:pPr>
      <w:r>
        <w:rPr>
          <w:rFonts w:ascii="Calibri" w:hAnsi="Calibri"/>
          <w:sz w:val="22"/>
          <w:szCs w:val="22"/>
        </w:rPr>
        <w:t xml:space="preserve">1° </w:t>
      </w:r>
      <w:r w:rsidR="00C13FC4" w:rsidRPr="009D006C">
        <w:rPr>
          <w:rFonts w:ascii="Calibri" w:hAnsi="Calibri"/>
          <w:sz w:val="22"/>
          <w:szCs w:val="22"/>
        </w:rPr>
        <w:t xml:space="preserve">geen aanspraak maken op enige vergoeding; </w:t>
      </w:r>
    </w:p>
    <w:p w14:paraId="5A148F4B" w14:textId="77777777" w:rsidR="002E72FB" w:rsidRPr="009D006C" w:rsidRDefault="002E72FB" w:rsidP="009D006C">
      <w:pPr>
        <w:ind w:left="720"/>
        <w:rPr>
          <w:rFonts w:ascii="Calibri" w:hAnsi="Calibri"/>
          <w:sz w:val="22"/>
          <w:szCs w:val="22"/>
        </w:rPr>
      </w:pPr>
    </w:p>
    <w:p w14:paraId="61CA0D61" w14:textId="77777777" w:rsidR="0096411C" w:rsidRPr="009D006C" w:rsidRDefault="00D83A4D" w:rsidP="009D006C">
      <w:pPr>
        <w:ind w:left="720"/>
        <w:rPr>
          <w:rFonts w:ascii="Calibri" w:hAnsi="Calibri"/>
          <w:sz w:val="22"/>
          <w:szCs w:val="22"/>
        </w:rPr>
      </w:pPr>
      <w:r>
        <w:rPr>
          <w:rFonts w:ascii="Calibri" w:hAnsi="Calibri"/>
          <w:sz w:val="22"/>
          <w:szCs w:val="22"/>
        </w:rPr>
        <w:t xml:space="preserve">2° </w:t>
      </w:r>
      <w:r w:rsidR="00C13FC4" w:rsidRPr="009D006C">
        <w:rPr>
          <w:rFonts w:ascii="Calibri" w:hAnsi="Calibri"/>
          <w:sz w:val="22"/>
          <w:szCs w:val="22"/>
        </w:rPr>
        <w:t xml:space="preserve">slechts recht </w:t>
      </w:r>
      <w:r w:rsidR="0096411C" w:rsidRPr="009D006C">
        <w:rPr>
          <w:rFonts w:ascii="Calibri" w:hAnsi="Calibri"/>
          <w:sz w:val="22"/>
          <w:szCs w:val="22"/>
        </w:rPr>
        <w:t xml:space="preserve">hebben </w:t>
      </w:r>
      <w:r w:rsidR="00C13FC4" w:rsidRPr="009D006C">
        <w:rPr>
          <w:rFonts w:ascii="Calibri" w:hAnsi="Calibri"/>
          <w:sz w:val="22"/>
          <w:szCs w:val="22"/>
        </w:rPr>
        <w:t>op het bekomen van een perceel van dezelfde oppervlakte</w:t>
      </w:r>
      <w:r w:rsidR="0096411C" w:rsidRPr="009D006C">
        <w:rPr>
          <w:rFonts w:ascii="Calibri" w:hAnsi="Calibri"/>
          <w:sz w:val="22"/>
          <w:szCs w:val="22"/>
        </w:rPr>
        <w:t>,</w:t>
      </w:r>
      <w:r w:rsidR="00C13FC4" w:rsidRPr="009D006C">
        <w:rPr>
          <w:rFonts w:ascii="Calibri" w:hAnsi="Calibri"/>
          <w:sz w:val="22"/>
          <w:szCs w:val="22"/>
        </w:rPr>
        <w:t xml:space="preserve"> een nis of kelder van dezelfde grootte, op dezelfde begraafplaats</w:t>
      </w:r>
      <w:r w:rsidR="0096411C" w:rsidRPr="009D006C">
        <w:rPr>
          <w:rFonts w:ascii="Calibri" w:hAnsi="Calibri"/>
          <w:sz w:val="22"/>
          <w:szCs w:val="22"/>
        </w:rPr>
        <w:t xml:space="preserve"> of </w:t>
      </w:r>
      <w:r w:rsidR="00C13FC4" w:rsidRPr="009D006C">
        <w:rPr>
          <w:rFonts w:ascii="Calibri" w:hAnsi="Calibri"/>
          <w:sz w:val="22"/>
          <w:szCs w:val="22"/>
        </w:rPr>
        <w:t>een andere</w:t>
      </w:r>
      <w:r w:rsidR="0096411C" w:rsidRPr="009D006C">
        <w:rPr>
          <w:rFonts w:ascii="Calibri" w:hAnsi="Calibri"/>
          <w:sz w:val="22"/>
          <w:szCs w:val="22"/>
        </w:rPr>
        <w:t>,</w:t>
      </w:r>
      <w:r w:rsidR="00C13FC4" w:rsidRPr="009D006C">
        <w:rPr>
          <w:rFonts w:ascii="Calibri" w:hAnsi="Calibri"/>
          <w:sz w:val="22"/>
          <w:szCs w:val="22"/>
        </w:rPr>
        <w:t xml:space="preserve"> en dit voor de resterende duur van de concessie. </w:t>
      </w:r>
    </w:p>
    <w:p w14:paraId="1F7039FA" w14:textId="77777777" w:rsidR="0096411C" w:rsidRPr="009D006C" w:rsidRDefault="0096411C" w:rsidP="00C13FC4">
      <w:pPr>
        <w:rPr>
          <w:rFonts w:ascii="Calibri" w:hAnsi="Calibri"/>
          <w:sz w:val="22"/>
          <w:szCs w:val="22"/>
        </w:rPr>
      </w:pPr>
    </w:p>
    <w:p w14:paraId="2F6CE956" w14:textId="464FD08C" w:rsidR="00C13FC4" w:rsidRPr="009D006C" w:rsidRDefault="00C13FC4" w:rsidP="00C13FC4">
      <w:pPr>
        <w:rPr>
          <w:rFonts w:ascii="Calibri" w:hAnsi="Calibri"/>
          <w:sz w:val="22"/>
          <w:szCs w:val="22"/>
        </w:rPr>
      </w:pPr>
      <w:r w:rsidRPr="009D006C">
        <w:rPr>
          <w:rFonts w:ascii="Calibri" w:hAnsi="Calibri"/>
          <w:sz w:val="22"/>
          <w:szCs w:val="22"/>
        </w:rPr>
        <w:lastRenderedPageBreak/>
        <w:t xml:space="preserve">Dit recht is ondergeschikt aan het indienen van een aanvraag tot overbrenging welke moet worden ingediend: </w:t>
      </w:r>
    </w:p>
    <w:p w14:paraId="004066F5" w14:textId="77777777" w:rsidR="00D83A4D" w:rsidRDefault="00D83A4D" w:rsidP="00D83A4D">
      <w:pPr>
        <w:ind w:left="720"/>
        <w:rPr>
          <w:rFonts w:ascii="Calibri" w:hAnsi="Calibri"/>
          <w:sz w:val="22"/>
          <w:szCs w:val="22"/>
        </w:rPr>
      </w:pPr>
    </w:p>
    <w:p w14:paraId="41BA68E5" w14:textId="7F006C90" w:rsidR="00C13FC4" w:rsidRPr="009D006C" w:rsidRDefault="00D83A4D" w:rsidP="009D006C">
      <w:pPr>
        <w:ind w:left="720"/>
        <w:rPr>
          <w:rFonts w:ascii="Calibri" w:hAnsi="Calibri"/>
          <w:sz w:val="22"/>
          <w:szCs w:val="22"/>
        </w:rPr>
      </w:pPr>
      <w:r>
        <w:rPr>
          <w:rFonts w:ascii="Calibri" w:hAnsi="Calibri"/>
          <w:sz w:val="22"/>
          <w:szCs w:val="22"/>
        </w:rPr>
        <w:t xml:space="preserve">1° </w:t>
      </w:r>
      <w:r w:rsidR="00C13FC4" w:rsidRPr="009D006C">
        <w:rPr>
          <w:rFonts w:ascii="Calibri" w:hAnsi="Calibri"/>
          <w:sz w:val="22"/>
          <w:szCs w:val="22"/>
        </w:rPr>
        <w:t xml:space="preserve">door enige belanghebbende; </w:t>
      </w:r>
    </w:p>
    <w:p w14:paraId="4DBEF993" w14:textId="56494978" w:rsidR="00D83A4D" w:rsidRPr="009D006C" w:rsidRDefault="002E72FB" w:rsidP="009D006C">
      <w:pPr>
        <w:ind w:left="720"/>
        <w:rPr>
          <w:rFonts w:ascii="Calibri" w:hAnsi="Calibri"/>
          <w:sz w:val="22"/>
          <w:szCs w:val="22"/>
        </w:rPr>
      </w:pPr>
      <w:r w:rsidRPr="009D006C">
        <w:rPr>
          <w:rFonts w:ascii="Calibri" w:hAnsi="Calibri"/>
          <w:sz w:val="22"/>
          <w:szCs w:val="22"/>
        </w:rPr>
        <w:t xml:space="preserve">De uitdrukking “enig belanghebbende” moet in zeer ruime zin opgevat worden. Het is dus best mogelijk dat de aanvraag, om redenen van persoonlijke vriendschap of erkentelijkheid, wordt ingediend door </w:t>
      </w:r>
      <w:r w:rsidR="00E45C9F">
        <w:rPr>
          <w:rFonts w:ascii="Calibri" w:hAnsi="Calibri"/>
          <w:sz w:val="22"/>
          <w:szCs w:val="22"/>
        </w:rPr>
        <w:t>een natuurlijke persoon of een rechtspersoon.</w:t>
      </w:r>
    </w:p>
    <w:p w14:paraId="32796AFF" w14:textId="3F19C891" w:rsidR="002E72FB" w:rsidRDefault="00E67AC1">
      <w:pPr>
        <w:ind w:left="720"/>
        <w:rPr>
          <w:rFonts w:ascii="Calibri" w:hAnsi="Calibri"/>
          <w:sz w:val="22"/>
          <w:szCs w:val="22"/>
        </w:rPr>
      </w:pPr>
      <w:r>
        <w:rPr>
          <w:rFonts w:ascii="Calibri" w:hAnsi="Calibri"/>
          <w:sz w:val="22"/>
          <w:szCs w:val="22"/>
        </w:rPr>
        <w:t>e</w:t>
      </w:r>
      <w:r w:rsidR="00D83A4D">
        <w:rPr>
          <w:rFonts w:ascii="Calibri" w:hAnsi="Calibri"/>
          <w:sz w:val="22"/>
          <w:szCs w:val="22"/>
        </w:rPr>
        <w:t>n</w:t>
      </w:r>
    </w:p>
    <w:p w14:paraId="5BD0F550" w14:textId="77777777" w:rsidR="00E67AC1" w:rsidRPr="009D006C" w:rsidRDefault="00E67AC1" w:rsidP="009D006C">
      <w:pPr>
        <w:ind w:left="720"/>
        <w:rPr>
          <w:rFonts w:ascii="Calibri" w:hAnsi="Calibri"/>
          <w:sz w:val="22"/>
          <w:szCs w:val="22"/>
        </w:rPr>
      </w:pPr>
    </w:p>
    <w:p w14:paraId="770A965E" w14:textId="77777777" w:rsidR="00C13FC4" w:rsidRPr="009D006C" w:rsidRDefault="00D83A4D" w:rsidP="009D006C">
      <w:pPr>
        <w:ind w:left="720"/>
        <w:rPr>
          <w:rFonts w:ascii="Calibri" w:hAnsi="Calibri"/>
          <w:sz w:val="22"/>
          <w:szCs w:val="22"/>
        </w:rPr>
      </w:pPr>
      <w:r>
        <w:rPr>
          <w:rFonts w:ascii="Calibri" w:hAnsi="Calibri"/>
          <w:sz w:val="22"/>
          <w:szCs w:val="22"/>
        </w:rPr>
        <w:t xml:space="preserve">2° </w:t>
      </w:r>
      <w:r w:rsidR="00C13FC4" w:rsidRPr="009D006C">
        <w:rPr>
          <w:rFonts w:ascii="Calibri" w:hAnsi="Calibri"/>
          <w:sz w:val="22"/>
          <w:szCs w:val="22"/>
        </w:rPr>
        <w:t xml:space="preserve">vóór de datum van de terugneming of de stopzetting van de begravingen. </w:t>
      </w:r>
    </w:p>
    <w:p w14:paraId="6C379D44" w14:textId="77777777" w:rsidR="002E72FB" w:rsidRPr="009D006C" w:rsidRDefault="002E72FB" w:rsidP="00C13FC4">
      <w:pPr>
        <w:rPr>
          <w:rFonts w:ascii="Calibri" w:hAnsi="Calibri"/>
          <w:sz w:val="22"/>
          <w:szCs w:val="22"/>
        </w:rPr>
      </w:pPr>
    </w:p>
    <w:p w14:paraId="2C992321" w14:textId="77777777" w:rsidR="00C13FC4" w:rsidRPr="009D006C" w:rsidRDefault="00C13FC4" w:rsidP="00C13FC4">
      <w:pPr>
        <w:rPr>
          <w:rFonts w:ascii="Calibri" w:hAnsi="Calibri"/>
          <w:b/>
          <w:bCs/>
          <w:sz w:val="22"/>
          <w:szCs w:val="22"/>
        </w:rPr>
      </w:pPr>
      <w:r w:rsidRPr="009D006C">
        <w:rPr>
          <w:rFonts w:ascii="Calibri" w:hAnsi="Calibri"/>
          <w:b/>
          <w:bCs/>
          <w:sz w:val="22"/>
          <w:szCs w:val="22"/>
        </w:rPr>
        <w:t xml:space="preserve">De datum voor het stopzetten van de begravingen wordt door de gemeenteraad vastgesteld. </w:t>
      </w:r>
    </w:p>
    <w:p w14:paraId="09E57259" w14:textId="77777777" w:rsidR="00C13FC4" w:rsidRPr="009D006C" w:rsidRDefault="00C13FC4" w:rsidP="00C13FC4">
      <w:pPr>
        <w:rPr>
          <w:rFonts w:ascii="Calibri" w:hAnsi="Calibri"/>
          <w:sz w:val="22"/>
          <w:szCs w:val="22"/>
        </w:rPr>
      </w:pPr>
    </w:p>
    <w:p w14:paraId="42606D24" w14:textId="700B7A44" w:rsidR="00C13FC4" w:rsidRPr="009D006C" w:rsidRDefault="00C13FC4" w:rsidP="00C13FC4">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61</w:t>
      </w:r>
    </w:p>
    <w:p w14:paraId="0847C963" w14:textId="3B6E7664" w:rsidR="00C13FC4" w:rsidRPr="009D006C" w:rsidRDefault="00E67AC1" w:rsidP="00C13FC4">
      <w:pPr>
        <w:rPr>
          <w:rFonts w:ascii="Calibri" w:hAnsi="Calibri"/>
          <w:sz w:val="22"/>
          <w:szCs w:val="22"/>
        </w:rPr>
      </w:pPr>
      <w:r>
        <w:rPr>
          <w:rFonts w:ascii="Calibri" w:hAnsi="Calibri"/>
          <w:sz w:val="22"/>
          <w:szCs w:val="22"/>
        </w:rPr>
        <w:t>Als</w:t>
      </w:r>
      <w:r w:rsidR="00C13FC4" w:rsidRPr="009D006C">
        <w:rPr>
          <w:rFonts w:ascii="Calibri" w:hAnsi="Calibri"/>
          <w:sz w:val="22"/>
          <w:szCs w:val="22"/>
        </w:rPr>
        <w:t xml:space="preserve">, overeenkomstig artikel </w:t>
      </w:r>
      <w:r>
        <w:rPr>
          <w:rFonts w:ascii="Calibri" w:hAnsi="Calibri"/>
          <w:sz w:val="22"/>
          <w:szCs w:val="22"/>
        </w:rPr>
        <w:t>60</w:t>
      </w:r>
      <w:r w:rsidR="00C13FC4" w:rsidRPr="009D006C">
        <w:rPr>
          <w:rFonts w:ascii="Calibri" w:hAnsi="Calibri"/>
          <w:sz w:val="22"/>
          <w:szCs w:val="22"/>
        </w:rPr>
        <w:t xml:space="preserve"> kosteloos een perceel van dezelfde oppervlakte</w:t>
      </w:r>
      <w:r w:rsidR="002E72FB" w:rsidRPr="009D006C">
        <w:rPr>
          <w:rFonts w:ascii="Calibri" w:hAnsi="Calibri"/>
          <w:sz w:val="22"/>
          <w:szCs w:val="22"/>
        </w:rPr>
        <w:t xml:space="preserve">, </w:t>
      </w:r>
      <w:r w:rsidR="00C13FC4" w:rsidRPr="009D006C">
        <w:rPr>
          <w:rFonts w:ascii="Calibri" w:hAnsi="Calibri"/>
          <w:sz w:val="22"/>
          <w:szCs w:val="22"/>
        </w:rPr>
        <w:t>een nis of</w:t>
      </w:r>
      <w:r w:rsidR="002E72FB" w:rsidRPr="009D006C">
        <w:rPr>
          <w:rFonts w:ascii="Calibri" w:hAnsi="Calibri"/>
          <w:sz w:val="22"/>
          <w:szCs w:val="22"/>
        </w:rPr>
        <w:t xml:space="preserve"> </w:t>
      </w:r>
      <w:r w:rsidR="00C13FC4" w:rsidRPr="009D006C">
        <w:rPr>
          <w:rFonts w:ascii="Calibri" w:hAnsi="Calibri"/>
          <w:sz w:val="22"/>
          <w:szCs w:val="22"/>
        </w:rPr>
        <w:t>kelder van dezelfde grootte bekomen wordt</w:t>
      </w:r>
      <w:r w:rsidR="002E72FB" w:rsidRPr="009D006C">
        <w:rPr>
          <w:rFonts w:ascii="Calibri" w:hAnsi="Calibri"/>
          <w:sz w:val="22"/>
          <w:szCs w:val="22"/>
        </w:rPr>
        <w:t xml:space="preserve"> vallen de kosten</w:t>
      </w:r>
      <w:r w:rsidR="00C13FC4" w:rsidRPr="009D006C">
        <w:rPr>
          <w:rFonts w:ascii="Calibri" w:hAnsi="Calibri"/>
          <w:sz w:val="22"/>
          <w:szCs w:val="22"/>
        </w:rPr>
        <w:t xml:space="preserve"> </w:t>
      </w:r>
    </w:p>
    <w:p w14:paraId="45057D22" w14:textId="77777777" w:rsidR="00C13FC4" w:rsidRPr="009D006C" w:rsidRDefault="00C13FC4" w:rsidP="00E404B2">
      <w:pPr>
        <w:numPr>
          <w:ilvl w:val="0"/>
          <w:numId w:val="19"/>
        </w:numPr>
        <w:rPr>
          <w:rFonts w:ascii="Calibri" w:hAnsi="Calibri"/>
          <w:sz w:val="22"/>
          <w:szCs w:val="22"/>
        </w:rPr>
      </w:pPr>
      <w:r w:rsidRPr="009D006C">
        <w:rPr>
          <w:rFonts w:ascii="Calibri" w:hAnsi="Calibri"/>
          <w:sz w:val="22"/>
          <w:szCs w:val="22"/>
        </w:rPr>
        <w:t xml:space="preserve">voor overbrenging van de stoffelijke overschotten ten laste van de gemeente; </w:t>
      </w:r>
    </w:p>
    <w:p w14:paraId="7E9E5498" w14:textId="77777777" w:rsidR="002E72FB" w:rsidRPr="009D006C" w:rsidRDefault="002E72FB" w:rsidP="009D006C">
      <w:pPr>
        <w:ind w:left="720"/>
        <w:rPr>
          <w:rFonts w:ascii="Calibri" w:hAnsi="Calibri"/>
          <w:sz w:val="22"/>
          <w:szCs w:val="22"/>
        </w:rPr>
      </w:pPr>
    </w:p>
    <w:p w14:paraId="3FD7ED1E" w14:textId="14539D5F" w:rsidR="00C13FC4" w:rsidRPr="00BE61F3" w:rsidRDefault="00C13FC4" w:rsidP="00C13FC4">
      <w:pPr>
        <w:numPr>
          <w:ilvl w:val="0"/>
          <w:numId w:val="19"/>
        </w:numPr>
        <w:rPr>
          <w:rFonts w:ascii="Calibri" w:hAnsi="Calibri"/>
          <w:sz w:val="22"/>
          <w:szCs w:val="22"/>
        </w:rPr>
      </w:pPr>
      <w:r w:rsidRPr="009D006C">
        <w:rPr>
          <w:rFonts w:ascii="Calibri" w:hAnsi="Calibri"/>
          <w:sz w:val="22"/>
          <w:szCs w:val="22"/>
        </w:rPr>
        <w:t xml:space="preserve"> </w:t>
      </w:r>
      <w:r w:rsidR="002E72FB" w:rsidRPr="009D006C">
        <w:rPr>
          <w:rFonts w:ascii="Calibri" w:hAnsi="Calibri"/>
          <w:sz w:val="22"/>
          <w:szCs w:val="22"/>
        </w:rPr>
        <w:t xml:space="preserve">voor </w:t>
      </w:r>
      <w:r w:rsidRPr="009D006C">
        <w:rPr>
          <w:rFonts w:ascii="Calibri" w:hAnsi="Calibri"/>
          <w:sz w:val="22"/>
          <w:szCs w:val="22"/>
        </w:rPr>
        <w:t xml:space="preserve">overbrenging van de graftekens  ten laste van de persoon die de overbrenging heeft aangevraagd. De gemeenteraad kan nochtans steeds beslissen om </w:t>
      </w:r>
      <w:r w:rsidR="00D83A4D" w:rsidRPr="009D006C">
        <w:rPr>
          <w:rFonts w:ascii="Calibri" w:hAnsi="Calibri"/>
          <w:sz w:val="22"/>
          <w:szCs w:val="22"/>
          <w:u w:val="single"/>
        </w:rPr>
        <w:t xml:space="preserve">geheel of </w:t>
      </w:r>
      <w:r w:rsidRPr="009D006C">
        <w:rPr>
          <w:rFonts w:ascii="Calibri" w:hAnsi="Calibri"/>
          <w:sz w:val="22"/>
          <w:szCs w:val="22"/>
          <w:u w:val="single"/>
        </w:rPr>
        <w:t>gedeeltelijk</w:t>
      </w:r>
      <w:r w:rsidRPr="009D006C">
        <w:rPr>
          <w:rFonts w:ascii="Calibri" w:hAnsi="Calibri"/>
          <w:sz w:val="22"/>
          <w:szCs w:val="22"/>
        </w:rPr>
        <w:t xml:space="preserve"> de kosten voor verplaatsing van de grafzerk ten laste te nemen. De voorwaarden voor het </w:t>
      </w:r>
      <w:r w:rsidR="00D83A4D" w:rsidRPr="009D006C">
        <w:rPr>
          <w:rFonts w:ascii="Calibri" w:hAnsi="Calibri"/>
          <w:sz w:val="22"/>
          <w:szCs w:val="22"/>
        </w:rPr>
        <w:t xml:space="preserve">geheel of </w:t>
      </w:r>
      <w:r w:rsidRPr="009D006C">
        <w:rPr>
          <w:rFonts w:ascii="Calibri" w:hAnsi="Calibri"/>
          <w:sz w:val="22"/>
          <w:szCs w:val="22"/>
        </w:rPr>
        <w:t xml:space="preserve">gedeeltelijk ten laste nemen van deze kosten worden vastgelegd </w:t>
      </w:r>
      <w:r w:rsidR="00D83A4D" w:rsidRPr="009D006C">
        <w:rPr>
          <w:rFonts w:ascii="Calibri" w:hAnsi="Calibri"/>
          <w:sz w:val="22"/>
          <w:szCs w:val="22"/>
        </w:rPr>
        <w:t>door de gemeenteraad.</w:t>
      </w:r>
      <w:r w:rsidRPr="009D006C">
        <w:rPr>
          <w:rFonts w:ascii="Calibri" w:hAnsi="Calibri"/>
          <w:sz w:val="22"/>
          <w:szCs w:val="22"/>
        </w:rPr>
        <w:t xml:space="preserve"> </w:t>
      </w:r>
    </w:p>
    <w:p w14:paraId="59B07974" w14:textId="77777777" w:rsidR="00E66A11" w:rsidRPr="002C55F0" w:rsidRDefault="00462DB2" w:rsidP="00BE61F3">
      <w:pPr>
        <w:pStyle w:val="Kop3"/>
      </w:pPr>
      <w:bookmarkStart w:id="71" w:name="_Toc26968012"/>
      <w:r w:rsidRPr="002C55F0">
        <w:t xml:space="preserve">Onderafdeling 6 </w:t>
      </w:r>
      <w:r w:rsidR="002E72FB" w:rsidRPr="002C55F0">
        <w:t xml:space="preserve">– Voortijdig </w:t>
      </w:r>
      <w:r w:rsidR="00E66A11" w:rsidRPr="002C55F0">
        <w:t>beëindigen van een concessie</w:t>
      </w:r>
      <w:bookmarkEnd w:id="71"/>
      <w:r w:rsidR="00E66A11" w:rsidRPr="002C55F0">
        <w:t xml:space="preserve"> </w:t>
      </w:r>
    </w:p>
    <w:p w14:paraId="62304402" w14:textId="77777777" w:rsidR="00E66A11" w:rsidRPr="009D006C" w:rsidRDefault="00E66A11" w:rsidP="00C13FC4">
      <w:pPr>
        <w:rPr>
          <w:rFonts w:ascii="Calibri" w:hAnsi="Calibri"/>
          <w:sz w:val="22"/>
          <w:szCs w:val="22"/>
        </w:rPr>
      </w:pPr>
    </w:p>
    <w:p w14:paraId="70ADFE01" w14:textId="4A762168" w:rsidR="00C13FC4" w:rsidRPr="009D006C" w:rsidRDefault="00E66A11" w:rsidP="00C13FC4">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62</w:t>
      </w:r>
    </w:p>
    <w:p w14:paraId="5DF6612D" w14:textId="2C0797F9" w:rsidR="00C13FC4" w:rsidRPr="009D006C" w:rsidRDefault="00C13FC4" w:rsidP="00C13FC4">
      <w:pPr>
        <w:rPr>
          <w:rFonts w:ascii="Calibri" w:hAnsi="Calibri"/>
          <w:strike/>
          <w:sz w:val="22"/>
          <w:szCs w:val="22"/>
        </w:rPr>
      </w:pPr>
      <w:r w:rsidRPr="009D006C">
        <w:rPr>
          <w:rFonts w:ascii="Calibri" w:hAnsi="Calibri" w:cs="Arial"/>
          <w:sz w:val="22"/>
          <w:szCs w:val="22"/>
        </w:rPr>
        <w:t xml:space="preserve">Op schriftelijk verzoek van de concessiehouder </w:t>
      </w:r>
      <w:r w:rsidR="002A3A0C" w:rsidRPr="00E67AC1">
        <w:rPr>
          <w:rFonts w:ascii="Calibri" w:hAnsi="Calibri" w:cs="Arial"/>
          <w:sz w:val="22"/>
          <w:szCs w:val="22"/>
        </w:rPr>
        <w:t>en/of bloedverwanten in de eerste graad</w:t>
      </w:r>
      <w:r w:rsidRPr="009D006C">
        <w:rPr>
          <w:rFonts w:ascii="Calibri" w:hAnsi="Calibri" w:cs="Arial"/>
          <w:sz w:val="22"/>
          <w:szCs w:val="22"/>
        </w:rPr>
        <w:t xml:space="preserve">, kan het college van burgemeester en schepenen </w:t>
      </w:r>
      <w:r w:rsidR="00E66A11" w:rsidRPr="009D006C">
        <w:rPr>
          <w:rFonts w:ascii="Calibri" w:hAnsi="Calibri" w:cs="Arial"/>
          <w:sz w:val="22"/>
          <w:szCs w:val="22"/>
        </w:rPr>
        <w:t xml:space="preserve">beslissen </w:t>
      </w:r>
      <w:r w:rsidRPr="009D006C">
        <w:rPr>
          <w:rFonts w:ascii="Calibri" w:hAnsi="Calibri" w:cs="Arial"/>
          <w:sz w:val="22"/>
          <w:szCs w:val="22"/>
        </w:rPr>
        <w:t xml:space="preserve">een concessie </w:t>
      </w:r>
      <w:r w:rsidR="00E66A11" w:rsidRPr="009D006C">
        <w:rPr>
          <w:rFonts w:ascii="Calibri" w:hAnsi="Calibri" w:cs="Arial"/>
          <w:sz w:val="22"/>
          <w:szCs w:val="22"/>
        </w:rPr>
        <w:t>vóór het verstrijken van de concessietermijn te beëindigen.</w:t>
      </w:r>
      <w:r w:rsidR="000F2CE7" w:rsidRPr="009D006C">
        <w:rPr>
          <w:rFonts w:ascii="Calibri" w:hAnsi="Calibri" w:cs="Arial"/>
          <w:sz w:val="22"/>
          <w:szCs w:val="22"/>
        </w:rPr>
        <w:t xml:space="preserve"> De grafrust van tien jaar </w:t>
      </w:r>
      <w:r w:rsidR="00F54851" w:rsidRPr="009D006C">
        <w:rPr>
          <w:rFonts w:ascii="Calibri" w:hAnsi="Calibri" w:cs="Arial"/>
          <w:sz w:val="22"/>
          <w:szCs w:val="22"/>
        </w:rPr>
        <w:t xml:space="preserve">moet steeds </w:t>
      </w:r>
      <w:r w:rsidR="000F2CE7" w:rsidRPr="009D006C">
        <w:rPr>
          <w:rFonts w:ascii="Calibri" w:hAnsi="Calibri" w:cs="Arial"/>
          <w:sz w:val="22"/>
          <w:szCs w:val="22"/>
        </w:rPr>
        <w:t>gerespecteerd worden</w:t>
      </w:r>
      <w:r w:rsidR="00F54851" w:rsidRPr="009D006C">
        <w:rPr>
          <w:rFonts w:ascii="Calibri" w:hAnsi="Calibri" w:cs="Arial"/>
          <w:sz w:val="22"/>
          <w:szCs w:val="22"/>
        </w:rPr>
        <w:t>.</w:t>
      </w:r>
      <w:r w:rsidR="000F2CE7" w:rsidRPr="009D006C">
        <w:rPr>
          <w:rFonts w:ascii="Calibri" w:hAnsi="Calibri" w:cs="Arial"/>
          <w:sz w:val="22"/>
          <w:szCs w:val="22"/>
        </w:rPr>
        <w:t xml:space="preserve"> </w:t>
      </w:r>
      <w:r w:rsidR="00E66A11" w:rsidRPr="009D006C">
        <w:rPr>
          <w:rFonts w:ascii="Calibri" w:hAnsi="Calibri" w:cs="Arial"/>
          <w:sz w:val="22"/>
          <w:szCs w:val="22"/>
        </w:rPr>
        <w:t xml:space="preserve"> </w:t>
      </w:r>
      <w:r w:rsidR="000F2CE7" w:rsidRPr="009D006C">
        <w:rPr>
          <w:rFonts w:ascii="Calibri" w:hAnsi="Calibri" w:cs="Arial"/>
          <w:sz w:val="22"/>
          <w:szCs w:val="22"/>
        </w:rPr>
        <w:t xml:space="preserve">De concessiehouder </w:t>
      </w:r>
      <w:r w:rsidR="002A3A0C" w:rsidRPr="009D006C">
        <w:rPr>
          <w:rFonts w:ascii="Calibri" w:hAnsi="Calibri" w:cs="Arial"/>
          <w:sz w:val="22"/>
          <w:szCs w:val="22"/>
        </w:rPr>
        <w:t>en/of de bloedverwanten in de eerste graad worden</w:t>
      </w:r>
      <w:r w:rsidR="000F2CE7" w:rsidRPr="009D006C">
        <w:rPr>
          <w:rFonts w:ascii="Calibri" w:hAnsi="Calibri" w:cs="Arial"/>
          <w:sz w:val="22"/>
          <w:szCs w:val="22"/>
        </w:rPr>
        <w:t xml:space="preserve"> geacht op te treden als vertegenwoordiger van alle nabestaanden.</w:t>
      </w:r>
    </w:p>
    <w:p w14:paraId="4FFADC14" w14:textId="77777777" w:rsidR="000F2CE7" w:rsidRPr="009D006C" w:rsidRDefault="000F2CE7" w:rsidP="00C13FC4">
      <w:pPr>
        <w:ind w:right="567"/>
        <w:rPr>
          <w:rFonts w:ascii="Calibri" w:hAnsi="Calibri" w:cs="Arial"/>
          <w:sz w:val="22"/>
          <w:szCs w:val="22"/>
        </w:rPr>
      </w:pPr>
    </w:p>
    <w:p w14:paraId="65D9D836" w14:textId="77777777" w:rsidR="00C13FC4" w:rsidRPr="009D006C" w:rsidRDefault="000F2CE7" w:rsidP="00C13FC4">
      <w:pPr>
        <w:ind w:right="567"/>
        <w:rPr>
          <w:rFonts w:ascii="Calibri" w:hAnsi="Calibri" w:cs="Arial"/>
          <w:sz w:val="22"/>
          <w:szCs w:val="22"/>
        </w:rPr>
      </w:pPr>
      <w:r w:rsidRPr="009D006C">
        <w:rPr>
          <w:rFonts w:ascii="Calibri" w:hAnsi="Calibri" w:cs="Arial"/>
          <w:sz w:val="22"/>
          <w:szCs w:val="22"/>
        </w:rPr>
        <w:t xml:space="preserve">De </w:t>
      </w:r>
      <w:r w:rsidR="00C13FC4" w:rsidRPr="009D006C">
        <w:rPr>
          <w:rFonts w:ascii="Calibri" w:hAnsi="Calibri" w:cs="Arial"/>
          <w:sz w:val="22"/>
          <w:szCs w:val="22"/>
        </w:rPr>
        <w:t xml:space="preserve">betaalde </w:t>
      </w:r>
      <w:r w:rsidRPr="009D006C">
        <w:rPr>
          <w:rFonts w:ascii="Calibri" w:hAnsi="Calibri" w:cs="Arial"/>
          <w:sz w:val="22"/>
          <w:szCs w:val="22"/>
        </w:rPr>
        <w:t>retributie kan</w:t>
      </w:r>
      <w:r w:rsidR="00C13FC4" w:rsidRPr="009D006C">
        <w:rPr>
          <w:rFonts w:ascii="Calibri" w:hAnsi="Calibri" w:cs="Arial"/>
          <w:sz w:val="22"/>
          <w:szCs w:val="22"/>
        </w:rPr>
        <w:t xml:space="preserve"> noch geheel, noch gedeeltelijk teruggevorderd worden.</w:t>
      </w:r>
    </w:p>
    <w:p w14:paraId="71486D80" w14:textId="77777777" w:rsidR="000F2CE7" w:rsidRPr="009D006C" w:rsidRDefault="000F2CE7" w:rsidP="00C13FC4">
      <w:pPr>
        <w:ind w:right="567"/>
        <w:rPr>
          <w:rFonts w:ascii="Calibri" w:hAnsi="Calibri"/>
          <w:sz w:val="22"/>
          <w:szCs w:val="22"/>
        </w:rPr>
      </w:pPr>
    </w:p>
    <w:p w14:paraId="029DB832" w14:textId="62322DEF" w:rsidR="00C13FC4" w:rsidRDefault="00C13FC4" w:rsidP="00C13FC4">
      <w:pPr>
        <w:ind w:right="567"/>
        <w:rPr>
          <w:rFonts w:ascii="Calibri" w:hAnsi="Calibri" w:cs="Arial"/>
          <w:sz w:val="22"/>
          <w:szCs w:val="22"/>
        </w:rPr>
      </w:pPr>
      <w:r w:rsidRPr="009D006C">
        <w:rPr>
          <w:rFonts w:ascii="Calibri" w:hAnsi="Calibri" w:cs="Arial"/>
          <w:sz w:val="22"/>
          <w:szCs w:val="22"/>
        </w:rPr>
        <w:t xml:space="preserve">Vooraleer het college van burgemeester en schepenen tot beëindiging overgaat, zal de vraag tot beëindiging worden aangeplakt gedurende 1 jaar aan de ingang van de begraafplaats en aan de betrokken concessie, en zal, indien mogelijk, de concessiehouder schriftelijk in kennis worden gesteld.  Bezwaren  tegen  een  voortijdige beëindiging moeten schriftelijk worden ingediend bij het college van burgemeester en schepenen. </w:t>
      </w:r>
    </w:p>
    <w:p w14:paraId="420AE74E" w14:textId="77777777" w:rsidR="000F2CE7" w:rsidRDefault="000F2CE7" w:rsidP="00C208EC">
      <w:pPr>
        <w:rPr>
          <w:rFonts w:ascii="Calibri" w:hAnsi="Calibri"/>
        </w:rPr>
      </w:pPr>
    </w:p>
    <w:p w14:paraId="375865BE" w14:textId="77777777" w:rsidR="00BF4A2D" w:rsidRPr="005F0554" w:rsidRDefault="00462DB2" w:rsidP="009D006C">
      <w:pPr>
        <w:pStyle w:val="Kop2"/>
      </w:pPr>
      <w:bookmarkStart w:id="72" w:name="_Toc26968013"/>
      <w:r>
        <w:t>Afdeling 4 - asverstrooiing</w:t>
      </w:r>
      <w:bookmarkEnd w:id="72"/>
    </w:p>
    <w:p w14:paraId="5543EBA9" w14:textId="77777777" w:rsidR="00BF4A2D" w:rsidRPr="009D006C" w:rsidRDefault="00BF4A2D" w:rsidP="00BF4A2D">
      <w:pPr>
        <w:rPr>
          <w:rFonts w:ascii="Calibri" w:hAnsi="Calibri"/>
          <w:sz w:val="22"/>
          <w:szCs w:val="22"/>
        </w:rPr>
      </w:pPr>
    </w:p>
    <w:p w14:paraId="29B490BB" w14:textId="3C35D784" w:rsidR="00BF4A2D" w:rsidRPr="009D006C" w:rsidRDefault="00BF4A2D" w:rsidP="00BF4A2D">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63</w:t>
      </w:r>
    </w:p>
    <w:p w14:paraId="0F2123B6" w14:textId="5FA1640D" w:rsidR="00BF4A2D" w:rsidRPr="009D006C" w:rsidRDefault="00BF4A2D" w:rsidP="00BF4A2D">
      <w:pPr>
        <w:rPr>
          <w:rFonts w:ascii="Calibri" w:hAnsi="Calibri"/>
          <w:sz w:val="22"/>
          <w:szCs w:val="22"/>
        </w:rPr>
      </w:pPr>
      <w:r w:rsidRPr="009D006C">
        <w:rPr>
          <w:rFonts w:ascii="Calibri" w:hAnsi="Calibri"/>
          <w:sz w:val="22"/>
          <w:szCs w:val="22"/>
        </w:rPr>
        <w:t xml:space="preserve">Op iedere begraafplaats wordt een </w:t>
      </w:r>
      <w:r w:rsidR="00B47C38">
        <w:rPr>
          <w:rFonts w:ascii="Calibri" w:hAnsi="Calibri"/>
          <w:sz w:val="22"/>
          <w:szCs w:val="22"/>
        </w:rPr>
        <w:t>strooiweide</w:t>
      </w:r>
      <w:r w:rsidRPr="009D006C">
        <w:rPr>
          <w:rFonts w:ascii="Calibri" w:hAnsi="Calibri"/>
          <w:sz w:val="22"/>
          <w:szCs w:val="22"/>
        </w:rPr>
        <w:t xml:space="preserve"> ingericht voor het uitstrooien van de as van veraste stoffelijke overschotten. </w:t>
      </w:r>
    </w:p>
    <w:p w14:paraId="0563C56D" w14:textId="77777777" w:rsidR="00BF4A2D" w:rsidRPr="009D006C" w:rsidRDefault="00BF4A2D" w:rsidP="00BF4A2D">
      <w:pPr>
        <w:rPr>
          <w:rFonts w:ascii="Calibri" w:hAnsi="Calibri"/>
          <w:sz w:val="22"/>
          <w:szCs w:val="22"/>
        </w:rPr>
      </w:pPr>
    </w:p>
    <w:p w14:paraId="5F99A4F0" w14:textId="255226B3" w:rsidR="00BF4A2D" w:rsidRPr="009D006C" w:rsidRDefault="00B33A64" w:rsidP="00BF4A2D">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64</w:t>
      </w:r>
    </w:p>
    <w:p w14:paraId="245969D3" w14:textId="00834674" w:rsidR="00B33A64" w:rsidRPr="00FE491B" w:rsidRDefault="00BF4A2D" w:rsidP="00B33A64">
      <w:pPr>
        <w:rPr>
          <w:rFonts w:ascii="Calibri" w:hAnsi="Calibri"/>
          <w:sz w:val="22"/>
          <w:szCs w:val="22"/>
        </w:rPr>
      </w:pPr>
      <w:r w:rsidRPr="009D006C">
        <w:rPr>
          <w:rFonts w:ascii="Calibri" w:hAnsi="Calibri"/>
          <w:sz w:val="22"/>
          <w:szCs w:val="22"/>
        </w:rPr>
        <w:t xml:space="preserve">Bij aankomst van de urne op de begraafplaats wordt deze door de </w:t>
      </w:r>
      <w:r w:rsidR="00B47C38" w:rsidRPr="009D006C">
        <w:rPr>
          <w:rFonts w:ascii="Calibri" w:hAnsi="Calibri"/>
          <w:sz w:val="22"/>
          <w:szCs w:val="22"/>
        </w:rPr>
        <w:t>gemeentelijk</w:t>
      </w:r>
      <w:r w:rsidR="00D83A4D" w:rsidRPr="009D006C">
        <w:rPr>
          <w:rFonts w:ascii="Calibri" w:hAnsi="Calibri"/>
          <w:sz w:val="22"/>
          <w:szCs w:val="22"/>
        </w:rPr>
        <w:t>e medewerker</w:t>
      </w:r>
      <w:r w:rsidR="00B47C38" w:rsidRPr="009D006C">
        <w:rPr>
          <w:rFonts w:ascii="Calibri" w:hAnsi="Calibri"/>
          <w:sz w:val="22"/>
          <w:szCs w:val="22"/>
        </w:rPr>
        <w:t xml:space="preserve"> </w:t>
      </w:r>
      <w:r w:rsidR="00B33A64" w:rsidRPr="009D006C">
        <w:rPr>
          <w:rFonts w:ascii="Calibri" w:hAnsi="Calibri"/>
          <w:sz w:val="22"/>
          <w:szCs w:val="22"/>
        </w:rPr>
        <w:t xml:space="preserve">  </w:t>
      </w:r>
      <w:r w:rsidRPr="009D006C">
        <w:rPr>
          <w:rFonts w:ascii="Calibri" w:hAnsi="Calibri"/>
          <w:sz w:val="22"/>
          <w:szCs w:val="22"/>
        </w:rPr>
        <w:t>geopend en de as met een strooiurne op de strooiweide verspreid.</w:t>
      </w:r>
      <w:r w:rsidR="00B33A64" w:rsidRPr="009D006C">
        <w:rPr>
          <w:rFonts w:ascii="Calibri" w:hAnsi="Calibri"/>
          <w:sz w:val="22"/>
          <w:szCs w:val="22"/>
        </w:rPr>
        <w:t xml:space="preserve"> </w:t>
      </w:r>
      <w:r w:rsidR="00B33A64" w:rsidRPr="00FE491B">
        <w:rPr>
          <w:rFonts w:ascii="Calibri" w:hAnsi="Calibri"/>
          <w:sz w:val="22"/>
          <w:szCs w:val="22"/>
        </w:rPr>
        <w:t xml:space="preserve">Het </w:t>
      </w:r>
      <w:r w:rsidR="00B33A64" w:rsidRPr="00FE491B">
        <w:rPr>
          <w:rFonts w:ascii="Calibri" w:hAnsi="Calibri"/>
          <w:sz w:val="22"/>
          <w:szCs w:val="22"/>
          <w:u w:val="single"/>
        </w:rPr>
        <w:t>zegel van de urne</w:t>
      </w:r>
      <w:r w:rsidR="00B33A64" w:rsidRPr="00FE491B">
        <w:rPr>
          <w:rFonts w:ascii="Calibri" w:hAnsi="Calibri"/>
          <w:sz w:val="22"/>
          <w:szCs w:val="22"/>
        </w:rPr>
        <w:t xml:space="preserve"> mag enkel </w:t>
      </w:r>
      <w:r w:rsidR="00B33A64" w:rsidRPr="00FE491B">
        <w:rPr>
          <w:rFonts w:ascii="Calibri" w:hAnsi="Calibri"/>
          <w:sz w:val="22"/>
          <w:szCs w:val="22"/>
        </w:rPr>
        <w:lastRenderedPageBreak/>
        <w:t xml:space="preserve">verbroken worden door de </w:t>
      </w:r>
      <w:r w:rsidR="00D83A4D" w:rsidRPr="00FE491B">
        <w:rPr>
          <w:rFonts w:ascii="Calibri" w:hAnsi="Calibri"/>
          <w:sz w:val="22"/>
          <w:szCs w:val="22"/>
        </w:rPr>
        <w:t>gemeentelijke medewerker</w:t>
      </w:r>
      <w:r w:rsidR="00B33A64" w:rsidRPr="00FE491B">
        <w:rPr>
          <w:rFonts w:ascii="Calibri" w:hAnsi="Calibri"/>
          <w:sz w:val="22"/>
          <w:szCs w:val="22"/>
        </w:rPr>
        <w:t xml:space="preserve"> of door de persoon aan wie de zorg voor de eindbestemming van de as werd toevertrouwd. </w:t>
      </w:r>
    </w:p>
    <w:p w14:paraId="153D86F1" w14:textId="2F3D8774" w:rsidR="00BF4A2D" w:rsidRPr="009D006C" w:rsidRDefault="00B33A64" w:rsidP="00BF4A2D">
      <w:pPr>
        <w:rPr>
          <w:rFonts w:ascii="Calibri" w:hAnsi="Calibri"/>
          <w:sz w:val="22"/>
          <w:szCs w:val="22"/>
        </w:rPr>
      </w:pPr>
      <w:r w:rsidRPr="009D006C">
        <w:rPr>
          <w:rFonts w:ascii="Calibri" w:hAnsi="Calibri"/>
          <w:sz w:val="22"/>
          <w:szCs w:val="22"/>
        </w:rPr>
        <w:t xml:space="preserve">Enkel de </w:t>
      </w:r>
      <w:r w:rsidR="00B47C38">
        <w:rPr>
          <w:rFonts w:ascii="Calibri" w:hAnsi="Calibri"/>
          <w:sz w:val="22"/>
          <w:szCs w:val="22"/>
        </w:rPr>
        <w:t xml:space="preserve">gemeentelijke </w:t>
      </w:r>
      <w:r w:rsidR="00D83A4D">
        <w:rPr>
          <w:rFonts w:ascii="Calibri" w:hAnsi="Calibri"/>
          <w:sz w:val="22"/>
          <w:szCs w:val="22"/>
        </w:rPr>
        <w:t xml:space="preserve">medewerker </w:t>
      </w:r>
      <w:r w:rsidR="00B47C38">
        <w:rPr>
          <w:rFonts w:ascii="Calibri" w:hAnsi="Calibri"/>
          <w:sz w:val="22"/>
          <w:szCs w:val="22"/>
        </w:rPr>
        <w:t xml:space="preserve"> </w:t>
      </w:r>
      <w:r w:rsidRPr="009D006C">
        <w:rPr>
          <w:rFonts w:ascii="Calibri" w:hAnsi="Calibri"/>
          <w:sz w:val="22"/>
          <w:szCs w:val="22"/>
        </w:rPr>
        <w:t xml:space="preserve">is bevoegd voor het bedienen van de strooiurne. </w:t>
      </w:r>
      <w:r w:rsidR="00BF4A2D" w:rsidRPr="009D006C">
        <w:rPr>
          <w:rFonts w:ascii="Calibri" w:hAnsi="Calibri"/>
          <w:sz w:val="22"/>
          <w:szCs w:val="22"/>
        </w:rPr>
        <w:t xml:space="preserve"> </w:t>
      </w:r>
    </w:p>
    <w:p w14:paraId="746E835F" w14:textId="77777777" w:rsidR="00BF4A2D" w:rsidRPr="009D006C" w:rsidRDefault="00BF4A2D" w:rsidP="00BF4A2D">
      <w:pPr>
        <w:rPr>
          <w:rFonts w:ascii="Calibri" w:hAnsi="Calibri"/>
          <w:sz w:val="22"/>
          <w:szCs w:val="22"/>
        </w:rPr>
      </w:pPr>
    </w:p>
    <w:p w14:paraId="4EB2B9B7" w14:textId="3B86BDA9" w:rsidR="00BF4A2D" w:rsidRPr="009D006C" w:rsidRDefault="00B33A64" w:rsidP="00BF4A2D">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65</w:t>
      </w:r>
    </w:p>
    <w:p w14:paraId="398B7207" w14:textId="77777777" w:rsidR="00BF4A2D" w:rsidRPr="009D006C" w:rsidRDefault="00BF4A2D" w:rsidP="00BF4A2D">
      <w:pPr>
        <w:rPr>
          <w:rFonts w:ascii="Calibri" w:hAnsi="Calibri"/>
          <w:sz w:val="22"/>
          <w:szCs w:val="22"/>
        </w:rPr>
      </w:pPr>
      <w:r w:rsidRPr="009D006C">
        <w:rPr>
          <w:rFonts w:ascii="Calibri" w:hAnsi="Calibri"/>
          <w:sz w:val="22"/>
          <w:szCs w:val="22"/>
        </w:rPr>
        <w:t xml:space="preserve">In geval van uitzonderlijke familiale of weeromstandigheden kan de asverstrooiing uitgesteld worden. In overleg met de familie wordt een nieuwe datum afgesproken zo de familie de wens heeft uitgesproken aanwezig te zijn bij de verstrooiing. In afwachting van de asverstrooiing wordt de as in de gemeentelijke wachtnis bewaard gedurende een termijn die in onderling overleg tussen de dienst burgerzaken en de familie wordt vastgesteld. Na verloop van die termijn wordt bewaarde as verstrooid in aanwezigheid van de familie. </w:t>
      </w:r>
    </w:p>
    <w:p w14:paraId="35A25A80" w14:textId="77777777" w:rsidR="000F2CE7" w:rsidRPr="0059514A" w:rsidRDefault="000F2CE7" w:rsidP="00C208EC">
      <w:pPr>
        <w:rPr>
          <w:rFonts w:ascii="Calibri" w:hAnsi="Calibri"/>
        </w:rPr>
      </w:pPr>
    </w:p>
    <w:p w14:paraId="30769FD1" w14:textId="197A191D" w:rsidR="00BC6692" w:rsidRPr="009D006C" w:rsidRDefault="00BC6692" w:rsidP="009D006C">
      <w:pPr>
        <w:pStyle w:val="Kop1"/>
        <w:rPr>
          <w:b w:val="0"/>
          <w:bCs w:val="0"/>
        </w:rPr>
      </w:pPr>
      <w:bookmarkStart w:id="73" w:name="_Toc26968014"/>
      <w:r w:rsidRPr="005F0554">
        <w:t xml:space="preserve">HOOFDSTUK </w:t>
      </w:r>
      <w:r w:rsidR="003805BE">
        <w:t>V</w:t>
      </w:r>
      <w:r w:rsidR="00317A02" w:rsidRPr="005F0554">
        <w:t>II</w:t>
      </w:r>
      <w:r w:rsidR="00304BFC">
        <w:t>.</w:t>
      </w:r>
      <w:r w:rsidRPr="005F0554">
        <w:t xml:space="preserve"> GRAFTEKENS, MONUMENTEN, GEDENKTEKENS, GRAFZERKEN, GRAFKELDERS, BEPLANTINGEN</w:t>
      </w:r>
      <w:bookmarkEnd w:id="73"/>
      <w:r w:rsidRPr="005F0554">
        <w:t xml:space="preserve"> </w:t>
      </w:r>
    </w:p>
    <w:p w14:paraId="51DDDB0F" w14:textId="1FEB8BE4" w:rsidR="00BC6692" w:rsidRPr="009D006C" w:rsidRDefault="00BC6692" w:rsidP="009D006C">
      <w:pPr>
        <w:pStyle w:val="Kop2"/>
      </w:pPr>
      <w:bookmarkStart w:id="74" w:name="_Toc26968015"/>
      <w:r w:rsidRPr="005F0554">
        <w:t>Afdeling 1</w:t>
      </w:r>
      <w:r w:rsidR="00203126">
        <w:t xml:space="preserve"> - </w:t>
      </w:r>
      <w:r w:rsidRPr="00C55FA2">
        <w:t xml:space="preserve"> </w:t>
      </w:r>
      <w:r w:rsidR="00950FF3" w:rsidRPr="009D006C">
        <w:t>Plaatsen van grafmonumenten en uitvoeren van bouw- en onderhoudswerken</w:t>
      </w:r>
      <w:bookmarkEnd w:id="74"/>
      <w:r w:rsidRPr="009D006C">
        <w:t xml:space="preserve"> </w:t>
      </w:r>
    </w:p>
    <w:p w14:paraId="4729A8E3" w14:textId="77777777" w:rsidR="005A4110" w:rsidRDefault="005A4110" w:rsidP="00BC6692">
      <w:pPr>
        <w:rPr>
          <w:rFonts w:ascii="Calibri" w:hAnsi="Calibri"/>
          <w:sz w:val="22"/>
          <w:szCs w:val="22"/>
        </w:rPr>
      </w:pPr>
    </w:p>
    <w:p w14:paraId="2440EF86" w14:textId="7C24374E" w:rsidR="00BC6692" w:rsidRPr="009D006C" w:rsidRDefault="00BC6692"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66</w:t>
      </w:r>
    </w:p>
    <w:p w14:paraId="6A31A019" w14:textId="77777777" w:rsidR="00BC6692" w:rsidRPr="009D006C" w:rsidRDefault="00BC6692" w:rsidP="00BC6692">
      <w:pPr>
        <w:rPr>
          <w:rFonts w:ascii="Calibri" w:hAnsi="Calibri"/>
          <w:sz w:val="22"/>
          <w:szCs w:val="22"/>
        </w:rPr>
      </w:pPr>
      <w:r w:rsidRPr="009D006C">
        <w:rPr>
          <w:rFonts w:ascii="Calibri" w:hAnsi="Calibri"/>
          <w:sz w:val="22"/>
          <w:szCs w:val="22"/>
        </w:rPr>
        <w:t xml:space="preserve">Tenzij de overledene anders heeft beschikt of zijn verwanten zich ertegen verzetten, heeft iedereen het recht op het graf van zijn verwante of vriend een grafteken te laten plaatsen, zonder afbreuk te doen aan het recht van de concessiehouder. </w:t>
      </w:r>
    </w:p>
    <w:p w14:paraId="0CD7D6AC" w14:textId="77777777" w:rsidR="00BC6692" w:rsidRPr="009D006C" w:rsidRDefault="00BC6692" w:rsidP="00BC6692">
      <w:pPr>
        <w:rPr>
          <w:rFonts w:ascii="Calibri" w:hAnsi="Calibri"/>
          <w:sz w:val="22"/>
          <w:szCs w:val="22"/>
        </w:rPr>
      </w:pPr>
      <w:r w:rsidRPr="009D006C">
        <w:rPr>
          <w:rFonts w:ascii="Calibri" w:hAnsi="Calibri"/>
          <w:sz w:val="22"/>
          <w:szCs w:val="22"/>
        </w:rPr>
        <w:t xml:space="preserve">In geval van betwisting daaromtrent tussen verwanten of vrienden van de overledene, komt het alleen aan de gerechtelijke overheid toe hieraan een oplossing te geven. De burgemeester zal afstand nemen van het conflict door het verzet te negeren zolang hem geen aan de voorzitter van de rechtbank van eerste aanleg gericht verzoek werd betekend ertoe strekkend dat deze een verbod zou opleggen het grafteken, dat het voorwerp uitmaakt van het verzet, te plaatsen. </w:t>
      </w:r>
    </w:p>
    <w:p w14:paraId="4F533410" w14:textId="77777777" w:rsidR="00BC6692" w:rsidRDefault="00BC6692" w:rsidP="00BC6692">
      <w:pPr>
        <w:rPr>
          <w:rFonts w:ascii="Calibri" w:hAnsi="Calibri"/>
        </w:rPr>
      </w:pPr>
    </w:p>
    <w:p w14:paraId="460130C4" w14:textId="32A1D59A" w:rsidR="00074502" w:rsidRPr="009D006C" w:rsidRDefault="00074502" w:rsidP="0007450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67</w:t>
      </w:r>
    </w:p>
    <w:p w14:paraId="36B898B5" w14:textId="2A6264B9" w:rsidR="00074502" w:rsidRPr="009D006C" w:rsidRDefault="00074502" w:rsidP="00074502">
      <w:pPr>
        <w:rPr>
          <w:rFonts w:ascii="Calibri" w:hAnsi="Calibri"/>
          <w:sz w:val="22"/>
          <w:szCs w:val="22"/>
        </w:rPr>
      </w:pPr>
      <w:r w:rsidRPr="009D006C">
        <w:rPr>
          <w:rFonts w:ascii="Calibri" w:hAnsi="Calibri"/>
          <w:sz w:val="22"/>
          <w:szCs w:val="22"/>
        </w:rPr>
        <w:t>Graftekens, monumenten, gedenktekens, grafzerken, enz. moeten zo gebouwd en onderhouden worden dat zij niets op de begraafplaats kunnen beschadigen of vernielen en de veiligheid van de bezoekers</w:t>
      </w:r>
      <w:r w:rsidRPr="009D006C">
        <w:rPr>
          <w:rFonts w:ascii="Calibri" w:hAnsi="Calibri"/>
          <w:color w:val="FF0000"/>
          <w:sz w:val="22"/>
          <w:szCs w:val="22"/>
        </w:rPr>
        <w:t xml:space="preserve"> </w:t>
      </w:r>
      <w:r w:rsidRPr="009D006C">
        <w:rPr>
          <w:rFonts w:ascii="Calibri" w:hAnsi="Calibri"/>
          <w:sz w:val="22"/>
          <w:szCs w:val="22"/>
        </w:rPr>
        <w:t xml:space="preserve">niet in gevaar brengen. </w:t>
      </w:r>
    </w:p>
    <w:p w14:paraId="62C738DC" w14:textId="1BBEDE35" w:rsidR="00074502" w:rsidRPr="009D006C" w:rsidRDefault="00074502" w:rsidP="00074502">
      <w:pPr>
        <w:rPr>
          <w:rFonts w:ascii="Calibri" w:hAnsi="Calibri"/>
          <w:sz w:val="22"/>
          <w:szCs w:val="22"/>
        </w:rPr>
      </w:pPr>
      <w:r w:rsidRPr="009D006C">
        <w:rPr>
          <w:rFonts w:ascii="Calibri" w:hAnsi="Calibri"/>
          <w:sz w:val="22"/>
          <w:szCs w:val="22"/>
        </w:rPr>
        <w:t>Elk grafteken dat dreigt in puin te vallen en een bedreiging vormt voor de veiligheid van de bezoekers</w:t>
      </w:r>
      <w:r w:rsidRPr="009D006C">
        <w:rPr>
          <w:rFonts w:ascii="Calibri" w:hAnsi="Calibri"/>
          <w:color w:val="FF0000"/>
          <w:sz w:val="22"/>
          <w:szCs w:val="22"/>
        </w:rPr>
        <w:t xml:space="preserve"> </w:t>
      </w:r>
      <w:r w:rsidRPr="009D006C">
        <w:rPr>
          <w:rFonts w:ascii="Calibri" w:hAnsi="Calibri"/>
          <w:sz w:val="22"/>
          <w:szCs w:val="22"/>
        </w:rPr>
        <w:t xml:space="preserve">moet door de betrokken familie hersteld of opgeruimd worden. De burgemeester zal de belanghebbenden daartoe schriftelijk uitnodigen. Is dit onmogelijk dan gebeurt dit aan de hand van een bericht in twee bladen. De uitnodiging alsook de berichten vermelden de datum waarop de werken uiterlijk moeten uitgevoerd zijn. </w:t>
      </w:r>
    </w:p>
    <w:p w14:paraId="0FDD3959" w14:textId="6D1BAEF0" w:rsidR="00074502" w:rsidRPr="009D006C" w:rsidRDefault="00203126" w:rsidP="00074502">
      <w:pPr>
        <w:rPr>
          <w:rFonts w:ascii="Calibri" w:hAnsi="Calibri"/>
          <w:sz w:val="22"/>
          <w:szCs w:val="22"/>
        </w:rPr>
      </w:pPr>
      <w:r>
        <w:rPr>
          <w:rFonts w:ascii="Calibri" w:hAnsi="Calibri"/>
          <w:sz w:val="22"/>
          <w:szCs w:val="22"/>
        </w:rPr>
        <w:t>Als</w:t>
      </w:r>
      <w:r w:rsidR="00074502" w:rsidRPr="009D006C">
        <w:rPr>
          <w:rFonts w:ascii="Calibri" w:hAnsi="Calibri"/>
          <w:sz w:val="22"/>
          <w:szCs w:val="22"/>
        </w:rPr>
        <w:t xml:space="preserve"> de familie of belanghebbenden niet reageren binnen de vastgestelde termijn zal op bevel van de burgemeester ambtshalve overgegaan worden tot het afbreken en het opruimen van de materialen. Materialen, afkomstig van ambtshalve afgebroken graftekens en –zerken blijven gedurende één jaar ter beschikking van de belanghebbende familie. Na het verstrijken van deze termijn worden ze eigendom van de stad. De kosten van de van ambtswege uitgevoerde herstellings- en opruimingswerken zullen indien mogelijk verhaald worden op de nabestaanden van de overledene. </w:t>
      </w:r>
    </w:p>
    <w:p w14:paraId="34EDD49D" w14:textId="77777777" w:rsidR="00074502" w:rsidRDefault="00074502" w:rsidP="00BC6692">
      <w:pPr>
        <w:rPr>
          <w:rFonts w:ascii="Calibri" w:hAnsi="Calibri"/>
        </w:rPr>
      </w:pPr>
    </w:p>
    <w:p w14:paraId="2302573D" w14:textId="43AEC2A3" w:rsidR="007265C7" w:rsidRPr="009D006C" w:rsidRDefault="007265C7" w:rsidP="007265C7">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68</w:t>
      </w:r>
    </w:p>
    <w:p w14:paraId="2BD98E96" w14:textId="2ADE3CCE" w:rsidR="00950FF3" w:rsidRPr="009D006C" w:rsidRDefault="007265C7" w:rsidP="00950FF3">
      <w:pPr>
        <w:rPr>
          <w:rFonts w:ascii="Calibri" w:hAnsi="Calibri"/>
          <w:sz w:val="22"/>
          <w:szCs w:val="22"/>
        </w:rPr>
      </w:pPr>
      <w:r w:rsidRPr="009D006C">
        <w:rPr>
          <w:rFonts w:ascii="Calibri" w:hAnsi="Calibri"/>
          <w:sz w:val="22"/>
          <w:szCs w:val="22"/>
        </w:rPr>
        <w:t xml:space="preserve">Het is verboden op </w:t>
      </w:r>
      <w:r w:rsidRPr="009D006C">
        <w:rPr>
          <w:rFonts w:ascii="Calibri" w:hAnsi="Calibri"/>
          <w:sz w:val="22"/>
          <w:szCs w:val="22"/>
          <w:u w:val="single"/>
        </w:rPr>
        <w:t>zaterdagnamiddag</w:t>
      </w:r>
      <w:r w:rsidRPr="009D006C">
        <w:rPr>
          <w:rFonts w:ascii="Calibri" w:hAnsi="Calibri"/>
          <w:sz w:val="22"/>
          <w:szCs w:val="22"/>
        </w:rPr>
        <w:t xml:space="preserve">, </w:t>
      </w:r>
      <w:r w:rsidRPr="009D006C">
        <w:rPr>
          <w:rFonts w:ascii="Calibri" w:hAnsi="Calibri"/>
          <w:sz w:val="22"/>
          <w:szCs w:val="22"/>
          <w:u w:val="single"/>
        </w:rPr>
        <w:t>zon</w:t>
      </w:r>
      <w:r w:rsidR="005A4110">
        <w:rPr>
          <w:rFonts w:ascii="Calibri" w:hAnsi="Calibri"/>
          <w:sz w:val="22"/>
          <w:szCs w:val="22"/>
          <w:u w:val="single"/>
        </w:rPr>
        <w:t xml:space="preserve">- en </w:t>
      </w:r>
      <w:r w:rsidRPr="009D006C">
        <w:rPr>
          <w:rFonts w:ascii="Calibri" w:hAnsi="Calibri"/>
          <w:sz w:val="22"/>
          <w:szCs w:val="22"/>
          <w:u w:val="single"/>
        </w:rPr>
        <w:t>wettelijke feestdagen</w:t>
      </w:r>
      <w:r w:rsidRPr="009D006C">
        <w:rPr>
          <w:rFonts w:ascii="Calibri" w:hAnsi="Calibri"/>
          <w:sz w:val="22"/>
          <w:szCs w:val="22"/>
        </w:rPr>
        <w:t xml:space="preserve"> bouw-</w:t>
      </w:r>
      <w:r>
        <w:rPr>
          <w:rFonts w:ascii="Calibri" w:hAnsi="Calibri"/>
          <w:sz w:val="22"/>
          <w:szCs w:val="22"/>
        </w:rPr>
        <w:t xml:space="preserve"> of herstellingswerken uit te voeren, beplantingen te doen of enig bouwmateriaal op de begraafplaats te brengen</w:t>
      </w:r>
      <w:r w:rsidR="00950FF3">
        <w:rPr>
          <w:rFonts w:ascii="Calibri" w:hAnsi="Calibri"/>
          <w:sz w:val="22"/>
          <w:szCs w:val="22"/>
        </w:rPr>
        <w:t xml:space="preserve">. Dit verbod geldt eveneens gedurende de </w:t>
      </w:r>
      <w:r w:rsidR="00950FF3" w:rsidRPr="009D006C">
        <w:rPr>
          <w:rFonts w:ascii="Calibri" w:hAnsi="Calibri"/>
          <w:b/>
          <w:bCs/>
          <w:sz w:val="22"/>
          <w:szCs w:val="22"/>
        </w:rPr>
        <w:t>week vóór 1 november tot en met 11 november</w:t>
      </w:r>
      <w:r w:rsidR="00950FF3" w:rsidRPr="00317A02">
        <w:rPr>
          <w:rFonts w:ascii="Calibri" w:hAnsi="Calibri"/>
          <w:sz w:val="22"/>
          <w:szCs w:val="22"/>
        </w:rPr>
        <w:t xml:space="preserve">. </w:t>
      </w:r>
      <w:r w:rsidR="00950FF3" w:rsidRPr="009D006C">
        <w:rPr>
          <w:rFonts w:ascii="Calibri" w:hAnsi="Calibri"/>
          <w:sz w:val="22"/>
          <w:szCs w:val="22"/>
        </w:rPr>
        <w:t>Alle werken moeten voltooid zijn op de laatste werkdag vóór deze periode, zo</w:t>
      </w:r>
      <w:r w:rsidR="005A4110">
        <w:rPr>
          <w:rFonts w:ascii="Calibri" w:hAnsi="Calibri"/>
          <w:sz w:val="22"/>
          <w:szCs w:val="22"/>
        </w:rPr>
        <w:t xml:space="preserve"> </w:t>
      </w:r>
      <w:r w:rsidR="00950FF3" w:rsidRPr="009D006C">
        <w:rPr>
          <w:rFonts w:ascii="Calibri" w:hAnsi="Calibri"/>
          <w:sz w:val="22"/>
          <w:szCs w:val="22"/>
        </w:rPr>
        <w:t xml:space="preserve">niet zullen de stadsdiensten alles opruimen op kosten en risico van de overtreders, onverminderd de gerechtelijke vervolgingen. </w:t>
      </w:r>
    </w:p>
    <w:p w14:paraId="543FD8A6" w14:textId="77777777" w:rsidR="007265C7" w:rsidRPr="009D006C" w:rsidRDefault="007265C7" w:rsidP="007265C7">
      <w:pPr>
        <w:rPr>
          <w:rFonts w:ascii="Calibri" w:hAnsi="Calibri"/>
          <w:sz w:val="22"/>
          <w:szCs w:val="22"/>
        </w:rPr>
      </w:pPr>
    </w:p>
    <w:p w14:paraId="30672F13" w14:textId="77777777" w:rsidR="007265C7" w:rsidRDefault="007265C7" w:rsidP="007265C7">
      <w:pPr>
        <w:rPr>
          <w:rFonts w:ascii="Calibri" w:hAnsi="Calibri"/>
          <w:sz w:val="22"/>
          <w:szCs w:val="22"/>
        </w:rPr>
      </w:pPr>
      <w:r w:rsidRPr="009D006C">
        <w:rPr>
          <w:rFonts w:ascii="Calibri" w:hAnsi="Calibri"/>
          <w:sz w:val="22"/>
          <w:szCs w:val="22"/>
        </w:rPr>
        <w:lastRenderedPageBreak/>
        <w:t xml:space="preserve">Deze bepalingen zijn eveneens van toepassing op het verplaatsen of het wegnemen van bouwwerken en beplantingen. </w:t>
      </w:r>
    </w:p>
    <w:p w14:paraId="0185AC6B" w14:textId="77777777" w:rsidR="007265C7" w:rsidRDefault="007265C7" w:rsidP="00BC6692">
      <w:pPr>
        <w:rPr>
          <w:rFonts w:ascii="Calibri" w:hAnsi="Calibri"/>
        </w:rPr>
      </w:pPr>
    </w:p>
    <w:p w14:paraId="00344769" w14:textId="74854790" w:rsidR="00074502" w:rsidRPr="009D006C" w:rsidRDefault="00074502"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69</w:t>
      </w:r>
    </w:p>
    <w:p w14:paraId="70A44602" w14:textId="7ADAC694" w:rsidR="004D7E85" w:rsidRPr="009D006C" w:rsidRDefault="00074502" w:rsidP="004D7E85">
      <w:pPr>
        <w:rPr>
          <w:rFonts w:ascii="Calibri" w:hAnsi="Calibri"/>
          <w:sz w:val="22"/>
          <w:szCs w:val="22"/>
        </w:rPr>
      </w:pPr>
      <w:r w:rsidRPr="009D006C">
        <w:rPr>
          <w:rFonts w:ascii="Calibri" w:hAnsi="Calibri"/>
          <w:sz w:val="22"/>
          <w:szCs w:val="22"/>
        </w:rPr>
        <w:t>Alle bouwwerken en plaatsingen van graftekens gebeuren onder toezicht van de verantwoordelijke stadsmedewerker. De materialen voor het oprichten van grafmonumenten moeten geheel afgewerkt aangevoerd worden, klaar om onmiddellijk geplaatst te worden.</w:t>
      </w:r>
      <w:r w:rsidR="00AC61DD" w:rsidRPr="009D006C">
        <w:rPr>
          <w:rFonts w:ascii="Calibri" w:hAnsi="Calibri"/>
          <w:sz w:val="22"/>
          <w:szCs w:val="22"/>
        </w:rPr>
        <w:t xml:space="preserve"> Steenblokken en zware</w:t>
      </w:r>
      <w:r w:rsidR="00203126">
        <w:rPr>
          <w:rFonts w:ascii="Calibri" w:hAnsi="Calibri"/>
          <w:sz w:val="22"/>
          <w:szCs w:val="22"/>
        </w:rPr>
        <w:t xml:space="preserve"> </w:t>
      </w:r>
      <w:r w:rsidR="00AC61DD" w:rsidRPr="009D006C">
        <w:rPr>
          <w:rFonts w:ascii="Calibri" w:hAnsi="Calibri"/>
          <w:sz w:val="22"/>
          <w:szCs w:val="22"/>
        </w:rPr>
        <w:t xml:space="preserve">materialen mogen met lichte vrachtwagens of heftrucks op de begraafplaats gebracht worden. Hiervoor dient men eerst de toestemming te vragen van de </w:t>
      </w:r>
      <w:r w:rsidR="00B47C38" w:rsidRPr="009D006C">
        <w:rPr>
          <w:rFonts w:ascii="Calibri" w:hAnsi="Calibri"/>
          <w:sz w:val="22"/>
          <w:szCs w:val="22"/>
        </w:rPr>
        <w:t>gemeentelijke toezichter</w:t>
      </w:r>
      <w:r w:rsidR="00AC61DD" w:rsidRPr="009D006C">
        <w:rPr>
          <w:rFonts w:ascii="Calibri" w:hAnsi="Calibri"/>
          <w:sz w:val="22"/>
          <w:szCs w:val="22"/>
        </w:rPr>
        <w:t xml:space="preserve">. </w:t>
      </w:r>
      <w:r w:rsidR="004D7E85" w:rsidRPr="009D006C">
        <w:rPr>
          <w:rFonts w:ascii="Calibri" w:hAnsi="Calibri"/>
          <w:sz w:val="22"/>
          <w:szCs w:val="22"/>
        </w:rPr>
        <w:t xml:space="preserve">Indien nodig kan de stadsmedewerker de aannemers tijdelijk verbieden om zich met een vrachtwagen, heftruck of ander zwaar materiaal op de begraafplaats te begeven. </w:t>
      </w:r>
    </w:p>
    <w:p w14:paraId="691EAF46" w14:textId="74438F33" w:rsidR="004D7E85" w:rsidRPr="009D006C" w:rsidRDefault="004D7E85" w:rsidP="004D7E85">
      <w:pPr>
        <w:rPr>
          <w:rFonts w:ascii="Calibri" w:hAnsi="Calibri"/>
          <w:sz w:val="22"/>
          <w:szCs w:val="22"/>
        </w:rPr>
      </w:pPr>
      <w:r w:rsidRPr="009D006C">
        <w:rPr>
          <w:rFonts w:ascii="Calibri" w:hAnsi="Calibri"/>
          <w:sz w:val="22"/>
          <w:szCs w:val="22"/>
        </w:rPr>
        <w:t xml:space="preserve">Het is verboden voertuigen of ander materiaal na 17 uur op de begraafplaats achter te laten. </w:t>
      </w:r>
    </w:p>
    <w:p w14:paraId="5936FE33" w14:textId="77777777" w:rsidR="004D7E85" w:rsidRPr="009D006C" w:rsidRDefault="004D7E85" w:rsidP="004D7E85">
      <w:pPr>
        <w:rPr>
          <w:rFonts w:ascii="Calibri" w:hAnsi="Calibri"/>
          <w:sz w:val="22"/>
          <w:szCs w:val="22"/>
        </w:rPr>
      </w:pPr>
    </w:p>
    <w:p w14:paraId="2DC2C857" w14:textId="77777777" w:rsidR="00074502" w:rsidRPr="009D006C" w:rsidRDefault="00AC61DD" w:rsidP="00AC61DD">
      <w:pPr>
        <w:rPr>
          <w:rFonts w:ascii="Calibri" w:hAnsi="Calibri"/>
          <w:sz w:val="22"/>
          <w:szCs w:val="22"/>
        </w:rPr>
      </w:pPr>
      <w:r w:rsidRPr="009D006C">
        <w:rPr>
          <w:rFonts w:ascii="Calibri" w:hAnsi="Calibri"/>
          <w:sz w:val="22"/>
          <w:szCs w:val="22"/>
        </w:rPr>
        <w:t xml:space="preserve">De voertuigen </w:t>
      </w:r>
      <w:r w:rsidR="004D7E85" w:rsidRPr="009D006C">
        <w:rPr>
          <w:rFonts w:ascii="Calibri" w:hAnsi="Calibri"/>
          <w:sz w:val="22"/>
          <w:szCs w:val="22"/>
        </w:rPr>
        <w:t>moeten</w:t>
      </w:r>
      <w:r w:rsidRPr="009D006C">
        <w:rPr>
          <w:rFonts w:ascii="Calibri" w:hAnsi="Calibri"/>
          <w:sz w:val="22"/>
          <w:szCs w:val="22"/>
        </w:rPr>
        <w:t xml:space="preserve"> onmiddellijk gelost te worden</w:t>
      </w:r>
      <w:r w:rsidR="004D7E85" w:rsidRPr="009D006C">
        <w:rPr>
          <w:rFonts w:ascii="Calibri" w:hAnsi="Calibri"/>
          <w:sz w:val="22"/>
          <w:szCs w:val="22"/>
        </w:rPr>
        <w:t>. Z</w:t>
      </w:r>
      <w:r w:rsidRPr="009D006C">
        <w:rPr>
          <w:rFonts w:ascii="Calibri" w:hAnsi="Calibri"/>
          <w:sz w:val="22"/>
          <w:szCs w:val="22"/>
        </w:rPr>
        <w:t xml:space="preserve">odra de werken gestart zijn moeten deze zo vlug mogelijk en zonder onderbreking voltooid worden. </w:t>
      </w:r>
    </w:p>
    <w:p w14:paraId="248C74F8" w14:textId="77777777" w:rsidR="00AC61DD" w:rsidRDefault="00AC61DD" w:rsidP="00AC61DD">
      <w:pPr>
        <w:rPr>
          <w:rFonts w:ascii="Calibri" w:hAnsi="Calibri"/>
        </w:rPr>
      </w:pPr>
    </w:p>
    <w:p w14:paraId="3B700CE2" w14:textId="6F1C5A1C" w:rsidR="00BC6692" w:rsidRPr="009D006C" w:rsidRDefault="00F3743A"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70</w:t>
      </w:r>
    </w:p>
    <w:p w14:paraId="54AB1C2F" w14:textId="77777777" w:rsidR="00F3743A" w:rsidRPr="009D006C" w:rsidRDefault="00F3743A" w:rsidP="00BC6692">
      <w:pPr>
        <w:rPr>
          <w:rFonts w:ascii="Calibri" w:hAnsi="Calibri"/>
          <w:sz w:val="22"/>
          <w:szCs w:val="22"/>
        </w:rPr>
      </w:pPr>
      <w:r w:rsidRPr="009D006C">
        <w:rPr>
          <w:rFonts w:ascii="Calibri" w:hAnsi="Calibri"/>
          <w:sz w:val="22"/>
          <w:szCs w:val="22"/>
        </w:rPr>
        <w:t>Aannemers die graftekens plaatsen of herstellingswerken uitvoeren moeten ervoor zorgen dat:</w:t>
      </w:r>
    </w:p>
    <w:p w14:paraId="436507FF" w14:textId="77777777" w:rsidR="00F3743A" w:rsidRPr="009D006C" w:rsidRDefault="00F3743A" w:rsidP="00E404B2">
      <w:pPr>
        <w:numPr>
          <w:ilvl w:val="0"/>
          <w:numId w:val="20"/>
        </w:numPr>
        <w:rPr>
          <w:rFonts w:ascii="Calibri" w:hAnsi="Calibri"/>
          <w:sz w:val="22"/>
          <w:szCs w:val="22"/>
        </w:rPr>
      </w:pPr>
      <w:r w:rsidRPr="009D006C">
        <w:rPr>
          <w:rFonts w:ascii="Calibri" w:hAnsi="Calibri"/>
          <w:sz w:val="22"/>
          <w:szCs w:val="22"/>
        </w:rPr>
        <w:t>geen aarde, materiaal, bouwstukken of andere voorwerpen op de graven terechtkomen of erop gelegd worden;</w:t>
      </w:r>
    </w:p>
    <w:p w14:paraId="15F0A213" w14:textId="77777777" w:rsidR="00F3743A" w:rsidRPr="009D006C" w:rsidRDefault="00F3743A" w:rsidP="00E404B2">
      <w:pPr>
        <w:numPr>
          <w:ilvl w:val="0"/>
          <w:numId w:val="20"/>
        </w:numPr>
        <w:rPr>
          <w:rFonts w:ascii="Calibri" w:hAnsi="Calibri"/>
          <w:sz w:val="22"/>
          <w:szCs w:val="22"/>
        </w:rPr>
      </w:pPr>
      <w:r w:rsidRPr="009D006C">
        <w:rPr>
          <w:rFonts w:ascii="Calibri" w:hAnsi="Calibri"/>
          <w:sz w:val="22"/>
          <w:szCs w:val="22"/>
        </w:rPr>
        <w:t>boompjes of be</w:t>
      </w:r>
      <w:r w:rsidR="00B5356B" w:rsidRPr="009D006C">
        <w:rPr>
          <w:rFonts w:ascii="Calibri" w:hAnsi="Calibri"/>
          <w:sz w:val="22"/>
          <w:szCs w:val="22"/>
        </w:rPr>
        <w:t>plantingen niet worden gebruikt als aanhechtingspunten voor stellingen, koorden, kabels en dergelijke;</w:t>
      </w:r>
    </w:p>
    <w:p w14:paraId="4B865D9C" w14:textId="36011035" w:rsidR="002561AF" w:rsidRPr="009D006C" w:rsidRDefault="00B5356B" w:rsidP="00E404B2">
      <w:pPr>
        <w:numPr>
          <w:ilvl w:val="0"/>
          <w:numId w:val="20"/>
        </w:numPr>
        <w:rPr>
          <w:rFonts w:ascii="Calibri" w:hAnsi="Calibri"/>
          <w:sz w:val="22"/>
          <w:szCs w:val="22"/>
        </w:rPr>
      </w:pPr>
      <w:r w:rsidRPr="009D006C">
        <w:rPr>
          <w:rFonts w:ascii="Calibri" w:hAnsi="Calibri"/>
          <w:sz w:val="22"/>
          <w:szCs w:val="22"/>
        </w:rPr>
        <w:t xml:space="preserve">na voltooiing van de werken de </w:t>
      </w:r>
      <w:r w:rsidR="002561AF">
        <w:rPr>
          <w:rFonts w:ascii="Calibri" w:hAnsi="Calibri"/>
          <w:sz w:val="22"/>
          <w:szCs w:val="22"/>
        </w:rPr>
        <w:t xml:space="preserve">graftekens en de omgeving worden gereinigd </w:t>
      </w:r>
      <w:r w:rsidR="00382E6A">
        <w:rPr>
          <w:rFonts w:ascii="Calibri" w:hAnsi="Calibri"/>
          <w:sz w:val="22"/>
          <w:szCs w:val="22"/>
        </w:rPr>
        <w:t xml:space="preserve">en hersteld. </w:t>
      </w:r>
      <w:r w:rsidR="002561AF">
        <w:rPr>
          <w:rFonts w:ascii="Calibri" w:hAnsi="Calibri"/>
          <w:sz w:val="22"/>
          <w:szCs w:val="22"/>
        </w:rPr>
        <w:t xml:space="preserve"> </w:t>
      </w:r>
      <w:r w:rsidR="00382E6A">
        <w:rPr>
          <w:rFonts w:ascii="Calibri" w:hAnsi="Calibri"/>
          <w:sz w:val="22"/>
          <w:szCs w:val="22"/>
        </w:rPr>
        <w:t>Ov</w:t>
      </w:r>
      <w:r w:rsidRPr="009D006C">
        <w:rPr>
          <w:rFonts w:ascii="Calibri" w:hAnsi="Calibri"/>
          <w:sz w:val="22"/>
          <w:szCs w:val="22"/>
        </w:rPr>
        <w:t xml:space="preserve">erblijvende aarde, brokstukken en resten van bouwmaterialen op gepaste wijze worden afgevoerd </w:t>
      </w:r>
      <w:r w:rsidR="00382E6A">
        <w:rPr>
          <w:rFonts w:ascii="Calibri" w:hAnsi="Calibri"/>
          <w:sz w:val="22"/>
          <w:szCs w:val="22"/>
        </w:rPr>
        <w:t xml:space="preserve">naar de plaats door de </w:t>
      </w:r>
      <w:r w:rsidR="00B47C38">
        <w:rPr>
          <w:rFonts w:ascii="Calibri" w:hAnsi="Calibri"/>
          <w:sz w:val="22"/>
          <w:szCs w:val="22"/>
        </w:rPr>
        <w:t>gemeentelijke toezichter</w:t>
      </w:r>
      <w:r w:rsidR="00382E6A">
        <w:rPr>
          <w:rFonts w:ascii="Calibri" w:hAnsi="Calibri"/>
          <w:sz w:val="22"/>
          <w:szCs w:val="22"/>
        </w:rPr>
        <w:t xml:space="preserve"> aangeduid of </w:t>
      </w:r>
      <w:r w:rsidRPr="009D006C">
        <w:rPr>
          <w:rFonts w:ascii="Calibri" w:hAnsi="Calibri"/>
          <w:sz w:val="22"/>
          <w:szCs w:val="22"/>
        </w:rPr>
        <w:t>buiten de begraafplaats.</w:t>
      </w:r>
      <w:r w:rsidR="00382E6A">
        <w:rPr>
          <w:rFonts w:ascii="Calibri" w:hAnsi="Calibri"/>
          <w:sz w:val="22"/>
          <w:szCs w:val="22"/>
        </w:rPr>
        <w:t xml:space="preserve"> De stadsmedewerker ziet erop toe dat het materiaal dat wordt afgevoerd buiten de begraafplaats geen menselijke resten bevat. </w:t>
      </w:r>
    </w:p>
    <w:p w14:paraId="7CC2180A" w14:textId="77777777" w:rsidR="00B5356B" w:rsidRDefault="00B5356B" w:rsidP="00BC6692">
      <w:pPr>
        <w:rPr>
          <w:rFonts w:ascii="Calibri" w:hAnsi="Calibri"/>
        </w:rPr>
      </w:pPr>
    </w:p>
    <w:p w14:paraId="3D2126D4" w14:textId="5C20385F" w:rsidR="002561AF" w:rsidRPr="009D006C" w:rsidRDefault="002561AF" w:rsidP="002561AF">
      <w:pPr>
        <w:rPr>
          <w:rFonts w:ascii="Calibri" w:hAnsi="Calibri"/>
          <w:sz w:val="22"/>
          <w:szCs w:val="22"/>
        </w:rPr>
      </w:pPr>
      <w:r w:rsidRPr="009D006C">
        <w:rPr>
          <w:rFonts w:ascii="Calibri" w:hAnsi="Calibri"/>
          <w:sz w:val="22"/>
          <w:szCs w:val="22"/>
        </w:rPr>
        <w:t xml:space="preserve">Het is </w:t>
      </w:r>
      <w:r w:rsidR="00382E6A" w:rsidRPr="009D006C">
        <w:rPr>
          <w:rFonts w:ascii="Calibri" w:hAnsi="Calibri"/>
          <w:sz w:val="22"/>
          <w:szCs w:val="22"/>
        </w:rPr>
        <w:t xml:space="preserve">verboden </w:t>
      </w:r>
      <w:r w:rsidRPr="009D006C">
        <w:rPr>
          <w:rFonts w:ascii="Calibri" w:hAnsi="Calibri"/>
          <w:sz w:val="22"/>
          <w:szCs w:val="22"/>
        </w:rPr>
        <w:t xml:space="preserve">aarde aan de ingang van de begraafplaats te storten. </w:t>
      </w:r>
    </w:p>
    <w:p w14:paraId="3BDB5BC6" w14:textId="79F987BD" w:rsidR="002561AF" w:rsidRPr="009D006C" w:rsidRDefault="00203126" w:rsidP="002561AF">
      <w:pPr>
        <w:rPr>
          <w:rFonts w:ascii="Calibri" w:hAnsi="Calibri"/>
          <w:sz w:val="22"/>
          <w:szCs w:val="22"/>
        </w:rPr>
      </w:pPr>
      <w:r>
        <w:rPr>
          <w:rFonts w:ascii="Calibri" w:hAnsi="Calibri"/>
          <w:sz w:val="22"/>
          <w:szCs w:val="22"/>
        </w:rPr>
        <w:t>Als</w:t>
      </w:r>
      <w:r w:rsidR="002561AF" w:rsidRPr="009D006C">
        <w:rPr>
          <w:rFonts w:ascii="Calibri" w:hAnsi="Calibri"/>
          <w:sz w:val="22"/>
          <w:szCs w:val="22"/>
        </w:rPr>
        <w:t xml:space="preserve"> de betrokkenen zich niet schikken naar de bepalingen van onderhavig artikel, zal de opruiming </w:t>
      </w:r>
      <w:r w:rsidR="00382E6A" w:rsidRPr="009D006C">
        <w:rPr>
          <w:rFonts w:ascii="Calibri" w:hAnsi="Calibri"/>
          <w:sz w:val="22"/>
          <w:szCs w:val="22"/>
        </w:rPr>
        <w:t xml:space="preserve">van ambtswege gebeuren op kosten van de aansprakelijke personen. </w:t>
      </w:r>
      <w:r w:rsidR="002561AF" w:rsidRPr="009D006C">
        <w:rPr>
          <w:rFonts w:ascii="Calibri" w:hAnsi="Calibri"/>
          <w:sz w:val="22"/>
          <w:szCs w:val="22"/>
        </w:rPr>
        <w:t xml:space="preserve"> </w:t>
      </w:r>
    </w:p>
    <w:p w14:paraId="695C7CB7" w14:textId="77777777" w:rsidR="002561AF" w:rsidRDefault="002561AF" w:rsidP="00BC6692">
      <w:pPr>
        <w:rPr>
          <w:rFonts w:ascii="Calibri" w:hAnsi="Calibri"/>
        </w:rPr>
      </w:pPr>
    </w:p>
    <w:p w14:paraId="1C2964C1" w14:textId="429DC704" w:rsidR="00382E6A" w:rsidRPr="00781B20" w:rsidRDefault="00382E6A" w:rsidP="00382E6A">
      <w:pPr>
        <w:rPr>
          <w:rFonts w:ascii="Calibri" w:hAnsi="Calibri"/>
          <w:sz w:val="22"/>
          <w:szCs w:val="22"/>
        </w:rPr>
      </w:pPr>
      <w:r w:rsidRPr="00781B20">
        <w:rPr>
          <w:rFonts w:ascii="Calibri" w:hAnsi="Calibri"/>
          <w:sz w:val="22"/>
          <w:szCs w:val="22"/>
        </w:rPr>
        <w:t xml:space="preserve">Artikel </w:t>
      </w:r>
      <w:r w:rsidR="00F50D44">
        <w:rPr>
          <w:rFonts w:ascii="Calibri" w:hAnsi="Calibri"/>
          <w:sz w:val="22"/>
          <w:szCs w:val="22"/>
        </w:rPr>
        <w:t>71</w:t>
      </w:r>
    </w:p>
    <w:p w14:paraId="50158E80" w14:textId="46CD1330" w:rsidR="00203126" w:rsidRPr="00FE491B" w:rsidRDefault="00382E6A" w:rsidP="00BC6692">
      <w:pPr>
        <w:rPr>
          <w:rFonts w:ascii="Calibri" w:hAnsi="Calibri"/>
          <w:b/>
          <w:color w:val="FF0000"/>
          <w:sz w:val="22"/>
          <w:szCs w:val="22"/>
        </w:rPr>
      </w:pPr>
      <w:r w:rsidRPr="00781B20">
        <w:rPr>
          <w:rFonts w:ascii="Calibri" w:hAnsi="Calibri"/>
          <w:sz w:val="22"/>
          <w:szCs w:val="22"/>
        </w:rPr>
        <w:t xml:space="preserve">Plaatsen waar graafwerken worden uitgevoerd zijn niet toegankelijk voor het publiek en moeten op duidelijk zichtbare wijze afgesloten worden. </w:t>
      </w:r>
    </w:p>
    <w:p w14:paraId="73B50104" w14:textId="77777777" w:rsidR="00203126" w:rsidRDefault="00203126" w:rsidP="00BC6692">
      <w:pPr>
        <w:rPr>
          <w:rFonts w:ascii="Calibri" w:hAnsi="Calibri"/>
          <w:sz w:val="22"/>
          <w:szCs w:val="22"/>
        </w:rPr>
      </w:pPr>
    </w:p>
    <w:p w14:paraId="0836F929" w14:textId="66089E7D" w:rsidR="00B5356B" w:rsidRPr="009D006C" w:rsidRDefault="00B5356B"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72</w:t>
      </w:r>
    </w:p>
    <w:p w14:paraId="464AA689" w14:textId="1AD3899F" w:rsidR="00950FF3" w:rsidRPr="009D006C" w:rsidRDefault="00B5356B" w:rsidP="00BC6692">
      <w:pPr>
        <w:rPr>
          <w:rFonts w:ascii="Calibri" w:hAnsi="Calibri"/>
          <w:sz w:val="22"/>
          <w:szCs w:val="22"/>
        </w:rPr>
      </w:pPr>
      <w:r w:rsidRPr="009D006C">
        <w:rPr>
          <w:rFonts w:ascii="Calibri" w:hAnsi="Calibri"/>
          <w:sz w:val="22"/>
          <w:szCs w:val="22"/>
        </w:rPr>
        <w:t xml:space="preserve">Aannemers die tijdens het uitvoeren van werken schade hebben aangebracht aan grafmonumenten of het openbaar domein van de stad moeten dit zo snel mogelijk en in ieder geval dezelfde of de eerstvolgende werkdag signaleren aan de </w:t>
      </w:r>
      <w:r w:rsidR="00B47C38">
        <w:rPr>
          <w:rFonts w:ascii="Calibri" w:hAnsi="Calibri"/>
          <w:sz w:val="22"/>
          <w:szCs w:val="22"/>
        </w:rPr>
        <w:t xml:space="preserve">gemeentelijke </w:t>
      </w:r>
      <w:r w:rsidRPr="009D006C">
        <w:rPr>
          <w:rFonts w:ascii="Calibri" w:hAnsi="Calibri"/>
          <w:sz w:val="22"/>
          <w:szCs w:val="22"/>
        </w:rPr>
        <w:t xml:space="preserve"> </w:t>
      </w:r>
      <w:r w:rsidR="00B47C38">
        <w:rPr>
          <w:rFonts w:ascii="Calibri" w:hAnsi="Calibri"/>
          <w:sz w:val="22"/>
          <w:szCs w:val="22"/>
        </w:rPr>
        <w:t>toezichter</w:t>
      </w:r>
      <w:r w:rsidRPr="009D006C">
        <w:rPr>
          <w:rFonts w:ascii="Calibri" w:hAnsi="Calibri"/>
          <w:sz w:val="22"/>
          <w:szCs w:val="22"/>
        </w:rPr>
        <w:t xml:space="preserve"> of de dienst burgerzaken. </w:t>
      </w:r>
      <w:r w:rsidR="002561AF" w:rsidRPr="009D006C">
        <w:rPr>
          <w:rFonts w:ascii="Calibri" w:hAnsi="Calibri"/>
          <w:sz w:val="22"/>
          <w:szCs w:val="22"/>
        </w:rPr>
        <w:t xml:space="preserve">Op basis van deze melding zal een staat van bevinding worden opgesteld die voor akkoord wordt ondertekend door diegene die de schade heeft gemeld. De veroorzaakte schade wordt ofwel vrijwillig hersteld door diegene die ze heeft veroorzaakt ofwel van ambtswege hersteld op kosten van de aansprakelijke personen. </w:t>
      </w:r>
      <w:r w:rsidRPr="009D006C">
        <w:rPr>
          <w:rFonts w:ascii="Calibri" w:hAnsi="Calibri"/>
          <w:sz w:val="22"/>
          <w:szCs w:val="22"/>
        </w:rPr>
        <w:t xml:space="preserve"> </w:t>
      </w:r>
      <w:r w:rsidR="00C84920">
        <w:rPr>
          <w:rFonts w:ascii="Calibri" w:hAnsi="Calibri"/>
          <w:sz w:val="22"/>
          <w:szCs w:val="22"/>
        </w:rPr>
        <w:br/>
      </w:r>
      <w:r w:rsidR="00C84920">
        <w:rPr>
          <w:rFonts w:ascii="Calibri" w:hAnsi="Calibri"/>
          <w:sz w:val="22"/>
          <w:szCs w:val="22"/>
        </w:rPr>
        <w:br/>
      </w:r>
      <w:r w:rsidR="00C84920">
        <w:rPr>
          <w:rFonts w:ascii="Calibri" w:hAnsi="Calibri"/>
          <w:sz w:val="22"/>
          <w:szCs w:val="22"/>
        </w:rPr>
        <w:br/>
      </w:r>
    </w:p>
    <w:p w14:paraId="38E3B6BA" w14:textId="77777777" w:rsidR="00950FF3" w:rsidRPr="009D006C" w:rsidRDefault="00950FF3" w:rsidP="009D006C">
      <w:pPr>
        <w:pStyle w:val="Kop2"/>
      </w:pPr>
      <w:bookmarkStart w:id="75" w:name="_Toc26968016"/>
      <w:r w:rsidRPr="009D006C">
        <w:t>Afdeling 2 – Beplantingen</w:t>
      </w:r>
      <w:bookmarkEnd w:id="75"/>
    </w:p>
    <w:p w14:paraId="12E5D910" w14:textId="77777777" w:rsidR="00950FF3" w:rsidRDefault="00950FF3" w:rsidP="00BC6692">
      <w:pPr>
        <w:rPr>
          <w:rFonts w:ascii="Calibri" w:hAnsi="Calibri"/>
        </w:rPr>
      </w:pPr>
    </w:p>
    <w:p w14:paraId="16C4E5F9" w14:textId="12ED2A40" w:rsidR="00382E6A" w:rsidRPr="009D006C" w:rsidRDefault="00831397"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73</w:t>
      </w:r>
    </w:p>
    <w:p w14:paraId="1AB74CEA" w14:textId="77777777" w:rsidR="00831397" w:rsidRPr="009D006C" w:rsidRDefault="00831397" w:rsidP="00BC6692">
      <w:pPr>
        <w:rPr>
          <w:rFonts w:ascii="Calibri" w:hAnsi="Calibri"/>
          <w:sz w:val="22"/>
          <w:szCs w:val="22"/>
        </w:rPr>
      </w:pPr>
      <w:r w:rsidRPr="009D006C">
        <w:rPr>
          <w:rFonts w:ascii="Calibri" w:hAnsi="Calibri"/>
          <w:sz w:val="22"/>
          <w:szCs w:val="22"/>
        </w:rPr>
        <w:lastRenderedPageBreak/>
        <w:t xml:space="preserve">Beplantingen en bloemen mogen niet over de aanpalende graven, noch over de wegen hangen. Het planten van bomen en heesters op de graven is verboden. </w:t>
      </w:r>
    </w:p>
    <w:p w14:paraId="050E5D1E" w14:textId="77777777" w:rsidR="00831397" w:rsidRPr="009D006C" w:rsidRDefault="00831397" w:rsidP="00BC6692">
      <w:pPr>
        <w:rPr>
          <w:rFonts w:ascii="Calibri" w:hAnsi="Calibri"/>
          <w:sz w:val="22"/>
          <w:szCs w:val="22"/>
        </w:rPr>
      </w:pPr>
    </w:p>
    <w:p w14:paraId="1316EC8B" w14:textId="77777777" w:rsidR="00831397" w:rsidRPr="009D006C" w:rsidRDefault="00831397" w:rsidP="00BC6692">
      <w:pPr>
        <w:rPr>
          <w:rFonts w:ascii="Calibri" w:hAnsi="Calibri"/>
          <w:sz w:val="22"/>
          <w:szCs w:val="22"/>
        </w:rPr>
      </w:pPr>
      <w:r w:rsidRPr="009D006C">
        <w:rPr>
          <w:rFonts w:ascii="Calibri" w:hAnsi="Calibri"/>
          <w:sz w:val="22"/>
          <w:szCs w:val="22"/>
        </w:rPr>
        <w:t xml:space="preserve">Verwelkte bloemen en planten, evenals verwaarloosde bloemstukken, worden ambtshalve verwijderd. Personen die instaan voor het onderhoud van het graf hebben het recht om de op dit graf door hen geplaatste bloemen en kransen te verwijderen. </w:t>
      </w:r>
    </w:p>
    <w:p w14:paraId="717D3D27" w14:textId="77777777" w:rsidR="00831397" w:rsidRPr="009D006C" w:rsidRDefault="00831397" w:rsidP="00BC6692">
      <w:pPr>
        <w:rPr>
          <w:rFonts w:ascii="Calibri" w:hAnsi="Calibri"/>
          <w:sz w:val="22"/>
          <w:szCs w:val="22"/>
        </w:rPr>
      </w:pPr>
      <w:r w:rsidRPr="009D006C">
        <w:rPr>
          <w:rFonts w:ascii="Calibri" w:hAnsi="Calibri"/>
          <w:sz w:val="22"/>
          <w:szCs w:val="22"/>
        </w:rPr>
        <w:t xml:space="preserve">Het stadsbestuur kan in geen geval aansprakelijk gesteld worden voor de ten onrechte verwijderde bloemen en kransen. </w:t>
      </w:r>
    </w:p>
    <w:p w14:paraId="6C9FE4E5" w14:textId="77777777" w:rsidR="00831397" w:rsidRPr="009D006C" w:rsidRDefault="00831397" w:rsidP="00BC6692">
      <w:pPr>
        <w:rPr>
          <w:rFonts w:ascii="Calibri" w:hAnsi="Calibri"/>
          <w:sz w:val="22"/>
          <w:szCs w:val="22"/>
        </w:rPr>
      </w:pPr>
    </w:p>
    <w:p w14:paraId="4D1D1C67" w14:textId="77777777" w:rsidR="00831397" w:rsidRPr="009D006C" w:rsidRDefault="00831397" w:rsidP="00BC6692">
      <w:pPr>
        <w:rPr>
          <w:rFonts w:ascii="Calibri" w:hAnsi="Calibri"/>
          <w:sz w:val="22"/>
          <w:szCs w:val="22"/>
        </w:rPr>
      </w:pPr>
      <w:r w:rsidRPr="009D006C">
        <w:rPr>
          <w:rFonts w:ascii="Calibri" w:hAnsi="Calibri"/>
          <w:sz w:val="22"/>
          <w:szCs w:val="22"/>
        </w:rPr>
        <w:t>Men mag geen beplantingen of andere gedenktekens plaatsen voor en naast de graven. Enkel beplantingen en bloemen in potten zijn toegelaten in het eventuele plantvak in en op het grafmonument. Op de begraafplaatsen mag men geen putten maken om bloempotten voor en naast een grafmonument te plaatsen. De stadsdiensten mogen de niet toegelaten beplanting verwijderen. Het stadsbestuur kan hiervoor niet aansprakelijk gesteld worden.</w:t>
      </w:r>
    </w:p>
    <w:p w14:paraId="70D774F4" w14:textId="77777777" w:rsidR="00A51AD6" w:rsidRPr="009D006C" w:rsidRDefault="00A51AD6" w:rsidP="00BC6692">
      <w:pPr>
        <w:rPr>
          <w:rFonts w:ascii="Calibri" w:hAnsi="Calibri"/>
          <w:color w:val="FF0000"/>
          <w:sz w:val="22"/>
          <w:szCs w:val="22"/>
        </w:rPr>
      </w:pPr>
    </w:p>
    <w:p w14:paraId="14AEB72B" w14:textId="05396CBD" w:rsidR="00A51AD6" w:rsidRPr="009D006C" w:rsidRDefault="00A51AD6" w:rsidP="00BC6692">
      <w:pPr>
        <w:rPr>
          <w:rFonts w:ascii="Calibri" w:hAnsi="Calibri"/>
          <w:sz w:val="22"/>
          <w:szCs w:val="22"/>
        </w:rPr>
      </w:pPr>
      <w:r w:rsidRPr="009D006C">
        <w:rPr>
          <w:rFonts w:ascii="Calibri" w:hAnsi="Calibri"/>
          <w:sz w:val="22"/>
          <w:szCs w:val="22"/>
        </w:rPr>
        <w:t>Beplantingen die een grafsteen vervangen moeten omzoomd zijn door een duurzame afboording die niet groter mag zijn dan de toegelaten afmetingen zoals voorzien in artikel</w:t>
      </w:r>
      <w:r w:rsidR="00203126" w:rsidRPr="009D006C">
        <w:rPr>
          <w:rFonts w:ascii="Calibri" w:hAnsi="Calibri"/>
          <w:sz w:val="22"/>
          <w:szCs w:val="22"/>
        </w:rPr>
        <w:t xml:space="preserve"> 76</w:t>
      </w:r>
      <w:r w:rsidR="00203126">
        <w:rPr>
          <w:rFonts w:ascii="Calibri" w:hAnsi="Calibri"/>
          <w:sz w:val="22"/>
          <w:szCs w:val="22"/>
        </w:rPr>
        <w:t>.</w:t>
      </w:r>
    </w:p>
    <w:p w14:paraId="0DB5B049" w14:textId="77777777" w:rsidR="00831397" w:rsidRPr="009D006C" w:rsidRDefault="00831397" w:rsidP="00BC6692">
      <w:pPr>
        <w:rPr>
          <w:rFonts w:ascii="Calibri" w:hAnsi="Calibri"/>
          <w:sz w:val="22"/>
          <w:szCs w:val="22"/>
        </w:rPr>
      </w:pPr>
    </w:p>
    <w:p w14:paraId="0E3894D3" w14:textId="3B32D297" w:rsidR="00A51AD6" w:rsidRPr="009D006C" w:rsidRDefault="00A51AD6"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74</w:t>
      </w:r>
    </w:p>
    <w:p w14:paraId="2BB20DE3" w14:textId="77777777" w:rsidR="00A51AD6" w:rsidRPr="009D006C" w:rsidRDefault="00A51AD6" w:rsidP="00BC6692">
      <w:pPr>
        <w:rPr>
          <w:rFonts w:ascii="Calibri" w:hAnsi="Calibri"/>
          <w:sz w:val="22"/>
          <w:szCs w:val="22"/>
        </w:rPr>
      </w:pPr>
      <w:r w:rsidRPr="009D006C">
        <w:rPr>
          <w:rFonts w:ascii="Calibri" w:hAnsi="Calibri"/>
          <w:sz w:val="22"/>
          <w:szCs w:val="22"/>
        </w:rPr>
        <w:t xml:space="preserve">Uiterlijk op 30 november dient men alle bloemstukken en bloempotten van de graven te verwijderen. Alle niet verwijderde verwelkte bloemen of bloemstukken mogen vanaf 1 december door de stadsdiensten verwijderd worden. </w:t>
      </w:r>
    </w:p>
    <w:p w14:paraId="68CB8FE2" w14:textId="77777777" w:rsidR="00A51AD6" w:rsidRDefault="00A51AD6" w:rsidP="00BC6692">
      <w:pPr>
        <w:rPr>
          <w:rFonts w:ascii="Calibri" w:hAnsi="Calibri"/>
        </w:rPr>
      </w:pPr>
      <w:r>
        <w:rPr>
          <w:rFonts w:ascii="Calibri" w:hAnsi="Calibri"/>
        </w:rPr>
        <w:t xml:space="preserve"> </w:t>
      </w:r>
    </w:p>
    <w:p w14:paraId="645BC9CF" w14:textId="2EEF1FB8" w:rsidR="00BC6692" w:rsidRPr="009D006C" w:rsidRDefault="00DF2B9F" w:rsidP="009D006C">
      <w:pPr>
        <w:pStyle w:val="Kop2"/>
      </w:pPr>
      <w:bookmarkStart w:id="76" w:name="_Toc26968017"/>
      <w:r w:rsidRPr="009D006C">
        <w:t>Afdeling 3 – Ontruimen grafmonument op geconcedeerd</w:t>
      </w:r>
      <w:r w:rsidR="00F11A91">
        <w:t xml:space="preserve"> of niet-geconcedeerd</w:t>
      </w:r>
      <w:r w:rsidR="00CA7D36">
        <w:t xml:space="preserve"> </w:t>
      </w:r>
      <w:r w:rsidR="001241CB">
        <w:t xml:space="preserve">graf, </w:t>
      </w:r>
      <w:r w:rsidR="00307D9C">
        <w:t>columbarium, urnenveld of kelder</w:t>
      </w:r>
      <w:bookmarkEnd w:id="76"/>
      <w:r w:rsidR="00CA7D36">
        <w:t xml:space="preserve"> </w:t>
      </w:r>
    </w:p>
    <w:p w14:paraId="3059FBF1" w14:textId="77777777" w:rsidR="00BC6692" w:rsidRDefault="00BC6692" w:rsidP="00BC6692">
      <w:pPr>
        <w:rPr>
          <w:rFonts w:ascii="Calibri" w:hAnsi="Calibri"/>
          <w:sz w:val="22"/>
          <w:szCs w:val="22"/>
        </w:rPr>
      </w:pPr>
    </w:p>
    <w:p w14:paraId="789B506A" w14:textId="2061C4E7" w:rsidR="002F16CA" w:rsidRDefault="0079192E" w:rsidP="00BC6692">
      <w:pPr>
        <w:rPr>
          <w:rFonts w:ascii="Calibri" w:hAnsi="Calibri"/>
          <w:sz w:val="22"/>
          <w:szCs w:val="22"/>
        </w:rPr>
      </w:pPr>
      <w:r>
        <w:rPr>
          <w:rFonts w:ascii="Calibri" w:hAnsi="Calibri"/>
          <w:sz w:val="22"/>
          <w:szCs w:val="22"/>
        </w:rPr>
        <w:t xml:space="preserve">Artikel </w:t>
      </w:r>
      <w:r w:rsidR="00F50D44">
        <w:rPr>
          <w:rFonts w:ascii="Calibri" w:hAnsi="Calibri"/>
          <w:sz w:val="22"/>
          <w:szCs w:val="22"/>
        </w:rPr>
        <w:t>75</w:t>
      </w:r>
    </w:p>
    <w:p w14:paraId="2E64E31E" w14:textId="77777777" w:rsidR="00F11A91" w:rsidRDefault="002F16CA" w:rsidP="00BC6692">
      <w:pPr>
        <w:rPr>
          <w:rFonts w:ascii="Calibri" w:hAnsi="Calibri"/>
          <w:sz w:val="22"/>
          <w:szCs w:val="22"/>
        </w:rPr>
      </w:pPr>
      <w:r>
        <w:rPr>
          <w:rFonts w:ascii="Calibri" w:hAnsi="Calibri"/>
          <w:sz w:val="22"/>
          <w:szCs w:val="22"/>
        </w:rPr>
        <w:t>§1.</w:t>
      </w:r>
      <w:r w:rsidR="00F11A91">
        <w:rPr>
          <w:rFonts w:ascii="Calibri" w:hAnsi="Calibri"/>
          <w:sz w:val="22"/>
          <w:szCs w:val="22"/>
        </w:rPr>
        <w:t xml:space="preserve"> Het grafmonument </w:t>
      </w:r>
      <w:r w:rsidR="00F11A91" w:rsidRPr="009D006C">
        <w:rPr>
          <w:rFonts w:ascii="Calibri" w:hAnsi="Calibri"/>
          <w:sz w:val="22"/>
          <w:szCs w:val="22"/>
          <w:u w:val="single"/>
        </w:rPr>
        <w:t>op een niet-geconcedeerd graf</w:t>
      </w:r>
      <w:r w:rsidR="00F11A91">
        <w:rPr>
          <w:rFonts w:ascii="Calibri" w:hAnsi="Calibri"/>
          <w:sz w:val="22"/>
          <w:szCs w:val="22"/>
        </w:rPr>
        <w:t xml:space="preserve"> of de ornamenten </w:t>
      </w:r>
      <w:r w:rsidR="00F11A91" w:rsidRPr="009D006C">
        <w:rPr>
          <w:rFonts w:ascii="Calibri" w:hAnsi="Calibri"/>
          <w:sz w:val="22"/>
          <w:szCs w:val="22"/>
          <w:u w:val="single"/>
        </w:rPr>
        <w:t xml:space="preserve">op een niet-geconcedeerd columbarium of urnenveld </w:t>
      </w:r>
      <w:r w:rsidR="00F11A91">
        <w:rPr>
          <w:rFonts w:ascii="Calibri" w:hAnsi="Calibri"/>
          <w:sz w:val="22"/>
          <w:szCs w:val="22"/>
        </w:rPr>
        <w:t xml:space="preserve">mogen enkel verwijderd worden nadat gedurende één jaar vóór het verstrijken van de termijn een afschrift van de beslissing tot verwijdering, zowel bij het graf als aan de ingang van de begraafplaats, werd uitgehangen. Via ditzelfde bericht worden de nabestaanden uitgenodigd om zich voor het verstrijken van de toegestane periode aan te bieden op de dienst burgerzaken met het oog op: </w:t>
      </w:r>
    </w:p>
    <w:p w14:paraId="493CCCFC" w14:textId="3698E3FC" w:rsidR="002F16CA" w:rsidRDefault="00F11A91" w:rsidP="00E404B2">
      <w:pPr>
        <w:pStyle w:val="Lijstalinea"/>
        <w:numPr>
          <w:ilvl w:val="0"/>
          <w:numId w:val="35"/>
        </w:numPr>
        <w:rPr>
          <w:rFonts w:ascii="Calibri" w:hAnsi="Calibri"/>
          <w:sz w:val="22"/>
          <w:szCs w:val="22"/>
        </w:rPr>
      </w:pPr>
      <w:r>
        <w:rPr>
          <w:rFonts w:ascii="Calibri" w:hAnsi="Calibri"/>
          <w:sz w:val="22"/>
          <w:szCs w:val="22"/>
        </w:rPr>
        <w:t>ofwel het bekomen van een toelating tot wegneming van het grafteken;</w:t>
      </w:r>
    </w:p>
    <w:p w14:paraId="226F0268" w14:textId="7268AAB2" w:rsidR="00F11A91" w:rsidRPr="00B91CE8" w:rsidRDefault="00F11A91" w:rsidP="00E404B2">
      <w:pPr>
        <w:pStyle w:val="Lijstalinea"/>
        <w:numPr>
          <w:ilvl w:val="0"/>
          <w:numId w:val="35"/>
        </w:numPr>
        <w:rPr>
          <w:rFonts w:ascii="Calibri" w:hAnsi="Calibri"/>
          <w:bCs/>
          <w:sz w:val="22"/>
          <w:szCs w:val="22"/>
        </w:rPr>
      </w:pPr>
      <w:r>
        <w:rPr>
          <w:rFonts w:ascii="Calibri" w:hAnsi="Calibri"/>
          <w:sz w:val="22"/>
          <w:szCs w:val="22"/>
        </w:rPr>
        <w:t xml:space="preserve">ofwel het aanvragen van een concessie in  toepassing van de </w:t>
      </w:r>
      <w:r w:rsidRPr="00B91CE8">
        <w:rPr>
          <w:rFonts w:ascii="Calibri" w:hAnsi="Calibri"/>
          <w:bCs/>
          <w:sz w:val="22"/>
          <w:szCs w:val="22"/>
        </w:rPr>
        <w:t>artikel</w:t>
      </w:r>
      <w:r w:rsidR="00B57F5C" w:rsidRPr="00B91CE8">
        <w:rPr>
          <w:rFonts w:ascii="Calibri" w:hAnsi="Calibri"/>
          <w:bCs/>
          <w:sz w:val="22"/>
          <w:szCs w:val="22"/>
        </w:rPr>
        <w:t>en 41 en 46</w:t>
      </w:r>
      <w:r w:rsidR="00B91CE8">
        <w:rPr>
          <w:rFonts w:ascii="Calibri" w:hAnsi="Calibri"/>
          <w:bCs/>
          <w:sz w:val="22"/>
          <w:szCs w:val="22"/>
        </w:rPr>
        <w:t>.</w:t>
      </w:r>
    </w:p>
    <w:p w14:paraId="5F5408CE" w14:textId="77609A81" w:rsidR="00BD700E" w:rsidRDefault="00BD700E" w:rsidP="00BD700E">
      <w:pPr>
        <w:rPr>
          <w:rFonts w:ascii="Calibri" w:hAnsi="Calibri"/>
          <w:sz w:val="22"/>
          <w:szCs w:val="22"/>
        </w:rPr>
      </w:pPr>
    </w:p>
    <w:p w14:paraId="50143A1A" w14:textId="1A2A62E3" w:rsidR="00BD700E" w:rsidRPr="009D006C" w:rsidRDefault="00BD700E">
      <w:pPr>
        <w:rPr>
          <w:rFonts w:ascii="Calibri" w:hAnsi="Calibri"/>
          <w:sz w:val="22"/>
          <w:szCs w:val="22"/>
        </w:rPr>
      </w:pPr>
      <w:r>
        <w:rPr>
          <w:rFonts w:ascii="Calibri" w:hAnsi="Calibri"/>
          <w:sz w:val="22"/>
          <w:szCs w:val="22"/>
        </w:rPr>
        <w:t xml:space="preserve">Het bericht waarvan sprake in het eerste lid vermeldt </w:t>
      </w:r>
      <w:r w:rsidR="00203126">
        <w:rPr>
          <w:rFonts w:ascii="Calibri" w:hAnsi="Calibri"/>
          <w:sz w:val="22"/>
          <w:szCs w:val="22"/>
        </w:rPr>
        <w:t>verder</w:t>
      </w:r>
      <w:r>
        <w:rPr>
          <w:rFonts w:ascii="Calibri" w:hAnsi="Calibri"/>
          <w:sz w:val="22"/>
          <w:szCs w:val="22"/>
        </w:rPr>
        <w:t xml:space="preserve"> dat, voor zover geen concessie werd aangevraagd in toepassing van de </w:t>
      </w:r>
      <w:r w:rsidRPr="00B91CE8">
        <w:rPr>
          <w:rFonts w:ascii="Calibri" w:hAnsi="Calibri"/>
          <w:bCs/>
          <w:sz w:val="22"/>
          <w:szCs w:val="22"/>
        </w:rPr>
        <w:t xml:space="preserve">artikelen </w:t>
      </w:r>
      <w:r w:rsidR="00B57F5C" w:rsidRPr="00B91CE8">
        <w:rPr>
          <w:rFonts w:ascii="Calibri" w:hAnsi="Calibri"/>
          <w:bCs/>
          <w:sz w:val="22"/>
          <w:szCs w:val="22"/>
        </w:rPr>
        <w:t>41 en 46</w:t>
      </w:r>
      <w:r w:rsidR="00B57F5C">
        <w:rPr>
          <w:rFonts w:ascii="Calibri" w:hAnsi="Calibri"/>
          <w:sz w:val="22"/>
          <w:szCs w:val="22"/>
        </w:rPr>
        <w:t>,</w:t>
      </w:r>
      <w:r>
        <w:rPr>
          <w:rFonts w:ascii="Calibri" w:hAnsi="Calibri"/>
          <w:sz w:val="22"/>
          <w:szCs w:val="22"/>
        </w:rPr>
        <w:t xml:space="preserve"> de nabestaanden de graftekens moeten verwijderen of laten verwijderen binnen de drie maanden na het verstrijken van de toegestane termijn. </w:t>
      </w:r>
      <w:r w:rsidR="00B57F5C">
        <w:rPr>
          <w:rFonts w:ascii="Calibri" w:hAnsi="Calibri"/>
          <w:sz w:val="22"/>
          <w:szCs w:val="22"/>
        </w:rPr>
        <w:t xml:space="preserve">Deze termijn kan verlengd worden door het college van burgemeester en schepenen. Bij het verstrijken van de termijn tot verwijdering van de graftekens, of van de toegestane verlenging ervan, worden de materialen eigendom van de gemeente. De niet tijdig verwijderde grafzerken of ornamenten worden door de gemeentediensten of door een speciaal daarvoor aangestelde firma verwijderd. Het gemeentebestuur is niet verantwoordelijk voor de verwijderde voorwerpen en moet niet voor hun bewaring instaan. </w:t>
      </w:r>
    </w:p>
    <w:p w14:paraId="00D98170" w14:textId="77777777" w:rsidR="00F11A91" w:rsidRPr="009D006C" w:rsidRDefault="00F11A91" w:rsidP="00BC6692">
      <w:pPr>
        <w:rPr>
          <w:rFonts w:ascii="Calibri" w:hAnsi="Calibri"/>
          <w:sz w:val="22"/>
          <w:szCs w:val="22"/>
        </w:rPr>
      </w:pPr>
    </w:p>
    <w:p w14:paraId="68F7EDD8" w14:textId="26A0A1D3" w:rsidR="00DF2B9F" w:rsidRPr="009D006C" w:rsidRDefault="00CA7D36" w:rsidP="00DF2B9F">
      <w:pPr>
        <w:rPr>
          <w:rFonts w:ascii="Calibri" w:hAnsi="Calibri"/>
          <w:sz w:val="22"/>
          <w:szCs w:val="22"/>
          <w:u w:val="single"/>
        </w:rPr>
      </w:pPr>
      <w:r>
        <w:rPr>
          <w:rFonts w:ascii="Calibri" w:hAnsi="Calibri"/>
          <w:sz w:val="22"/>
          <w:szCs w:val="22"/>
        </w:rPr>
        <w:t>§</w:t>
      </w:r>
      <w:r w:rsidR="004532E4">
        <w:rPr>
          <w:rFonts w:ascii="Calibri" w:hAnsi="Calibri"/>
          <w:sz w:val="22"/>
          <w:szCs w:val="22"/>
        </w:rPr>
        <w:t>2</w:t>
      </w:r>
      <w:r>
        <w:rPr>
          <w:rFonts w:ascii="Calibri" w:hAnsi="Calibri"/>
          <w:sz w:val="22"/>
          <w:szCs w:val="22"/>
        </w:rPr>
        <w:t xml:space="preserve">. </w:t>
      </w:r>
      <w:r w:rsidR="00DF2B9F" w:rsidRPr="009D006C">
        <w:rPr>
          <w:rFonts w:ascii="Calibri" w:hAnsi="Calibri"/>
          <w:sz w:val="22"/>
          <w:szCs w:val="22"/>
        </w:rPr>
        <w:t>Een grafmonument op een geconcedeerd graf, columbarium</w:t>
      </w:r>
      <w:r w:rsidR="00B56609">
        <w:rPr>
          <w:rFonts w:ascii="Calibri" w:hAnsi="Calibri"/>
          <w:sz w:val="22"/>
          <w:szCs w:val="22"/>
        </w:rPr>
        <w:t>,</w:t>
      </w:r>
      <w:r w:rsidR="00DF2B9F" w:rsidRPr="009D006C">
        <w:rPr>
          <w:rFonts w:ascii="Calibri" w:hAnsi="Calibri"/>
          <w:sz w:val="22"/>
          <w:szCs w:val="22"/>
        </w:rPr>
        <w:t xml:space="preserve"> urnenveld</w:t>
      </w:r>
      <w:r w:rsidR="00B56609">
        <w:rPr>
          <w:rFonts w:ascii="Calibri" w:hAnsi="Calibri"/>
          <w:sz w:val="22"/>
          <w:szCs w:val="22"/>
        </w:rPr>
        <w:t xml:space="preserve"> of grafkelder</w:t>
      </w:r>
      <w:r w:rsidR="00DF2B9F" w:rsidRPr="009D006C">
        <w:rPr>
          <w:rFonts w:ascii="Calibri" w:hAnsi="Calibri"/>
          <w:sz w:val="22"/>
          <w:szCs w:val="22"/>
        </w:rPr>
        <w:t xml:space="preserve"> mag enkel verwijderd worden nadat gedurende minstens één jaar voor het verstrijken van de concessietermijn de burgemeester of zijn gemachtigde een akte heeft opgemaakt waarbij eraan herinnerd wordt dat een aanvraag om hernieuwing bij hem moet toekomen. Een afschrift van deze akte wordt een jaar </w:t>
      </w:r>
      <w:r w:rsidR="00DF2B9F" w:rsidRPr="009D006C">
        <w:rPr>
          <w:rFonts w:ascii="Calibri" w:hAnsi="Calibri"/>
          <w:sz w:val="22"/>
          <w:szCs w:val="22"/>
        </w:rPr>
        <w:lastRenderedPageBreak/>
        <w:t xml:space="preserve">lang zowel bij het graf als aan de ingang van de begraafplaats uitgehangen. Zowel de originele akte van de burgemeester of van diens gemachtigde, als het afschrift ervan, vermelden </w:t>
      </w:r>
      <w:r w:rsidR="00203126">
        <w:rPr>
          <w:rFonts w:ascii="Calibri" w:hAnsi="Calibri"/>
          <w:sz w:val="22"/>
          <w:szCs w:val="22"/>
        </w:rPr>
        <w:t>verder</w:t>
      </w:r>
      <w:r w:rsidR="00DF2B9F" w:rsidRPr="009D006C">
        <w:rPr>
          <w:rFonts w:ascii="Calibri" w:hAnsi="Calibri"/>
          <w:sz w:val="22"/>
          <w:szCs w:val="22"/>
        </w:rPr>
        <w:t xml:space="preserve"> dat, voor zover geen hernieuwing van de concessie werd aangevraagd</w:t>
      </w:r>
      <w:r w:rsidR="00B56609">
        <w:rPr>
          <w:rFonts w:ascii="Calibri" w:hAnsi="Calibri"/>
          <w:sz w:val="22"/>
          <w:szCs w:val="22"/>
        </w:rPr>
        <w:t xml:space="preserve"> met toepassing </w:t>
      </w:r>
      <w:r w:rsidR="00B56609" w:rsidRPr="00B57F5C">
        <w:rPr>
          <w:rFonts w:ascii="Calibri" w:hAnsi="Calibri"/>
          <w:sz w:val="22"/>
          <w:szCs w:val="22"/>
        </w:rPr>
        <w:t xml:space="preserve">van </w:t>
      </w:r>
      <w:r w:rsidR="00B56609" w:rsidRPr="00B91CE8">
        <w:rPr>
          <w:rFonts w:ascii="Calibri" w:hAnsi="Calibri"/>
          <w:bCs/>
          <w:sz w:val="22"/>
          <w:szCs w:val="22"/>
        </w:rPr>
        <w:t>artikel</w:t>
      </w:r>
      <w:r w:rsidR="00203126" w:rsidRPr="00B91CE8">
        <w:rPr>
          <w:rFonts w:ascii="Calibri" w:hAnsi="Calibri"/>
          <w:bCs/>
          <w:sz w:val="22"/>
          <w:szCs w:val="22"/>
        </w:rPr>
        <w:t xml:space="preserve">en </w:t>
      </w:r>
      <w:r w:rsidR="00B56609" w:rsidRPr="00B91CE8">
        <w:rPr>
          <w:rFonts w:ascii="Calibri" w:hAnsi="Calibri"/>
          <w:bCs/>
          <w:sz w:val="22"/>
          <w:szCs w:val="22"/>
        </w:rPr>
        <w:t xml:space="preserve"> </w:t>
      </w:r>
      <w:r w:rsidR="00B57F5C" w:rsidRPr="00B91CE8">
        <w:rPr>
          <w:rFonts w:ascii="Calibri" w:hAnsi="Calibri"/>
          <w:bCs/>
          <w:sz w:val="22"/>
          <w:szCs w:val="22"/>
        </w:rPr>
        <w:t>56, 57 en</w:t>
      </w:r>
      <w:r w:rsidR="00B57F5C" w:rsidRPr="009D006C">
        <w:rPr>
          <w:rFonts w:ascii="Calibri" w:hAnsi="Calibri"/>
          <w:b/>
          <w:bCs/>
          <w:sz w:val="22"/>
          <w:szCs w:val="22"/>
        </w:rPr>
        <w:t xml:space="preserve"> </w:t>
      </w:r>
      <w:r w:rsidR="00B57F5C" w:rsidRPr="00B91CE8">
        <w:rPr>
          <w:rFonts w:ascii="Calibri" w:hAnsi="Calibri"/>
          <w:bCs/>
          <w:sz w:val="22"/>
          <w:szCs w:val="22"/>
        </w:rPr>
        <w:t>58</w:t>
      </w:r>
      <w:r w:rsidR="00B56609">
        <w:rPr>
          <w:rFonts w:ascii="Calibri" w:hAnsi="Calibri"/>
          <w:sz w:val="22"/>
          <w:szCs w:val="22"/>
        </w:rPr>
        <w:t xml:space="preserve"> </w:t>
      </w:r>
      <w:r w:rsidR="00DF2B9F" w:rsidRPr="009D006C">
        <w:rPr>
          <w:rFonts w:ascii="Calibri" w:hAnsi="Calibri"/>
          <w:sz w:val="22"/>
          <w:szCs w:val="22"/>
        </w:rPr>
        <w:t xml:space="preserve"> de nabestaanden de </w:t>
      </w:r>
      <w:r w:rsidR="00DF2B9F" w:rsidRPr="009D006C">
        <w:rPr>
          <w:rFonts w:ascii="Calibri" w:hAnsi="Calibri"/>
          <w:sz w:val="22"/>
          <w:szCs w:val="22"/>
          <w:u w:val="single"/>
        </w:rPr>
        <w:t>graftekens moeten verwijderen of laten verwijderen binnen de drie maanden na het verstrijken van de concessietermijn.</w:t>
      </w:r>
    </w:p>
    <w:p w14:paraId="0A6C707B" w14:textId="77777777" w:rsidR="00DF2B9F" w:rsidRPr="009D006C" w:rsidRDefault="00DF2B9F" w:rsidP="00DF2B9F">
      <w:pPr>
        <w:rPr>
          <w:rFonts w:ascii="Calibri" w:hAnsi="Calibri"/>
          <w:sz w:val="22"/>
          <w:szCs w:val="22"/>
        </w:rPr>
      </w:pPr>
    </w:p>
    <w:p w14:paraId="7D23DF91" w14:textId="77777777" w:rsidR="00DF2B9F" w:rsidRPr="009D006C" w:rsidRDefault="00DF2B9F" w:rsidP="00DF2B9F">
      <w:pPr>
        <w:rPr>
          <w:rFonts w:ascii="Calibri" w:hAnsi="Calibri"/>
          <w:sz w:val="22"/>
          <w:szCs w:val="22"/>
        </w:rPr>
      </w:pPr>
      <w:r w:rsidRPr="009D006C">
        <w:rPr>
          <w:rFonts w:ascii="Calibri" w:hAnsi="Calibri"/>
          <w:sz w:val="22"/>
          <w:szCs w:val="22"/>
        </w:rPr>
        <w:t>Als geen aanvraag voor een hernieuwing is gedaan, vervalt de concessie.</w:t>
      </w:r>
    </w:p>
    <w:p w14:paraId="6444C96A" w14:textId="77777777" w:rsidR="00DF2B9F" w:rsidRPr="009D006C" w:rsidRDefault="00DF2B9F" w:rsidP="00DF2B9F">
      <w:pPr>
        <w:rPr>
          <w:rFonts w:ascii="Calibri" w:hAnsi="Calibri"/>
          <w:sz w:val="22"/>
          <w:szCs w:val="22"/>
        </w:rPr>
      </w:pPr>
      <w:r w:rsidRPr="009D006C">
        <w:rPr>
          <w:rFonts w:ascii="Calibri" w:hAnsi="Calibri"/>
          <w:sz w:val="22"/>
          <w:szCs w:val="22"/>
        </w:rPr>
        <w:t xml:space="preserve"> </w:t>
      </w:r>
    </w:p>
    <w:p w14:paraId="333C0D12" w14:textId="54555DBA" w:rsidR="00BC6692" w:rsidRPr="0059514A" w:rsidRDefault="00DF2B9F" w:rsidP="00BC6692">
      <w:pPr>
        <w:rPr>
          <w:rFonts w:ascii="Calibri" w:hAnsi="Calibri"/>
          <w:b/>
          <w:bCs/>
        </w:rPr>
      </w:pPr>
      <w:r w:rsidRPr="009D006C">
        <w:rPr>
          <w:rFonts w:ascii="Calibri" w:hAnsi="Calibri"/>
          <w:sz w:val="22"/>
          <w:szCs w:val="22"/>
        </w:rPr>
        <w:t>De niet weggenomen graftekens en de eventueel nog bestaande ondergrondse bouwwerken worden eigendom van de gemeente. De niet tijdig verwijderde grafzerken worden door de gemeentediensten of door een speciaal daarvoor aangestelde firma verwijderd. Het gemeentebestuur is niet verantwoordelijk voor de verwijderde voorwerpen en moet niet voor hun bewaring instaan.</w:t>
      </w:r>
    </w:p>
    <w:p w14:paraId="21CE3CC3" w14:textId="77777777" w:rsidR="00BC6692" w:rsidRPr="005F0554" w:rsidRDefault="00DF2B9F" w:rsidP="009D006C">
      <w:pPr>
        <w:pStyle w:val="Kop2"/>
      </w:pPr>
      <w:bookmarkStart w:id="77" w:name="_Toc26968018"/>
      <w:r w:rsidRPr="005F0554">
        <w:t xml:space="preserve">Afdeling 4 – Specifieke voorschriften </w:t>
      </w:r>
      <w:r w:rsidR="006A0759">
        <w:t>grafmonumenten</w:t>
      </w:r>
      <w:bookmarkEnd w:id="77"/>
    </w:p>
    <w:p w14:paraId="7FFDDAC7" w14:textId="77777777" w:rsidR="00BC6692" w:rsidRPr="002C55F0" w:rsidRDefault="009A0509" w:rsidP="00C84920">
      <w:pPr>
        <w:pStyle w:val="Kop3"/>
      </w:pPr>
      <w:bookmarkStart w:id="78" w:name="_Toc26968019"/>
      <w:r w:rsidRPr="002C55F0">
        <w:t xml:space="preserve">Onderafdeling 1 - </w:t>
      </w:r>
      <w:r w:rsidR="00BC6692" w:rsidRPr="002C55F0">
        <w:t xml:space="preserve">geconcedeerde </w:t>
      </w:r>
      <w:r w:rsidR="00B56609" w:rsidRPr="002C55F0">
        <w:t>en niet-geconcedeerde graven</w:t>
      </w:r>
      <w:bookmarkEnd w:id="78"/>
    </w:p>
    <w:p w14:paraId="48BF119C" w14:textId="77777777" w:rsidR="0079192E" w:rsidRDefault="0079192E" w:rsidP="009638D4">
      <w:pPr>
        <w:rPr>
          <w:rFonts w:ascii="Calibri" w:hAnsi="Calibri"/>
          <w:sz w:val="22"/>
          <w:szCs w:val="22"/>
        </w:rPr>
      </w:pPr>
    </w:p>
    <w:p w14:paraId="65135753" w14:textId="4CBFA00D" w:rsidR="0079192E" w:rsidRDefault="0079192E" w:rsidP="009638D4">
      <w:pPr>
        <w:rPr>
          <w:rFonts w:ascii="Calibri" w:hAnsi="Calibri"/>
          <w:sz w:val="22"/>
          <w:szCs w:val="22"/>
        </w:rPr>
      </w:pPr>
      <w:r>
        <w:rPr>
          <w:rFonts w:ascii="Calibri" w:hAnsi="Calibri"/>
          <w:sz w:val="22"/>
          <w:szCs w:val="22"/>
        </w:rPr>
        <w:t xml:space="preserve">Artikel </w:t>
      </w:r>
      <w:r w:rsidR="00F50D44">
        <w:rPr>
          <w:rFonts w:ascii="Calibri" w:hAnsi="Calibri"/>
          <w:sz w:val="22"/>
          <w:szCs w:val="22"/>
        </w:rPr>
        <w:t>76</w:t>
      </w:r>
    </w:p>
    <w:p w14:paraId="3209FA32" w14:textId="5B864073" w:rsidR="009638D4" w:rsidRPr="009D006C" w:rsidRDefault="009638D4" w:rsidP="009638D4">
      <w:pPr>
        <w:rPr>
          <w:rFonts w:ascii="Calibri" w:hAnsi="Calibri"/>
          <w:sz w:val="22"/>
          <w:szCs w:val="22"/>
        </w:rPr>
      </w:pPr>
      <w:r w:rsidRPr="009D006C">
        <w:rPr>
          <w:rFonts w:ascii="Calibri" w:hAnsi="Calibri"/>
          <w:sz w:val="22"/>
          <w:szCs w:val="22"/>
        </w:rPr>
        <w:t>De gedenktekens, zerken en graftekens te plaatsen op geconcedeerde</w:t>
      </w:r>
      <w:r w:rsidR="00B56609">
        <w:rPr>
          <w:rFonts w:ascii="Calibri" w:hAnsi="Calibri"/>
          <w:sz w:val="22"/>
          <w:szCs w:val="22"/>
        </w:rPr>
        <w:t xml:space="preserve"> en niet-geconcedeerde</w:t>
      </w:r>
      <w:r w:rsidRPr="009D006C">
        <w:rPr>
          <w:rFonts w:ascii="Calibri" w:hAnsi="Calibri"/>
          <w:sz w:val="22"/>
          <w:szCs w:val="22"/>
        </w:rPr>
        <w:t xml:space="preserve"> </w:t>
      </w:r>
      <w:r w:rsidR="00B56609">
        <w:rPr>
          <w:rFonts w:ascii="Calibri" w:hAnsi="Calibri"/>
          <w:sz w:val="22"/>
          <w:szCs w:val="22"/>
        </w:rPr>
        <w:t>graftypes</w:t>
      </w:r>
      <w:r w:rsidRPr="009D006C">
        <w:rPr>
          <w:rFonts w:ascii="Calibri" w:hAnsi="Calibri"/>
          <w:sz w:val="22"/>
          <w:szCs w:val="22"/>
        </w:rPr>
        <w:t xml:space="preserve"> moeten beantwoorden aan de volgende voorschriften: </w:t>
      </w:r>
    </w:p>
    <w:p w14:paraId="43D03159" w14:textId="77777777" w:rsidR="009638D4" w:rsidRPr="009D006C" w:rsidRDefault="009638D4" w:rsidP="009638D4">
      <w:pPr>
        <w:rPr>
          <w:rFonts w:ascii="Calibri" w:hAnsi="Calibri"/>
          <w:sz w:val="22"/>
          <w:szCs w:val="22"/>
        </w:rPr>
      </w:pPr>
    </w:p>
    <w:p w14:paraId="2501ED5D" w14:textId="61F25632" w:rsidR="009638D4" w:rsidRPr="009D006C" w:rsidRDefault="006A5F5F" w:rsidP="009638D4">
      <w:pPr>
        <w:rPr>
          <w:rFonts w:ascii="Calibri" w:hAnsi="Calibri"/>
          <w:sz w:val="22"/>
          <w:szCs w:val="22"/>
          <w:u w:val="single"/>
        </w:rPr>
      </w:pPr>
      <w:bookmarkStart w:id="79" w:name="_Hlk25792674"/>
      <w:r w:rsidRPr="009D006C">
        <w:rPr>
          <w:rFonts w:ascii="Calibri" w:hAnsi="Calibri"/>
          <w:sz w:val="22"/>
          <w:szCs w:val="22"/>
        </w:rPr>
        <w:t>§1.</w:t>
      </w:r>
      <w:r>
        <w:rPr>
          <w:rFonts w:ascii="Calibri" w:hAnsi="Calibri"/>
          <w:sz w:val="22"/>
          <w:szCs w:val="22"/>
          <w:u w:val="single"/>
        </w:rPr>
        <w:t xml:space="preserve"> </w:t>
      </w:r>
      <w:r w:rsidR="009638D4" w:rsidRPr="009D006C">
        <w:rPr>
          <w:rFonts w:ascii="Calibri" w:hAnsi="Calibri"/>
          <w:sz w:val="22"/>
          <w:szCs w:val="22"/>
          <w:u w:val="single"/>
        </w:rPr>
        <w:t>Begraafplaatsen  D</w:t>
      </w:r>
      <w:r w:rsidR="00CA7D36">
        <w:rPr>
          <w:rFonts w:ascii="Calibri" w:hAnsi="Calibri"/>
          <w:sz w:val="22"/>
          <w:szCs w:val="22"/>
          <w:u w:val="single"/>
        </w:rPr>
        <w:t>EINZE</w:t>
      </w:r>
    </w:p>
    <w:bookmarkEnd w:id="79"/>
    <w:p w14:paraId="55FBCDF1" w14:textId="77777777" w:rsidR="009638D4" w:rsidRPr="009D006C" w:rsidRDefault="009638D4" w:rsidP="009638D4">
      <w:pPr>
        <w:rPr>
          <w:rFonts w:ascii="Calibri" w:hAnsi="Calibri"/>
          <w:sz w:val="22"/>
          <w:szCs w:val="22"/>
        </w:rPr>
      </w:pPr>
    </w:p>
    <w:p w14:paraId="3818897E" w14:textId="77777777" w:rsidR="009638D4" w:rsidRPr="009D006C" w:rsidRDefault="006A5F5F">
      <w:pPr>
        <w:rPr>
          <w:rFonts w:ascii="Calibri" w:hAnsi="Calibri"/>
          <w:sz w:val="22"/>
          <w:szCs w:val="22"/>
        </w:rPr>
      </w:pPr>
      <w:bookmarkStart w:id="80" w:name="_Hlk25792720"/>
      <w:bookmarkStart w:id="81" w:name="_Hlk25793379"/>
      <w:r>
        <w:rPr>
          <w:rFonts w:ascii="Calibri" w:hAnsi="Calibri"/>
          <w:sz w:val="22"/>
          <w:szCs w:val="22"/>
        </w:rPr>
        <w:t>1° grondgraf of grafkelder</w:t>
      </w:r>
      <w:r w:rsidR="009638D4" w:rsidRPr="009D006C">
        <w:rPr>
          <w:rFonts w:ascii="Calibri" w:hAnsi="Calibri"/>
          <w:sz w:val="22"/>
          <w:szCs w:val="22"/>
        </w:rPr>
        <w:t xml:space="preserve"> </w:t>
      </w:r>
    </w:p>
    <w:p w14:paraId="205F72AE" w14:textId="48636833" w:rsidR="009638D4" w:rsidRPr="009D006C" w:rsidRDefault="009638D4" w:rsidP="00E404B2">
      <w:pPr>
        <w:pStyle w:val="Lijstalinea"/>
        <w:numPr>
          <w:ilvl w:val="0"/>
          <w:numId w:val="9"/>
        </w:numPr>
        <w:spacing w:after="200" w:line="276" w:lineRule="auto"/>
        <w:rPr>
          <w:rFonts w:ascii="Calibri" w:hAnsi="Calibri"/>
          <w:sz w:val="22"/>
          <w:szCs w:val="22"/>
        </w:rPr>
      </w:pPr>
      <w:r w:rsidRPr="009D006C">
        <w:rPr>
          <w:rFonts w:ascii="Calibri" w:hAnsi="Calibri"/>
          <w:sz w:val="22"/>
          <w:szCs w:val="22"/>
        </w:rPr>
        <w:t xml:space="preserve">lengte: 200 cm  </w:t>
      </w:r>
    </w:p>
    <w:p w14:paraId="08BF30C4" w14:textId="28A14000" w:rsidR="009638D4" w:rsidRPr="009D006C" w:rsidRDefault="009638D4" w:rsidP="00E404B2">
      <w:pPr>
        <w:pStyle w:val="Lijstalinea"/>
        <w:numPr>
          <w:ilvl w:val="0"/>
          <w:numId w:val="9"/>
        </w:numPr>
        <w:spacing w:after="200" w:line="276" w:lineRule="auto"/>
        <w:rPr>
          <w:rFonts w:ascii="Calibri" w:hAnsi="Calibri"/>
          <w:sz w:val="22"/>
          <w:szCs w:val="22"/>
        </w:rPr>
      </w:pPr>
      <w:r w:rsidRPr="009D006C">
        <w:rPr>
          <w:rFonts w:ascii="Calibri" w:hAnsi="Calibri"/>
          <w:sz w:val="22"/>
          <w:szCs w:val="22"/>
        </w:rPr>
        <w:t xml:space="preserve">breedte: 100 cm  </w:t>
      </w:r>
    </w:p>
    <w:p w14:paraId="29BE817B" w14:textId="4D2100D0" w:rsidR="009638D4" w:rsidRPr="009D006C" w:rsidRDefault="009638D4" w:rsidP="00E404B2">
      <w:pPr>
        <w:pStyle w:val="Lijstalinea"/>
        <w:numPr>
          <w:ilvl w:val="0"/>
          <w:numId w:val="9"/>
        </w:numPr>
        <w:spacing w:after="200" w:line="276" w:lineRule="auto"/>
        <w:rPr>
          <w:rFonts w:ascii="Calibri" w:hAnsi="Calibri"/>
          <w:sz w:val="22"/>
          <w:szCs w:val="22"/>
        </w:rPr>
      </w:pPr>
      <w:r w:rsidRPr="009D006C">
        <w:rPr>
          <w:rFonts w:ascii="Calibri" w:hAnsi="Calibri"/>
          <w:sz w:val="22"/>
          <w:szCs w:val="22"/>
        </w:rPr>
        <w:t>hoogte: 100 cm max.  boven het maaiveld. In geval van een houten kruis mag dit 1</w:t>
      </w:r>
      <w:r w:rsidR="00C75B08" w:rsidRPr="009D006C">
        <w:rPr>
          <w:rFonts w:ascii="Calibri" w:hAnsi="Calibri"/>
          <w:sz w:val="22"/>
          <w:szCs w:val="22"/>
        </w:rPr>
        <w:t>25 cm</w:t>
      </w:r>
      <w:r w:rsidRPr="009D006C">
        <w:rPr>
          <w:rFonts w:ascii="Calibri" w:hAnsi="Calibri"/>
          <w:sz w:val="22"/>
          <w:szCs w:val="22"/>
        </w:rPr>
        <w:t xml:space="preserve"> zijn. </w:t>
      </w:r>
    </w:p>
    <w:bookmarkEnd w:id="80"/>
    <w:p w14:paraId="0C7A20F5" w14:textId="77777777" w:rsidR="009638D4" w:rsidRPr="009D006C" w:rsidRDefault="006A5F5F" w:rsidP="009638D4">
      <w:pPr>
        <w:rPr>
          <w:rFonts w:ascii="Calibri" w:hAnsi="Calibri"/>
          <w:sz w:val="22"/>
          <w:szCs w:val="22"/>
        </w:rPr>
      </w:pPr>
      <w:r>
        <w:rPr>
          <w:rFonts w:ascii="Calibri" w:hAnsi="Calibri"/>
          <w:sz w:val="22"/>
          <w:szCs w:val="22"/>
        </w:rPr>
        <w:t>2° dubbel grondgraf</w:t>
      </w:r>
      <w:r w:rsidR="009638D4" w:rsidRPr="009D006C">
        <w:rPr>
          <w:rFonts w:ascii="Calibri" w:hAnsi="Calibri"/>
          <w:sz w:val="22"/>
          <w:szCs w:val="22"/>
        </w:rPr>
        <w:t xml:space="preserve"> </w:t>
      </w:r>
      <w:r>
        <w:rPr>
          <w:rFonts w:ascii="Calibri" w:hAnsi="Calibri"/>
          <w:sz w:val="22"/>
          <w:szCs w:val="22"/>
        </w:rPr>
        <w:t>of grafkelder</w:t>
      </w:r>
    </w:p>
    <w:p w14:paraId="444EFF3E" w14:textId="062909FA" w:rsidR="009638D4" w:rsidRPr="009D006C" w:rsidRDefault="009638D4" w:rsidP="00E404B2">
      <w:pPr>
        <w:pStyle w:val="Lijstalinea"/>
        <w:numPr>
          <w:ilvl w:val="0"/>
          <w:numId w:val="10"/>
        </w:numPr>
        <w:spacing w:after="200" w:line="276" w:lineRule="auto"/>
        <w:rPr>
          <w:rFonts w:ascii="Calibri" w:hAnsi="Calibri"/>
          <w:sz w:val="22"/>
          <w:szCs w:val="22"/>
        </w:rPr>
      </w:pPr>
      <w:r w:rsidRPr="009D006C">
        <w:rPr>
          <w:rFonts w:ascii="Calibri" w:hAnsi="Calibri"/>
          <w:sz w:val="22"/>
          <w:szCs w:val="22"/>
        </w:rPr>
        <w:t>lengte: 2</w:t>
      </w:r>
      <w:r w:rsidR="00C75B08" w:rsidRPr="009D006C">
        <w:rPr>
          <w:rFonts w:ascii="Calibri" w:hAnsi="Calibri"/>
          <w:sz w:val="22"/>
          <w:szCs w:val="22"/>
        </w:rPr>
        <w:t>00 cm</w:t>
      </w:r>
      <w:r w:rsidRPr="009D006C">
        <w:rPr>
          <w:rFonts w:ascii="Calibri" w:hAnsi="Calibri"/>
          <w:sz w:val="22"/>
          <w:szCs w:val="22"/>
        </w:rPr>
        <w:t xml:space="preserve"> </w:t>
      </w:r>
    </w:p>
    <w:p w14:paraId="25A2B5C2" w14:textId="6F706A33" w:rsidR="009638D4" w:rsidRPr="009D006C" w:rsidRDefault="009638D4" w:rsidP="00E404B2">
      <w:pPr>
        <w:pStyle w:val="Lijstalinea"/>
        <w:numPr>
          <w:ilvl w:val="0"/>
          <w:numId w:val="10"/>
        </w:numPr>
        <w:spacing w:after="200" w:line="276" w:lineRule="auto"/>
        <w:rPr>
          <w:rFonts w:ascii="Calibri" w:hAnsi="Calibri"/>
          <w:sz w:val="22"/>
          <w:szCs w:val="22"/>
        </w:rPr>
      </w:pPr>
      <w:r w:rsidRPr="009D006C">
        <w:rPr>
          <w:rFonts w:ascii="Calibri" w:hAnsi="Calibri"/>
          <w:sz w:val="22"/>
          <w:szCs w:val="22"/>
        </w:rPr>
        <w:t xml:space="preserve">breedte: </w:t>
      </w:r>
      <w:r w:rsidR="00C75B08" w:rsidRPr="009D006C">
        <w:rPr>
          <w:rFonts w:ascii="Calibri" w:hAnsi="Calibri"/>
          <w:sz w:val="22"/>
          <w:szCs w:val="22"/>
        </w:rPr>
        <w:t>200 cm</w:t>
      </w:r>
    </w:p>
    <w:p w14:paraId="6E238AD9" w14:textId="46A71113" w:rsidR="009638D4" w:rsidRPr="009D006C" w:rsidRDefault="009638D4" w:rsidP="00E404B2">
      <w:pPr>
        <w:pStyle w:val="Lijstalinea"/>
        <w:numPr>
          <w:ilvl w:val="0"/>
          <w:numId w:val="10"/>
        </w:numPr>
        <w:spacing w:after="200" w:line="276" w:lineRule="auto"/>
        <w:rPr>
          <w:rFonts w:ascii="Calibri" w:hAnsi="Calibri"/>
          <w:sz w:val="22"/>
          <w:szCs w:val="22"/>
        </w:rPr>
      </w:pPr>
      <w:r w:rsidRPr="009D006C">
        <w:rPr>
          <w:rFonts w:ascii="Calibri" w:hAnsi="Calibri"/>
          <w:sz w:val="22"/>
          <w:szCs w:val="22"/>
        </w:rPr>
        <w:t>hoogte: 1</w:t>
      </w:r>
      <w:r w:rsidR="00C75B08" w:rsidRPr="009D006C">
        <w:rPr>
          <w:rFonts w:ascii="Calibri" w:hAnsi="Calibri"/>
          <w:sz w:val="22"/>
          <w:szCs w:val="22"/>
        </w:rPr>
        <w:t xml:space="preserve">00 cm max. </w:t>
      </w:r>
      <w:r w:rsidRPr="009D006C">
        <w:rPr>
          <w:rFonts w:ascii="Calibri" w:hAnsi="Calibri"/>
          <w:sz w:val="22"/>
          <w:szCs w:val="22"/>
        </w:rPr>
        <w:t xml:space="preserve"> boven</w:t>
      </w:r>
      <w:r w:rsidR="00C75B08" w:rsidRPr="009D006C">
        <w:rPr>
          <w:rFonts w:ascii="Calibri" w:hAnsi="Calibri"/>
          <w:sz w:val="22"/>
          <w:szCs w:val="22"/>
        </w:rPr>
        <w:t xml:space="preserve"> het maaiveld.</w:t>
      </w:r>
      <w:r w:rsidRPr="009D006C">
        <w:rPr>
          <w:rFonts w:ascii="Calibri" w:hAnsi="Calibri"/>
          <w:sz w:val="22"/>
          <w:szCs w:val="22"/>
        </w:rPr>
        <w:t xml:space="preserve"> In geval van een houten kruis </w:t>
      </w:r>
      <w:r w:rsidR="00C75B08" w:rsidRPr="009D006C">
        <w:rPr>
          <w:rFonts w:ascii="Calibri" w:hAnsi="Calibri"/>
          <w:sz w:val="22"/>
          <w:szCs w:val="22"/>
        </w:rPr>
        <w:t>125 cm. max.</w:t>
      </w:r>
      <w:r w:rsidRPr="009D006C">
        <w:rPr>
          <w:rFonts w:ascii="Calibri" w:hAnsi="Calibri"/>
          <w:sz w:val="22"/>
          <w:szCs w:val="22"/>
        </w:rPr>
        <w:t xml:space="preserve"> </w:t>
      </w:r>
    </w:p>
    <w:p w14:paraId="64928996" w14:textId="77777777" w:rsidR="009638D4" w:rsidRPr="009D006C" w:rsidRDefault="006A5F5F" w:rsidP="009638D4">
      <w:pPr>
        <w:rPr>
          <w:rFonts w:ascii="Calibri" w:hAnsi="Calibri"/>
          <w:sz w:val="22"/>
          <w:szCs w:val="22"/>
        </w:rPr>
      </w:pPr>
      <w:r>
        <w:rPr>
          <w:rFonts w:ascii="Calibri" w:hAnsi="Calibri"/>
          <w:sz w:val="22"/>
          <w:szCs w:val="22"/>
        </w:rPr>
        <w:t xml:space="preserve">3° </w:t>
      </w:r>
      <w:r w:rsidR="009638D4" w:rsidRPr="009D006C">
        <w:rPr>
          <w:rFonts w:ascii="Calibri" w:hAnsi="Calibri"/>
          <w:sz w:val="22"/>
          <w:szCs w:val="22"/>
        </w:rPr>
        <w:t xml:space="preserve">kindergraf </w:t>
      </w:r>
    </w:p>
    <w:p w14:paraId="64B528EA" w14:textId="1246EB22" w:rsidR="009638D4" w:rsidRPr="009D006C" w:rsidRDefault="009638D4"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lengte: 1</w:t>
      </w:r>
      <w:r w:rsidR="00146893">
        <w:rPr>
          <w:rFonts w:ascii="Calibri" w:hAnsi="Calibri"/>
          <w:sz w:val="22"/>
          <w:szCs w:val="22"/>
        </w:rPr>
        <w:t>10</w:t>
      </w:r>
      <w:r w:rsidR="00C75B08" w:rsidRPr="009D006C">
        <w:rPr>
          <w:rFonts w:ascii="Calibri" w:hAnsi="Calibri"/>
          <w:sz w:val="22"/>
          <w:szCs w:val="22"/>
        </w:rPr>
        <w:t xml:space="preserve"> cm</w:t>
      </w:r>
    </w:p>
    <w:p w14:paraId="14EF88A7" w14:textId="5745A921" w:rsidR="009638D4" w:rsidRPr="009D006C" w:rsidRDefault="009638D4"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breedt</w:t>
      </w:r>
      <w:r w:rsidR="00203126">
        <w:rPr>
          <w:rFonts w:ascii="Calibri" w:hAnsi="Calibri"/>
          <w:sz w:val="22"/>
          <w:szCs w:val="22"/>
        </w:rPr>
        <w:t>e</w:t>
      </w:r>
      <w:r w:rsidRPr="009D006C">
        <w:rPr>
          <w:rFonts w:ascii="Calibri" w:hAnsi="Calibri"/>
          <w:sz w:val="22"/>
          <w:szCs w:val="22"/>
        </w:rPr>
        <w:t xml:space="preserve">: </w:t>
      </w:r>
      <w:r w:rsidR="00C75B08" w:rsidRPr="009D006C">
        <w:rPr>
          <w:rFonts w:ascii="Calibri" w:hAnsi="Calibri"/>
          <w:sz w:val="22"/>
          <w:szCs w:val="22"/>
        </w:rPr>
        <w:t>75 cm</w:t>
      </w:r>
    </w:p>
    <w:p w14:paraId="445A3ADF" w14:textId="232459AF" w:rsidR="00A9763D" w:rsidRPr="006A5F5F" w:rsidRDefault="009638D4"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 xml:space="preserve">hoogte: </w:t>
      </w:r>
      <w:r w:rsidR="00C75B08" w:rsidRPr="009D006C">
        <w:rPr>
          <w:rFonts w:ascii="Calibri" w:hAnsi="Calibri"/>
          <w:sz w:val="22"/>
          <w:szCs w:val="22"/>
        </w:rPr>
        <w:t>100 cm</w:t>
      </w:r>
      <w:r w:rsidRPr="009D006C">
        <w:rPr>
          <w:rFonts w:ascii="Calibri" w:hAnsi="Calibri"/>
          <w:sz w:val="22"/>
          <w:szCs w:val="22"/>
        </w:rPr>
        <w:t xml:space="preserve"> boven het</w:t>
      </w:r>
      <w:r w:rsidR="00C75B08" w:rsidRPr="009D006C">
        <w:rPr>
          <w:rFonts w:ascii="Calibri" w:hAnsi="Calibri"/>
          <w:sz w:val="22"/>
          <w:szCs w:val="22"/>
        </w:rPr>
        <w:t xml:space="preserve"> maaiveld</w:t>
      </w:r>
      <w:r w:rsidRPr="009D006C">
        <w:rPr>
          <w:rFonts w:ascii="Calibri" w:hAnsi="Calibri"/>
          <w:sz w:val="22"/>
          <w:szCs w:val="22"/>
        </w:rPr>
        <w:t>. In geval van een houten kruis 1</w:t>
      </w:r>
      <w:r w:rsidR="00C75B08" w:rsidRPr="009D006C">
        <w:rPr>
          <w:rFonts w:ascii="Calibri" w:hAnsi="Calibri"/>
          <w:sz w:val="22"/>
          <w:szCs w:val="22"/>
        </w:rPr>
        <w:t xml:space="preserve">25 cm max. </w:t>
      </w:r>
    </w:p>
    <w:p w14:paraId="54914C6F" w14:textId="77777777" w:rsidR="006A5F5F" w:rsidRPr="005E7A0F" w:rsidRDefault="006A5F5F" w:rsidP="006A5F5F">
      <w:pPr>
        <w:rPr>
          <w:rFonts w:ascii="Calibri" w:hAnsi="Calibri"/>
          <w:sz w:val="22"/>
          <w:szCs w:val="22"/>
        </w:rPr>
      </w:pPr>
      <w:bookmarkStart w:id="82" w:name="_Hlk26474032"/>
      <w:r>
        <w:rPr>
          <w:rFonts w:ascii="Calibri" w:hAnsi="Calibri"/>
          <w:sz w:val="22"/>
          <w:szCs w:val="22"/>
        </w:rPr>
        <w:t>4° urnenkelder</w:t>
      </w:r>
      <w:r w:rsidRPr="005E7A0F">
        <w:rPr>
          <w:rFonts w:ascii="Calibri" w:hAnsi="Calibri"/>
          <w:sz w:val="22"/>
          <w:szCs w:val="22"/>
        </w:rPr>
        <w:t xml:space="preserve"> </w:t>
      </w:r>
    </w:p>
    <w:bookmarkEnd w:id="82"/>
    <w:p w14:paraId="652E2CD7" w14:textId="171AD64E" w:rsidR="006A5F5F" w:rsidRPr="005E7A0F" w:rsidRDefault="006A5F5F" w:rsidP="009D006C">
      <w:pPr>
        <w:ind w:left="426"/>
        <w:rPr>
          <w:rFonts w:ascii="Calibri" w:hAnsi="Calibri"/>
          <w:sz w:val="22"/>
          <w:szCs w:val="22"/>
        </w:rPr>
      </w:pPr>
      <w:r w:rsidRPr="005E7A0F">
        <w:rPr>
          <w:rFonts w:ascii="Calibri" w:hAnsi="Calibri"/>
          <w:sz w:val="22"/>
          <w:szCs w:val="22"/>
        </w:rPr>
        <w:t xml:space="preserve">Uniforme gedenkplaat geplaatst door de stadsdiensten: </w:t>
      </w:r>
    </w:p>
    <w:p w14:paraId="377B313D" w14:textId="7B9C3C2F" w:rsidR="006A5F5F" w:rsidRPr="005E7A0F" w:rsidRDefault="006A5F5F" w:rsidP="009D006C">
      <w:pPr>
        <w:ind w:left="426"/>
        <w:rPr>
          <w:rFonts w:ascii="Calibri" w:hAnsi="Calibri"/>
          <w:sz w:val="22"/>
          <w:szCs w:val="22"/>
        </w:rPr>
      </w:pPr>
      <w:r w:rsidRPr="005E7A0F">
        <w:rPr>
          <w:rFonts w:ascii="Calibri" w:hAnsi="Calibri"/>
          <w:sz w:val="22"/>
          <w:szCs w:val="22"/>
        </w:rPr>
        <w:t xml:space="preserve">- afmetingen: één vierkante plaat van 50 x 50 cm </w:t>
      </w:r>
    </w:p>
    <w:p w14:paraId="0C1CB1AD" w14:textId="33BDCCB6" w:rsidR="006A5F5F" w:rsidRPr="005E7A0F" w:rsidRDefault="006A5F5F" w:rsidP="009D006C">
      <w:pPr>
        <w:ind w:left="426"/>
        <w:rPr>
          <w:rFonts w:ascii="Calibri" w:hAnsi="Calibri"/>
          <w:sz w:val="22"/>
          <w:szCs w:val="22"/>
        </w:rPr>
      </w:pPr>
      <w:r w:rsidRPr="005E7A0F">
        <w:rPr>
          <w:rFonts w:ascii="Calibri" w:hAnsi="Calibri"/>
          <w:sz w:val="22"/>
          <w:szCs w:val="22"/>
        </w:rPr>
        <w:t xml:space="preserve">- dikte van de plaat: 5 cm </w:t>
      </w:r>
    </w:p>
    <w:p w14:paraId="43D8FC62" w14:textId="781B8F2D" w:rsidR="006A5F5F" w:rsidRPr="005E7A0F" w:rsidRDefault="006A5F5F" w:rsidP="009D006C">
      <w:pPr>
        <w:ind w:left="426"/>
        <w:rPr>
          <w:rFonts w:ascii="Calibri" w:hAnsi="Calibri"/>
          <w:sz w:val="22"/>
          <w:szCs w:val="22"/>
        </w:rPr>
      </w:pPr>
      <w:r w:rsidRPr="005E7A0F">
        <w:rPr>
          <w:rFonts w:ascii="Calibri" w:hAnsi="Calibri"/>
          <w:sz w:val="22"/>
          <w:szCs w:val="22"/>
        </w:rPr>
        <w:t>- materiaa</w:t>
      </w:r>
      <w:r w:rsidR="00203126">
        <w:rPr>
          <w:rFonts w:ascii="Calibri" w:hAnsi="Calibri"/>
          <w:sz w:val="22"/>
          <w:szCs w:val="22"/>
        </w:rPr>
        <w:t>l</w:t>
      </w:r>
      <w:r w:rsidRPr="005E7A0F">
        <w:rPr>
          <w:rFonts w:ascii="Calibri" w:hAnsi="Calibri"/>
          <w:sz w:val="22"/>
          <w:szCs w:val="22"/>
        </w:rPr>
        <w:t xml:space="preserve">: jasberg </w:t>
      </w:r>
    </w:p>
    <w:p w14:paraId="765720D4" w14:textId="5450A20A" w:rsidR="006A5F5F" w:rsidRPr="005E7A0F" w:rsidRDefault="006A5F5F" w:rsidP="009D006C">
      <w:pPr>
        <w:ind w:left="426"/>
        <w:rPr>
          <w:rFonts w:ascii="Calibri" w:hAnsi="Calibri"/>
          <w:sz w:val="22"/>
          <w:szCs w:val="22"/>
        </w:rPr>
      </w:pPr>
      <w:r w:rsidRPr="005E7A0F">
        <w:rPr>
          <w:rFonts w:ascii="Calibri" w:hAnsi="Calibri"/>
          <w:sz w:val="22"/>
          <w:szCs w:val="22"/>
        </w:rPr>
        <w:t xml:space="preserve">- kleur: donkergrijs </w:t>
      </w:r>
    </w:p>
    <w:p w14:paraId="07934E12" w14:textId="34653AAA" w:rsidR="006A5F5F" w:rsidRPr="005E7A0F" w:rsidRDefault="006A5F5F" w:rsidP="009D006C">
      <w:pPr>
        <w:ind w:left="426"/>
        <w:rPr>
          <w:rFonts w:ascii="Calibri" w:hAnsi="Calibri"/>
          <w:sz w:val="22"/>
          <w:szCs w:val="22"/>
        </w:rPr>
      </w:pPr>
      <w:r w:rsidRPr="005E7A0F">
        <w:rPr>
          <w:rFonts w:ascii="Calibri" w:hAnsi="Calibri"/>
          <w:sz w:val="22"/>
          <w:szCs w:val="22"/>
        </w:rPr>
        <w:t xml:space="preserve">- plaatsing: horizontaal op de daarvoor speciaal aangebracht betonfundering </w:t>
      </w:r>
    </w:p>
    <w:p w14:paraId="3926AF21" w14:textId="2A886E37" w:rsidR="006A5F5F" w:rsidRDefault="006A5F5F" w:rsidP="009D006C">
      <w:pPr>
        <w:ind w:left="426"/>
        <w:rPr>
          <w:rFonts w:ascii="Calibri" w:hAnsi="Calibri"/>
          <w:sz w:val="22"/>
          <w:szCs w:val="22"/>
        </w:rPr>
      </w:pPr>
      <w:r w:rsidRPr="005E7A0F">
        <w:rPr>
          <w:rFonts w:ascii="Calibri" w:hAnsi="Calibri"/>
          <w:sz w:val="22"/>
          <w:szCs w:val="22"/>
        </w:rPr>
        <w:t xml:space="preserve">- sierelementen: op de plaat mag een foto en eventueel een bloemenhouder in roestvrij materiaal gekleefd worden. </w:t>
      </w:r>
    </w:p>
    <w:p w14:paraId="1C194D5F" w14:textId="77777777" w:rsidR="006A5F5F" w:rsidRDefault="006A5F5F" w:rsidP="009D006C">
      <w:pPr>
        <w:ind w:left="426"/>
        <w:rPr>
          <w:rFonts w:ascii="Calibri" w:hAnsi="Calibri"/>
          <w:sz w:val="22"/>
          <w:szCs w:val="22"/>
        </w:rPr>
      </w:pPr>
    </w:p>
    <w:p w14:paraId="1576E631" w14:textId="77777777" w:rsidR="00FE491B" w:rsidRDefault="006A5F5F" w:rsidP="009D006C">
      <w:pPr>
        <w:ind w:left="426"/>
        <w:rPr>
          <w:rFonts w:ascii="Calibri" w:hAnsi="Calibri"/>
          <w:sz w:val="22"/>
          <w:szCs w:val="22"/>
        </w:rPr>
      </w:pPr>
      <w:r>
        <w:rPr>
          <w:rFonts w:ascii="Calibri" w:hAnsi="Calibri"/>
          <w:sz w:val="22"/>
          <w:szCs w:val="22"/>
        </w:rPr>
        <w:t>Op de gedenkplaat wordt een naamplaatje in goudkleurige kunststof met afmetingen 180 x 70 mm aangebracht.</w:t>
      </w:r>
      <w:r>
        <w:rPr>
          <w:rFonts w:ascii="Calibri" w:hAnsi="Calibri"/>
          <w:color w:val="FF0000"/>
          <w:sz w:val="22"/>
          <w:szCs w:val="22"/>
        </w:rPr>
        <w:t xml:space="preserve"> </w:t>
      </w:r>
      <w:r w:rsidRPr="00FE491B">
        <w:rPr>
          <w:rFonts w:ascii="Calibri" w:hAnsi="Calibri"/>
          <w:sz w:val="22"/>
          <w:szCs w:val="22"/>
        </w:rPr>
        <w:t xml:space="preserve">Dit plaatje wordt aangekocht, gegraveerd en geplaatst door het stadsbestuur. </w:t>
      </w:r>
    </w:p>
    <w:p w14:paraId="11B9FAD3" w14:textId="54F63F76" w:rsidR="006A5F5F" w:rsidRDefault="006A0759" w:rsidP="009D006C">
      <w:pPr>
        <w:ind w:left="426"/>
        <w:rPr>
          <w:rFonts w:ascii="Calibri" w:hAnsi="Calibri"/>
          <w:sz w:val="22"/>
          <w:szCs w:val="22"/>
        </w:rPr>
      </w:pPr>
      <w:r w:rsidRPr="00FE491B">
        <w:rPr>
          <w:rFonts w:ascii="Calibri" w:hAnsi="Calibri"/>
          <w:sz w:val="22"/>
          <w:szCs w:val="22"/>
        </w:rPr>
        <w:lastRenderedPageBreak/>
        <w:br/>
      </w:r>
    </w:p>
    <w:p w14:paraId="26D824CE" w14:textId="77777777" w:rsidR="006A0759" w:rsidRDefault="006A0759" w:rsidP="009D006C">
      <w:pPr>
        <w:rPr>
          <w:rFonts w:ascii="Calibri" w:hAnsi="Calibri"/>
          <w:sz w:val="22"/>
          <w:szCs w:val="22"/>
        </w:rPr>
      </w:pPr>
      <w:r>
        <w:rPr>
          <w:rFonts w:ascii="Calibri" w:hAnsi="Calibri"/>
          <w:sz w:val="22"/>
          <w:szCs w:val="22"/>
        </w:rPr>
        <w:t>5° columbarium</w:t>
      </w:r>
      <w:r w:rsidRPr="005E7A0F">
        <w:rPr>
          <w:rFonts w:ascii="Calibri" w:hAnsi="Calibri"/>
          <w:sz w:val="22"/>
          <w:szCs w:val="22"/>
        </w:rPr>
        <w:t xml:space="preserve"> </w:t>
      </w:r>
      <w:r>
        <w:rPr>
          <w:rFonts w:ascii="Calibri" w:hAnsi="Calibri"/>
          <w:sz w:val="22"/>
          <w:szCs w:val="22"/>
        </w:rPr>
        <w:br/>
      </w:r>
    </w:p>
    <w:p w14:paraId="0EBE04A9" w14:textId="4A3CAA0A" w:rsidR="009361BB" w:rsidRPr="005E7A0F" w:rsidRDefault="00B91CE8" w:rsidP="009361BB">
      <w:pPr>
        <w:ind w:left="426"/>
        <w:rPr>
          <w:rFonts w:ascii="Calibri" w:hAnsi="Calibri"/>
          <w:sz w:val="22"/>
          <w:szCs w:val="22"/>
        </w:rPr>
      </w:pPr>
      <w:r>
        <w:rPr>
          <w:rFonts w:ascii="Calibri" w:hAnsi="Calibri"/>
          <w:sz w:val="22"/>
          <w:szCs w:val="22"/>
        </w:rPr>
        <w:t>Een columbarium</w:t>
      </w:r>
      <w:r w:rsidR="006A0759" w:rsidRPr="005E7A0F">
        <w:rPr>
          <w:rFonts w:ascii="Calibri" w:hAnsi="Calibri"/>
          <w:sz w:val="22"/>
          <w:szCs w:val="22"/>
        </w:rPr>
        <w:t xml:space="preserve"> moet langs de voorkant afgesloten worden met een uniforme plaat in natuursteen die wordt geleverd door het stadsbestuur.  </w:t>
      </w:r>
      <w:bookmarkStart w:id="83" w:name="_Hlk26887388"/>
      <w:r w:rsidR="006A0759" w:rsidRPr="005E7A0F">
        <w:rPr>
          <w:rFonts w:ascii="Calibri" w:hAnsi="Calibri"/>
          <w:sz w:val="22"/>
          <w:szCs w:val="22"/>
        </w:rPr>
        <w:t xml:space="preserve">Op deze plaat moeten de nabestaanden een naamplaatje in geanodiseerd goudkleurig aluminium met afmetingen 100 x 65 mm aanbrengen. </w:t>
      </w:r>
      <w:r w:rsidR="009361BB" w:rsidRPr="005E7A0F">
        <w:rPr>
          <w:rFonts w:ascii="Calibri" w:hAnsi="Calibri"/>
          <w:sz w:val="22"/>
          <w:szCs w:val="22"/>
        </w:rPr>
        <w:t xml:space="preserve">In het plaatje worden naam, voornaam en geboorte- en overlijdensjaar van de overledene gegraveerd..  </w:t>
      </w:r>
    </w:p>
    <w:p w14:paraId="4D08B67F" w14:textId="2AC584C3" w:rsidR="006A0759" w:rsidRPr="005E7A0F" w:rsidRDefault="006A0759" w:rsidP="009D006C">
      <w:pPr>
        <w:ind w:left="426"/>
        <w:rPr>
          <w:rFonts w:ascii="Calibri" w:hAnsi="Calibri"/>
          <w:sz w:val="22"/>
          <w:szCs w:val="22"/>
        </w:rPr>
      </w:pPr>
    </w:p>
    <w:p w14:paraId="02D932F2" w14:textId="5DCDA689" w:rsidR="009361BB" w:rsidRPr="00FE491B" w:rsidRDefault="006A0759" w:rsidP="009361BB">
      <w:pPr>
        <w:ind w:left="426"/>
        <w:rPr>
          <w:rFonts w:ascii="Calibri" w:hAnsi="Calibri"/>
          <w:sz w:val="22"/>
          <w:szCs w:val="22"/>
        </w:rPr>
      </w:pPr>
      <w:r w:rsidRPr="00FE491B">
        <w:rPr>
          <w:rFonts w:ascii="Calibri" w:hAnsi="Calibri"/>
          <w:sz w:val="22"/>
          <w:szCs w:val="22"/>
        </w:rPr>
        <w:t>Dit plaatje wordt aangekocht, gegraveerd en geplaatst door het stadsbestuur (betalen)</w:t>
      </w:r>
      <w:r w:rsidR="00FE491B">
        <w:rPr>
          <w:rFonts w:ascii="Calibri" w:hAnsi="Calibri"/>
          <w:sz w:val="22"/>
          <w:szCs w:val="22"/>
        </w:rPr>
        <w:t>.</w:t>
      </w:r>
    </w:p>
    <w:p w14:paraId="65818A11" w14:textId="2416D336" w:rsidR="006A0759" w:rsidRDefault="009361BB" w:rsidP="009D006C">
      <w:pPr>
        <w:ind w:left="426"/>
        <w:rPr>
          <w:rFonts w:ascii="Calibri" w:hAnsi="Calibri"/>
          <w:sz w:val="22"/>
          <w:szCs w:val="22"/>
        </w:rPr>
      </w:pPr>
      <w:r w:rsidRPr="005E7A0F">
        <w:rPr>
          <w:rFonts w:ascii="Calibri" w:hAnsi="Calibri"/>
          <w:sz w:val="22"/>
          <w:szCs w:val="22"/>
        </w:rPr>
        <w:t>Voor de plaatsing van het plaatje wordt een retributie aangerekend</w:t>
      </w:r>
      <w:r>
        <w:rPr>
          <w:rFonts w:ascii="Calibri" w:hAnsi="Calibri"/>
          <w:sz w:val="22"/>
          <w:szCs w:val="22"/>
        </w:rPr>
        <w:t>.</w:t>
      </w:r>
    </w:p>
    <w:bookmarkEnd w:id="83"/>
    <w:p w14:paraId="0903FDB8" w14:textId="77777777" w:rsidR="006A0759" w:rsidRDefault="006A0759" w:rsidP="009361BB">
      <w:pPr>
        <w:rPr>
          <w:rFonts w:ascii="Calibri" w:hAnsi="Calibri"/>
        </w:rPr>
      </w:pPr>
    </w:p>
    <w:p w14:paraId="39DE676C" w14:textId="72A09D0E" w:rsidR="006A0759" w:rsidRPr="009D006C" w:rsidRDefault="006A0759" w:rsidP="009D006C">
      <w:pPr>
        <w:ind w:left="426"/>
        <w:rPr>
          <w:rFonts w:ascii="Calibri" w:hAnsi="Calibri"/>
          <w:sz w:val="22"/>
          <w:szCs w:val="22"/>
        </w:rPr>
      </w:pPr>
      <w:r>
        <w:rPr>
          <w:rFonts w:ascii="Calibri" w:hAnsi="Calibri"/>
          <w:sz w:val="22"/>
          <w:szCs w:val="22"/>
        </w:rPr>
        <w:t>Er mag ten hoogste één bloemenhoudertje of foto voor de nis opgehangen worden. De bloemenhouder mag ten hoogste 15 cm voor de nis uitsteken.</w:t>
      </w:r>
      <w:r w:rsidR="00F50D44">
        <w:rPr>
          <w:rFonts w:ascii="Calibri" w:hAnsi="Calibri"/>
          <w:sz w:val="22"/>
          <w:szCs w:val="22"/>
        </w:rPr>
        <w:br/>
      </w:r>
    </w:p>
    <w:p w14:paraId="3D03A0F0" w14:textId="604D1013" w:rsidR="00C75B08" w:rsidRPr="009D006C" w:rsidRDefault="009638D4" w:rsidP="009D006C">
      <w:pPr>
        <w:rPr>
          <w:rFonts w:ascii="Calibri" w:hAnsi="Calibri"/>
          <w:b/>
          <w:bCs/>
          <w:sz w:val="22"/>
          <w:szCs w:val="22"/>
        </w:rPr>
      </w:pPr>
      <w:r w:rsidRPr="009D006C">
        <w:rPr>
          <w:rFonts w:ascii="Calibri" w:hAnsi="Calibri"/>
          <w:b/>
          <w:bCs/>
          <w:sz w:val="22"/>
          <w:szCs w:val="22"/>
        </w:rPr>
        <w:t xml:space="preserve"> </w:t>
      </w:r>
      <w:r w:rsidR="00A9763D" w:rsidRPr="009D006C">
        <w:rPr>
          <w:rFonts w:ascii="Calibri" w:hAnsi="Calibri"/>
          <w:b/>
          <w:bCs/>
          <w:sz w:val="22"/>
          <w:szCs w:val="22"/>
        </w:rPr>
        <w:t xml:space="preserve">Voor de funderingen is enkel het gebruik van geprefabriceerde betonkaders toegelaten. </w:t>
      </w:r>
      <w:r w:rsidR="00F50D44">
        <w:rPr>
          <w:rFonts w:ascii="Calibri" w:hAnsi="Calibri"/>
          <w:b/>
          <w:bCs/>
          <w:sz w:val="22"/>
          <w:szCs w:val="22"/>
        </w:rPr>
        <w:br/>
      </w:r>
    </w:p>
    <w:bookmarkEnd w:id="81"/>
    <w:p w14:paraId="4F41FA51" w14:textId="55A80E3C" w:rsidR="00C75B08" w:rsidRPr="009D006C" w:rsidRDefault="006A5F5F" w:rsidP="00381821">
      <w:pPr>
        <w:rPr>
          <w:rFonts w:ascii="Calibri" w:hAnsi="Calibri"/>
          <w:sz w:val="22"/>
          <w:szCs w:val="22"/>
          <w:u w:val="single"/>
        </w:rPr>
      </w:pPr>
      <w:r w:rsidRPr="009D006C">
        <w:rPr>
          <w:rFonts w:ascii="Calibri" w:hAnsi="Calibri"/>
          <w:sz w:val="22"/>
          <w:szCs w:val="22"/>
        </w:rPr>
        <w:t>§2.</w:t>
      </w:r>
      <w:r>
        <w:rPr>
          <w:rFonts w:ascii="Calibri" w:hAnsi="Calibri"/>
          <w:sz w:val="22"/>
          <w:szCs w:val="22"/>
          <w:u w:val="single"/>
        </w:rPr>
        <w:t xml:space="preserve"> </w:t>
      </w:r>
      <w:r w:rsidR="00C75B08" w:rsidRPr="009D006C">
        <w:rPr>
          <w:rFonts w:ascii="Calibri" w:hAnsi="Calibri"/>
          <w:sz w:val="22"/>
          <w:szCs w:val="22"/>
          <w:u w:val="single"/>
        </w:rPr>
        <w:t xml:space="preserve">Begraafplaatsen  NEVELE </w:t>
      </w:r>
    </w:p>
    <w:p w14:paraId="312CDB2E" w14:textId="77777777" w:rsidR="00381821" w:rsidRPr="009D006C" w:rsidRDefault="00381821" w:rsidP="009D006C">
      <w:pPr>
        <w:rPr>
          <w:rFonts w:ascii="Calibri" w:hAnsi="Calibri"/>
          <w:sz w:val="22"/>
          <w:szCs w:val="22"/>
          <w:u w:val="single"/>
        </w:rPr>
      </w:pPr>
    </w:p>
    <w:p w14:paraId="20E140D0" w14:textId="77777777" w:rsidR="00381821" w:rsidRPr="009D006C" w:rsidRDefault="006A0759" w:rsidP="00381821">
      <w:pPr>
        <w:rPr>
          <w:rFonts w:ascii="Calibri" w:hAnsi="Calibri"/>
          <w:sz w:val="22"/>
          <w:szCs w:val="22"/>
        </w:rPr>
      </w:pPr>
      <w:r>
        <w:rPr>
          <w:rFonts w:ascii="Calibri" w:hAnsi="Calibri"/>
          <w:sz w:val="22"/>
          <w:szCs w:val="22"/>
        </w:rPr>
        <w:t>1°</w:t>
      </w:r>
      <w:r w:rsidR="00381821" w:rsidRPr="009D006C">
        <w:rPr>
          <w:rFonts w:ascii="Calibri" w:hAnsi="Calibri"/>
          <w:sz w:val="22"/>
          <w:szCs w:val="22"/>
        </w:rPr>
        <w:t xml:space="preserve"> </w:t>
      </w:r>
      <w:r w:rsidR="006A5F5F">
        <w:rPr>
          <w:rFonts w:ascii="Calibri" w:hAnsi="Calibri"/>
          <w:sz w:val="22"/>
          <w:szCs w:val="22"/>
        </w:rPr>
        <w:t xml:space="preserve">grondgraf </w:t>
      </w:r>
      <w:r w:rsidR="00381821" w:rsidRPr="009D006C">
        <w:rPr>
          <w:rFonts w:ascii="Calibri" w:hAnsi="Calibri"/>
          <w:sz w:val="22"/>
          <w:szCs w:val="22"/>
        </w:rPr>
        <w:t xml:space="preserve"> </w:t>
      </w:r>
      <w:r w:rsidR="006A5F5F">
        <w:rPr>
          <w:rFonts w:ascii="Calibri" w:hAnsi="Calibri"/>
          <w:sz w:val="22"/>
          <w:szCs w:val="22"/>
        </w:rPr>
        <w:t>–</w:t>
      </w:r>
      <w:r w:rsidR="00381821" w:rsidRPr="009D006C">
        <w:rPr>
          <w:rFonts w:ascii="Calibri" w:hAnsi="Calibri"/>
          <w:sz w:val="22"/>
          <w:szCs w:val="22"/>
        </w:rPr>
        <w:t xml:space="preserve"> </w:t>
      </w:r>
      <w:r w:rsidR="00381821" w:rsidRPr="009D006C">
        <w:rPr>
          <w:rFonts w:ascii="Calibri" w:hAnsi="Calibri"/>
          <w:b/>
          <w:bCs/>
          <w:sz w:val="22"/>
          <w:szCs w:val="22"/>
        </w:rPr>
        <w:t>Nevele</w:t>
      </w:r>
      <w:r w:rsidR="006A5F5F">
        <w:rPr>
          <w:rFonts w:ascii="Calibri" w:hAnsi="Calibri"/>
          <w:b/>
          <w:bCs/>
          <w:sz w:val="22"/>
          <w:szCs w:val="22"/>
        </w:rPr>
        <w:t xml:space="preserve"> (sensu strictu)</w:t>
      </w:r>
    </w:p>
    <w:p w14:paraId="7C8041E0" w14:textId="1E99C6E9" w:rsidR="00381821" w:rsidRPr="009D006C" w:rsidRDefault="00381821" w:rsidP="00E404B2">
      <w:pPr>
        <w:pStyle w:val="Lijstalinea"/>
        <w:numPr>
          <w:ilvl w:val="0"/>
          <w:numId w:val="9"/>
        </w:numPr>
        <w:spacing w:after="200" w:line="276" w:lineRule="auto"/>
        <w:rPr>
          <w:rFonts w:ascii="Calibri" w:hAnsi="Calibri"/>
          <w:sz w:val="22"/>
          <w:szCs w:val="22"/>
        </w:rPr>
      </w:pPr>
      <w:r w:rsidRPr="009D006C">
        <w:rPr>
          <w:rFonts w:ascii="Calibri" w:hAnsi="Calibri"/>
          <w:sz w:val="22"/>
          <w:szCs w:val="22"/>
        </w:rPr>
        <w:t xml:space="preserve">lengte: 200 cm  </w:t>
      </w:r>
    </w:p>
    <w:p w14:paraId="5F6C382B" w14:textId="0C708F0C" w:rsidR="00381821" w:rsidRPr="009D006C" w:rsidRDefault="00381821" w:rsidP="00E404B2">
      <w:pPr>
        <w:pStyle w:val="Lijstalinea"/>
        <w:numPr>
          <w:ilvl w:val="0"/>
          <w:numId w:val="9"/>
        </w:numPr>
        <w:spacing w:after="200" w:line="276" w:lineRule="auto"/>
        <w:rPr>
          <w:rFonts w:ascii="Calibri" w:hAnsi="Calibri"/>
          <w:sz w:val="22"/>
          <w:szCs w:val="22"/>
        </w:rPr>
      </w:pPr>
      <w:r w:rsidRPr="009D006C">
        <w:rPr>
          <w:rFonts w:ascii="Calibri" w:hAnsi="Calibri"/>
          <w:sz w:val="22"/>
          <w:szCs w:val="22"/>
        </w:rPr>
        <w:t xml:space="preserve">breedte: 100 cm  </w:t>
      </w:r>
    </w:p>
    <w:p w14:paraId="55B3A4F5" w14:textId="552C6DE4" w:rsidR="00381821" w:rsidRPr="009D006C" w:rsidRDefault="00381821" w:rsidP="00E404B2">
      <w:pPr>
        <w:pStyle w:val="Lijstalinea"/>
        <w:numPr>
          <w:ilvl w:val="0"/>
          <w:numId w:val="9"/>
        </w:numPr>
        <w:spacing w:after="200" w:line="276" w:lineRule="auto"/>
        <w:rPr>
          <w:rFonts w:ascii="Calibri" w:hAnsi="Calibri"/>
          <w:sz w:val="22"/>
          <w:szCs w:val="22"/>
        </w:rPr>
      </w:pPr>
      <w:r w:rsidRPr="009D006C">
        <w:rPr>
          <w:rFonts w:ascii="Calibri" w:hAnsi="Calibri"/>
          <w:sz w:val="22"/>
          <w:szCs w:val="22"/>
        </w:rPr>
        <w:t xml:space="preserve">hoogte: 100 cm max.  boven het maaiveld. </w:t>
      </w:r>
    </w:p>
    <w:p w14:paraId="67CC34F3" w14:textId="77777777" w:rsidR="00381821" w:rsidRPr="009D006C" w:rsidRDefault="006A0759" w:rsidP="00381821">
      <w:pPr>
        <w:rPr>
          <w:rFonts w:ascii="Calibri" w:hAnsi="Calibri"/>
          <w:sz w:val="22"/>
          <w:szCs w:val="22"/>
        </w:rPr>
      </w:pPr>
      <w:r>
        <w:rPr>
          <w:rFonts w:ascii="Calibri" w:hAnsi="Calibri"/>
          <w:sz w:val="22"/>
          <w:szCs w:val="22"/>
        </w:rPr>
        <w:t>2°</w:t>
      </w:r>
      <w:r w:rsidR="00381821" w:rsidRPr="009D006C">
        <w:rPr>
          <w:rFonts w:ascii="Calibri" w:hAnsi="Calibri"/>
          <w:sz w:val="22"/>
          <w:szCs w:val="22"/>
        </w:rPr>
        <w:t xml:space="preserve"> </w:t>
      </w:r>
      <w:r w:rsidR="006A5F5F">
        <w:rPr>
          <w:rFonts w:ascii="Calibri" w:hAnsi="Calibri"/>
          <w:sz w:val="22"/>
          <w:szCs w:val="22"/>
        </w:rPr>
        <w:t xml:space="preserve">grondgraf </w:t>
      </w:r>
      <w:r w:rsidR="00381821" w:rsidRPr="009D006C">
        <w:rPr>
          <w:rFonts w:ascii="Calibri" w:hAnsi="Calibri"/>
          <w:sz w:val="22"/>
          <w:szCs w:val="22"/>
        </w:rPr>
        <w:t xml:space="preserve"> - </w:t>
      </w:r>
      <w:r w:rsidR="00381821" w:rsidRPr="009D006C">
        <w:rPr>
          <w:rFonts w:ascii="Calibri" w:hAnsi="Calibri"/>
          <w:b/>
          <w:bCs/>
          <w:sz w:val="22"/>
          <w:szCs w:val="22"/>
        </w:rPr>
        <w:t>Hansbeke, Landegem, Merendree, Poesele en Vosselare</w:t>
      </w:r>
    </w:p>
    <w:p w14:paraId="20184856" w14:textId="248095F4" w:rsidR="00381821" w:rsidRPr="009D006C" w:rsidRDefault="00381821" w:rsidP="00E404B2">
      <w:pPr>
        <w:pStyle w:val="Lijstalinea"/>
        <w:numPr>
          <w:ilvl w:val="0"/>
          <w:numId w:val="10"/>
        </w:numPr>
        <w:spacing w:after="200" w:line="276" w:lineRule="auto"/>
        <w:rPr>
          <w:rFonts w:ascii="Calibri" w:hAnsi="Calibri"/>
          <w:sz w:val="22"/>
          <w:szCs w:val="22"/>
        </w:rPr>
      </w:pPr>
      <w:r w:rsidRPr="009D006C">
        <w:rPr>
          <w:rFonts w:ascii="Calibri" w:hAnsi="Calibri"/>
          <w:sz w:val="22"/>
          <w:szCs w:val="22"/>
        </w:rPr>
        <w:t xml:space="preserve">lengte: 165 cm </w:t>
      </w:r>
    </w:p>
    <w:p w14:paraId="5E9BE0F5" w14:textId="7405681C" w:rsidR="00381821" w:rsidRPr="009D006C" w:rsidRDefault="00381821" w:rsidP="00E404B2">
      <w:pPr>
        <w:pStyle w:val="Lijstalinea"/>
        <w:numPr>
          <w:ilvl w:val="0"/>
          <w:numId w:val="10"/>
        </w:numPr>
        <w:spacing w:after="200" w:line="276" w:lineRule="auto"/>
        <w:rPr>
          <w:rFonts w:ascii="Calibri" w:hAnsi="Calibri"/>
          <w:sz w:val="22"/>
          <w:szCs w:val="22"/>
        </w:rPr>
      </w:pPr>
      <w:r w:rsidRPr="009D006C">
        <w:rPr>
          <w:rFonts w:ascii="Calibri" w:hAnsi="Calibri"/>
          <w:sz w:val="22"/>
          <w:szCs w:val="22"/>
        </w:rPr>
        <w:t>breedte: 70 cm</w:t>
      </w:r>
    </w:p>
    <w:p w14:paraId="1D120F6B" w14:textId="0E77FC67" w:rsidR="00381821" w:rsidRPr="009D006C" w:rsidRDefault="00381821" w:rsidP="00E404B2">
      <w:pPr>
        <w:pStyle w:val="Lijstalinea"/>
        <w:numPr>
          <w:ilvl w:val="0"/>
          <w:numId w:val="10"/>
        </w:numPr>
        <w:spacing w:after="200" w:line="276" w:lineRule="auto"/>
        <w:rPr>
          <w:rFonts w:ascii="Calibri" w:hAnsi="Calibri"/>
          <w:sz w:val="22"/>
          <w:szCs w:val="22"/>
        </w:rPr>
      </w:pPr>
      <w:r w:rsidRPr="009D006C">
        <w:rPr>
          <w:rFonts w:ascii="Calibri" w:hAnsi="Calibri"/>
          <w:sz w:val="22"/>
          <w:szCs w:val="22"/>
        </w:rPr>
        <w:t xml:space="preserve">hoogte: 100 cm max.  boven het maaiveld. </w:t>
      </w:r>
    </w:p>
    <w:p w14:paraId="58E62B60" w14:textId="77777777" w:rsidR="00381821" w:rsidRPr="009D006C" w:rsidRDefault="006A0759" w:rsidP="00381821">
      <w:pPr>
        <w:rPr>
          <w:rFonts w:ascii="Calibri" w:hAnsi="Calibri"/>
          <w:sz w:val="22"/>
          <w:szCs w:val="22"/>
        </w:rPr>
      </w:pPr>
      <w:r>
        <w:rPr>
          <w:rFonts w:ascii="Calibri" w:hAnsi="Calibri"/>
          <w:sz w:val="22"/>
          <w:szCs w:val="22"/>
        </w:rPr>
        <w:t>3°</w:t>
      </w:r>
      <w:r w:rsidR="00381821" w:rsidRPr="009D006C">
        <w:rPr>
          <w:rFonts w:ascii="Calibri" w:hAnsi="Calibri"/>
          <w:sz w:val="22"/>
          <w:szCs w:val="22"/>
        </w:rPr>
        <w:t xml:space="preserve"> </w:t>
      </w:r>
      <w:r w:rsidR="006A5F5F">
        <w:rPr>
          <w:rFonts w:ascii="Calibri" w:hAnsi="Calibri"/>
          <w:sz w:val="22"/>
          <w:szCs w:val="22"/>
        </w:rPr>
        <w:t xml:space="preserve">grondgraf </w:t>
      </w:r>
      <w:r w:rsidR="00381821" w:rsidRPr="009D006C">
        <w:rPr>
          <w:rFonts w:ascii="Calibri" w:hAnsi="Calibri"/>
          <w:sz w:val="22"/>
          <w:szCs w:val="22"/>
        </w:rPr>
        <w:t xml:space="preserve"> kinderbegraafplaatsen </w:t>
      </w:r>
    </w:p>
    <w:p w14:paraId="111AE1DD" w14:textId="2C1AA335" w:rsidR="00381821" w:rsidRPr="009D006C" w:rsidRDefault="00381821"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lengte: 1</w:t>
      </w:r>
      <w:r w:rsidR="00146893">
        <w:rPr>
          <w:rFonts w:ascii="Calibri" w:hAnsi="Calibri"/>
          <w:sz w:val="22"/>
          <w:szCs w:val="22"/>
        </w:rPr>
        <w:t>50</w:t>
      </w:r>
      <w:r w:rsidRPr="009D006C">
        <w:rPr>
          <w:rFonts w:ascii="Calibri" w:hAnsi="Calibri"/>
          <w:sz w:val="22"/>
          <w:szCs w:val="22"/>
        </w:rPr>
        <w:t xml:space="preserve"> cm</w:t>
      </w:r>
    </w:p>
    <w:p w14:paraId="4F57828C" w14:textId="14F3ED0B" w:rsidR="00381821" w:rsidRPr="009D006C" w:rsidRDefault="00381821"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breedte: 60 cm</w:t>
      </w:r>
    </w:p>
    <w:p w14:paraId="6B381597" w14:textId="6CD968BB" w:rsidR="00381821" w:rsidRPr="009D006C" w:rsidRDefault="00381821"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 xml:space="preserve">hoogte: 100 cm boven het maaiveld. </w:t>
      </w:r>
    </w:p>
    <w:p w14:paraId="61A12ECD" w14:textId="77777777" w:rsidR="00381821" w:rsidRPr="009D006C" w:rsidRDefault="006A0759" w:rsidP="00381821">
      <w:pPr>
        <w:rPr>
          <w:rFonts w:ascii="Calibri" w:hAnsi="Calibri"/>
          <w:sz w:val="22"/>
          <w:szCs w:val="22"/>
        </w:rPr>
      </w:pPr>
      <w:r>
        <w:rPr>
          <w:rFonts w:ascii="Calibri" w:hAnsi="Calibri"/>
          <w:sz w:val="22"/>
          <w:szCs w:val="22"/>
        </w:rPr>
        <w:t>4°</w:t>
      </w:r>
      <w:r w:rsidR="00381821" w:rsidRPr="009D006C">
        <w:rPr>
          <w:rFonts w:ascii="Calibri" w:hAnsi="Calibri"/>
          <w:sz w:val="22"/>
          <w:szCs w:val="22"/>
        </w:rPr>
        <w:t xml:space="preserve">  </w:t>
      </w:r>
      <w:r w:rsidR="00381821" w:rsidRPr="009D006C">
        <w:rPr>
          <w:rFonts w:ascii="Calibri" w:hAnsi="Calibri"/>
          <w:sz w:val="22"/>
          <w:szCs w:val="22"/>
          <w:u w:val="single"/>
        </w:rPr>
        <w:t>e</w:t>
      </w:r>
      <w:r w:rsidR="0079192E" w:rsidRPr="009D006C">
        <w:rPr>
          <w:rFonts w:ascii="Calibri" w:hAnsi="Calibri"/>
          <w:sz w:val="22"/>
          <w:szCs w:val="22"/>
          <w:u w:val="single"/>
        </w:rPr>
        <w:t>nkele</w:t>
      </w:r>
      <w:r w:rsidR="0079192E" w:rsidRPr="009D006C">
        <w:rPr>
          <w:rFonts w:ascii="Calibri" w:hAnsi="Calibri"/>
          <w:sz w:val="22"/>
          <w:szCs w:val="22"/>
        </w:rPr>
        <w:t xml:space="preserve"> </w:t>
      </w:r>
      <w:r w:rsidR="00381821" w:rsidRPr="009D006C">
        <w:rPr>
          <w:rFonts w:ascii="Calibri" w:hAnsi="Calibri"/>
          <w:sz w:val="22"/>
          <w:szCs w:val="22"/>
        </w:rPr>
        <w:t>grafkelder</w:t>
      </w:r>
    </w:p>
    <w:p w14:paraId="7F8D4C81" w14:textId="44F802F9" w:rsidR="00381821" w:rsidRPr="009D006C" w:rsidRDefault="00381821"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 xml:space="preserve">lengte: </w:t>
      </w:r>
      <w:r w:rsidR="0079192E" w:rsidRPr="009D006C">
        <w:rPr>
          <w:rFonts w:ascii="Calibri" w:hAnsi="Calibri"/>
          <w:sz w:val="22"/>
          <w:szCs w:val="22"/>
        </w:rPr>
        <w:t>200</w:t>
      </w:r>
      <w:r w:rsidRPr="009D006C">
        <w:rPr>
          <w:rFonts w:ascii="Calibri" w:hAnsi="Calibri"/>
          <w:sz w:val="22"/>
          <w:szCs w:val="22"/>
        </w:rPr>
        <w:t xml:space="preserve"> cm</w:t>
      </w:r>
    </w:p>
    <w:p w14:paraId="6ABCEF7D" w14:textId="7996EA10" w:rsidR="00381821" w:rsidRPr="009D006C" w:rsidRDefault="00381821"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 xml:space="preserve">breedte: </w:t>
      </w:r>
      <w:r w:rsidR="0079192E" w:rsidRPr="009D006C">
        <w:rPr>
          <w:rFonts w:ascii="Calibri" w:hAnsi="Calibri"/>
          <w:sz w:val="22"/>
          <w:szCs w:val="22"/>
        </w:rPr>
        <w:t>100</w:t>
      </w:r>
      <w:r w:rsidRPr="009D006C">
        <w:rPr>
          <w:rFonts w:ascii="Calibri" w:hAnsi="Calibri"/>
          <w:sz w:val="22"/>
          <w:szCs w:val="22"/>
        </w:rPr>
        <w:t xml:space="preserve"> cm</w:t>
      </w:r>
    </w:p>
    <w:p w14:paraId="6D3C8DB6" w14:textId="2D9E5F53" w:rsidR="00381821" w:rsidRPr="009D006C" w:rsidRDefault="00381821"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 xml:space="preserve">hoogte: 100 cm boven het maaiveld. </w:t>
      </w:r>
    </w:p>
    <w:p w14:paraId="47157042" w14:textId="77777777" w:rsidR="0079192E" w:rsidRPr="009D006C" w:rsidRDefault="006A0759" w:rsidP="0079192E">
      <w:pPr>
        <w:rPr>
          <w:rFonts w:ascii="Calibri" w:hAnsi="Calibri"/>
          <w:sz w:val="22"/>
          <w:szCs w:val="22"/>
        </w:rPr>
      </w:pPr>
      <w:r>
        <w:rPr>
          <w:rFonts w:ascii="Calibri" w:hAnsi="Calibri"/>
          <w:sz w:val="22"/>
          <w:szCs w:val="22"/>
        </w:rPr>
        <w:t xml:space="preserve">5° </w:t>
      </w:r>
      <w:r w:rsidR="0079192E" w:rsidRPr="009D006C">
        <w:rPr>
          <w:rFonts w:ascii="Calibri" w:hAnsi="Calibri"/>
          <w:sz w:val="22"/>
          <w:szCs w:val="22"/>
          <w:u w:val="single"/>
        </w:rPr>
        <w:t>dubbele</w:t>
      </w:r>
      <w:r w:rsidR="0079192E" w:rsidRPr="009D006C">
        <w:rPr>
          <w:rFonts w:ascii="Calibri" w:hAnsi="Calibri"/>
          <w:sz w:val="22"/>
          <w:szCs w:val="22"/>
        </w:rPr>
        <w:t xml:space="preserve"> grafkelder</w:t>
      </w:r>
    </w:p>
    <w:p w14:paraId="1C80789C" w14:textId="2FBBC234" w:rsidR="0079192E" w:rsidRPr="009D006C" w:rsidRDefault="0079192E" w:rsidP="00E404B2">
      <w:pPr>
        <w:pStyle w:val="Lijstalinea"/>
        <w:numPr>
          <w:ilvl w:val="0"/>
          <w:numId w:val="11"/>
        </w:numPr>
        <w:spacing w:after="200" w:line="276" w:lineRule="auto"/>
        <w:rPr>
          <w:rFonts w:ascii="Calibri" w:hAnsi="Calibri"/>
          <w:sz w:val="22"/>
          <w:szCs w:val="22"/>
        </w:rPr>
      </w:pPr>
      <w:bookmarkStart w:id="84" w:name="_Hlk25794495"/>
      <w:r w:rsidRPr="009D006C">
        <w:rPr>
          <w:rFonts w:ascii="Calibri" w:hAnsi="Calibri"/>
          <w:sz w:val="22"/>
          <w:szCs w:val="22"/>
        </w:rPr>
        <w:t>lengte: 200 cm</w:t>
      </w:r>
    </w:p>
    <w:p w14:paraId="079FA9FA" w14:textId="51161091" w:rsidR="0079192E" w:rsidRPr="009D006C" w:rsidRDefault="0079192E"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breedte: 200 cm</w:t>
      </w:r>
    </w:p>
    <w:p w14:paraId="1348A33B" w14:textId="5686760C" w:rsidR="006A0759" w:rsidRPr="006359EB" w:rsidRDefault="0079192E" w:rsidP="00E404B2">
      <w:pPr>
        <w:pStyle w:val="Lijstalinea"/>
        <w:numPr>
          <w:ilvl w:val="0"/>
          <w:numId w:val="11"/>
        </w:numPr>
        <w:spacing w:after="200" w:line="276" w:lineRule="auto"/>
        <w:rPr>
          <w:rFonts w:ascii="Calibri" w:hAnsi="Calibri"/>
          <w:sz w:val="22"/>
          <w:szCs w:val="22"/>
        </w:rPr>
      </w:pPr>
      <w:r w:rsidRPr="009D006C">
        <w:rPr>
          <w:rFonts w:ascii="Calibri" w:hAnsi="Calibri"/>
          <w:sz w:val="22"/>
          <w:szCs w:val="22"/>
        </w:rPr>
        <w:t xml:space="preserve">hoogte: 100 cm boven het maaiveld. </w:t>
      </w:r>
    </w:p>
    <w:p w14:paraId="64AAC5E1" w14:textId="77777777" w:rsidR="006A0759" w:rsidRDefault="006A0759" w:rsidP="006A0759">
      <w:pPr>
        <w:rPr>
          <w:rFonts w:ascii="Calibri" w:hAnsi="Calibri"/>
          <w:sz w:val="22"/>
          <w:szCs w:val="22"/>
          <w:u w:val="single"/>
        </w:rPr>
      </w:pPr>
      <w:r>
        <w:rPr>
          <w:rFonts w:ascii="Calibri" w:hAnsi="Calibri"/>
          <w:sz w:val="22"/>
          <w:szCs w:val="22"/>
        </w:rPr>
        <w:t xml:space="preserve">5° </w:t>
      </w:r>
      <w:r>
        <w:rPr>
          <w:rFonts w:ascii="Calibri" w:hAnsi="Calibri"/>
          <w:sz w:val="22"/>
          <w:szCs w:val="22"/>
          <w:u w:val="single"/>
        </w:rPr>
        <w:t>urnenkelder</w:t>
      </w:r>
    </w:p>
    <w:p w14:paraId="06763277" w14:textId="7ABA1699" w:rsidR="006A0759" w:rsidRPr="005E7A0F" w:rsidRDefault="006A0759" w:rsidP="009D006C">
      <w:pPr>
        <w:rPr>
          <w:rFonts w:ascii="Calibri" w:hAnsi="Calibri"/>
          <w:sz w:val="22"/>
          <w:szCs w:val="22"/>
        </w:rPr>
      </w:pPr>
      <w:r w:rsidRPr="009D006C">
        <w:rPr>
          <w:rFonts w:ascii="Calibri" w:hAnsi="Calibri"/>
          <w:sz w:val="22"/>
          <w:szCs w:val="22"/>
        </w:rPr>
        <w:t>Het</w:t>
      </w:r>
      <w:r w:rsidRPr="006A0759">
        <w:rPr>
          <w:rFonts w:ascii="Calibri" w:hAnsi="Calibri"/>
          <w:sz w:val="22"/>
          <w:szCs w:val="22"/>
        </w:rPr>
        <w:t xml:space="preserve"> </w:t>
      </w:r>
      <w:r>
        <w:rPr>
          <w:rFonts w:ascii="Calibri" w:hAnsi="Calibri"/>
          <w:sz w:val="22"/>
          <w:szCs w:val="22"/>
        </w:rPr>
        <w:t xml:space="preserve">plaatsen van een monument is verplicht en moet gecentreerd worden op een perceel </w:t>
      </w:r>
      <w:r w:rsidRPr="005E7A0F">
        <w:rPr>
          <w:rFonts w:ascii="Calibri" w:hAnsi="Calibri"/>
          <w:sz w:val="22"/>
          <w:szCs w:val="22"/>
        </w:rPr>
        <w:t>van 100 x 100 cm en met een maximumhoogte van 50 cm.</w:t>
      </w:r>
      <w:r>
        <w:rPr>
          <w:rFonts w:ascii="Calibri" w:hAnsi="Calibri"/>
          <w:sz w:val="22"/>
          <w:szCs w:val="22"/>
        </w:rPr>
        <w:t xml:space="preserve"> Het monu</w:t>
      </w:r>
      <w:r w:rsidR="00B91CE8">
        <w:rPr>
          <w:rFonts w:ascii="Calibri" w:hAnsi="Calibri"/>
          <w:sz w:val="22"/>
          <w:szCs w:val="22"/>
        </w:rPr>
        <w:t>ment mag niet buiten de perceel</w:t>
      </w:r>
      <w:r>
        <w:rPr>
          <w:rFonts w:ascii="Calibri" w:hAnsi="Calibri"/>
          <w:sz w:val="22"/>
          <w:szCs w:val="22"/>
        </w:rPr>
        <w:t xml:space="preserve">grens komen. </w:t>
      </w:r>
      <w:r w:rsidRPr="005E7A0F">
        <w:rPr>
          <w:rFonts w:ascii="Calibri" w:hAnsi="Calibri"/>
          <w:sz w:val="22"/>
          <w:szCs w:val="22"/>
        </w:rPr>
        <w:t xml:space="preserve"> Men kan ervoor kiezen als fundering een plaat uit hard materiaal te plaatsen met volgende afmetingen: </w:t>
      </w:r>
      <w:r w:rsidRPr="00317A02">
        <w:rPr>
          <w:rFonts w:ascii="Calibri" w:hAnsi="Calibri"/>
          <w:sz w:val="22"/>
          <w:szCs w:val="22"/>
        </w:rPr>
        <w:t xml:space="preserve"> </w:t>
      </w:r>
    </w:p>
    <w:p w14:paraId="7F7ABE04" w14:textId="180536AF" w:rsidR="006A0759" w:rsidRPr="007D67C9" w:rsidRDefault="006A0759" w:rsidP="00E404B2">
      <w:pPr>
        <w:pStyle w:val="Lijstalinea"/>
        <w:numPr>
          <w:ilvl w:val="0"/>
          <w:numId w:val="11"/>
        </w:numPr>
        <w:spacing w:after="200" w:line="276" w:lineRule="auto"/>
        <w:rPr>
          <w:rFonts w:ascii="Calibri" w:hAnsi="Calibri"/>
          <w:sz w:val="22"/>
          <w:szCs w:val="22"/>
        </w:rPr>
      </w:pPr>
      <w:r w:rsidRPr="00317A02">
        <w:rPr>
          <w:rFonts w:ascii="Calibri" w:hAnsi="Calibri"/>
          <w:sz w:val="22"/>
          <w:szCs w:val="22"/>
        </w:rPr>
        <w:lastRenderedPageBreak/>
        <w:t>l</w:t>
      </w:r>
      <w:r w:rsidRPr="006576F1">
        <w:rPr>
          <w:rFonts w:ascii="Calibri" w:hAnsi="Calibri"/>
          <w:sz w:val="22"/>
          <w:szCs w:val="22"/>
        </w:rPr>
        <w:t xml:space="preserve">engte: </w:t>
      </w:r>
      <w:r w:rsidRPr="007D67C9">
        <w:rPr>
          <w:rFonts w:ascii="Calibri" w:hAnsi="Calibri"/>
          <w:sz w:val="22"/>
          <w:szCs w:val="22"/>
        </w:rPr>
        <w:t>100 cm</w:t>
      </w:r>
    </w:p>
    <w:p w14:paraId="22D8A7E6" w14:textId="1B0F8535" w:rsidR="006A0759" w:rsidRPr="005E7A0F" w:rsidRDefault="006A0759" w:rsidP="00E404B2">
      <w:pPr>
        <w:pStyle w:val="Lijstalinea"/>
        <w:numPr>
          <w:ilvl w:val="0"/>
          <w:numId w:val="11"/>
        </w:numPr>
        <w:spacing w:after="200" w:line="276" w:lineRule="auto"/>
        <w:rPr>
          <w:rFonts w:ascii="Calibri" w:hAnsi="Calibri"/>
          <w:sz w:val="22"/>
          <w:szCs w:val="22"/>
        </w:rPr>
      </w:pPr>
      <w:r w:rsidRPr="005E7A0F">
        <w:rPr>
          <w:rFonts w:ascii="Calibri" w:hAnsi="Calibri"/>
          <w:sz w:val="22"/>
          <w:szCs w:val="22"/>
        </w:rPr>
        <w:t>breedte: 100 cm</w:t>
      </w:r>
    </w:p>
    <w:p w14:paraId="4699AA15" w14:textId="74876AAF" w:rsidR="009361BB" w:rsidRPr="00304BFC" w:rsidRDefault="006A0759" w:rsidP="009361BB">
      <w:pPr>
        <w:pStyle w:val="Lijstalinea"/>
        <w:numPr>
          <w:ilvl w:val="0"/>
          <w:numId w:val="11"/>
        </w:numPr>
        <w:spacing w:after="200" w:line="276" w:lineRule="auto"/>
        <w:rPr>
          <w:rFonts w:ascii="Calibri" w:hAnsi="Calibri"/>
          <w:sz w:val="22"/>
          <w:szCs w:val="22"/>
        </w:rPr>
      </w:pPr>
      <w:r w:rsidRPr="005E7A0F">
        <w:rPr>
          <w:rFonts w:ascii="Calibri" w:hAnsi="Calibri"/>
          <w:sz w:val="22"/>
          <w:szCs w:val="22"/>
        </w:rPr>
        <w:t>hoogte: 8 cm</w:t>
      </w:r>
    </w:p>
    <w:p w14:paraId="68654F9F" w14:textId="76ED6AB1" w:rsidR="006A0759" w:rsidRDefault="006A0759" w:rsidP="009D006C">
      <w:pPr>
        <w:rPr>
          <w:rFonts w:ascii="Calibri" w:hAnsi="Calibri"/>
          <w:sz w:val="22"/>
          <w:szCs w:val="22"/>
          <w:u w:val="single"/>
        </w:rPr>
      </w:pPr>
      <w:r>
        <w:rPr>
          <w:rFonts w:ascii="Calibri" w:hAnsi="Calibri"/>
          <w:sz w:val="22"/>
          <w:szCs w:val="22"/>
        </w:rPr>
        <w:t xml:space="preserve">6° </w:t>
      </w:r>
      <w:r w:rsidR="009361BB">
        <w:rPr>
          <w:rFonts w:ascii="Calibri" w:hAnsi="Calibri"/>
          <w:sz w:val="22"/>
          <w:szCs w:val="22"/>
          <w:u w:val="single"/>
        </w:rPr>
        <w:t>columbarium</w:t>
      </w:r>
    </w:p>
    <w:p w14:paraId="0D22F4F3" w14:textId="77777777" w:rsidR="009361BB" w:rsidRPr="009D006C" w:rsidRDefault="009361BB" w:rsidP="009D006C">
      <w:pPr>
        <w:rPr>
          <w:rFonts w:ascii="Calibri" w:hAnsi="Calibri"/>
          <w:sz w:val="22"/>
          <w:szCs w:val="22"/>
          <w:u w:val="single"/>
        </w:rPr>
      </w:pPr>
    </w:p>
    <w:p w14:paraId="11AC7A14" w14:textId="77777777" w:rsidR="006A0759" w:rsidRPr="005E7A0F" w:rsidRDefault="006A0759" w:rsidP="006A0759">
      <w:pPr>
        <w:rPr>
          <w:rFonts w:ascii="Calibri" w:hAnsi="Calibri"/>
          <w:sz w:val="22"/>
          <w:szCs w:val="22"/>
          <w:lang w:val="en-US"/>
        </w:rPr>
      </w:pPr>
      <w:r w:rsidRPr="005E7A0F">
        <w:rPr>
          <w:rFonts w:ascii="Calibri" w:hAnsi="Calibri"/>
          <w:sz w:val="22"/>
          <w:szCs w:val="22"/>
          <w:lang w:val="en-US"/>
        </w:rPr>
        <w:t>Columbarium  - type zeshoek of type 2008-‘Urba-Style)</w:t>
      </w:r>
    </w:p>
    <w:p w14:paraId="20D419A6" w14:textId="77777777" w:rsidR="006A0759" w:rsidRPr="00781B20" w:rsidRDefault="006A0759" w:rsidP="006A0759">
      <w:pPr>
        <w:rPr>
          <w:rFonts w:ascii="Calibri" w:hAnsi="Calibri"/>
          <w:sz w:val="22"/>
          <w:szCs w:val="22"/>
        </w:rPr>
      </w:pPr>
      <w:r w:rsidRPr="00781B20">
        <w:rPr>
          <w:rFonts w:ascii="Calibri" w:hAnsi="Calibri"/>
          <w:sz w:val="22"/>
          <w:szCs w:val="22"/>
        </w:rPr>
        <w:t xml:space="preserve">Een columbarium moet langs de voorkant afgesloten worden met een uniforme plaat in natuursteen die wordt geleverd door het stadsbestuur.  </w:t>
      </w:r>
    </w:p>
    <w:p w14:paraId="03E8BA9E" w14:textId="184A0B13" w:rsidR="006A0759" w:rsidRDefault="006A0759" w:rsidP="006A0759">
      <w:pPr>
        <w:rPr>
          <w:rFonts w:ascii="Calibri" w:hAnsi="Calibri"/>
          <w:sz w:val="22"/>
          <w:szCs w:val="22"/>
        </w:rPr>
      </w:pPr>
    </w:p>
    <w:p w14:paraId="02A8234C" w14:textId="77777777" w:rsidR="009361BB" w:rsidRPr="005E7A0F" w:rsidRDefault="009361BB" w:rsidP="009361BB">
      <w:pPr>
        <w:rPr>
          <w:rFonts w:ascii="Calibri" w:hAnsi="Calibri"/>
          <w:sz w:val="22"/>
          <w:szCs w:val="22"/>
        </w:rPr>
      </w:pPr>
      <w:r w:rsidRPr="005E7A0F">
        <w:rPr>
          <w:rFonts w:ascii="Calibri" w:hAnsi="Calibri"/>
          <w:sz w:val="22"/>
          <w:szCs w:val="22"/>
        </w:rPr>
        <w:t xml:space="preserve">Op deze plaat moeten de nabestaanden een naamplaatje in geanodiseerd goudkleurig aluminium met afmetingen 100 x 65 mm aanbrengen. In het plaatje worden naam, voornaam en geboorte- en overlijdensjaar van de overledene gegraveerd..  </w:t>
      </w:r>
    </w:p>
    <w:p w14:paraId="075EC074" w14:textId="77777777" w:rsidR="009361BB" w:rsidRPr="005E7A0F" w:rsidRDefault="009361BB" w:rsidP="009361BB">
      <w:pPr>
        <w:ind w:left="426"/>
        <w:rPr>
          <w:rFonts w:ascii="Calibri" w:hAnsi="Calibri"/>
          <w:sz w:val="22"/>
          <w:szCs w:val="22"/>
        </w:rPr>
      </w:pPr>
    </w:p>
    <w:p w14:paraId="5909CB34" w14:textId="765417E4" w:rsidR="009361BB" w:rsidRPr="00FE491B" w:rsidRDefault="009361BB" w:rsidP="009361BB">
      <w:pPr>
        <w:rPr>
          <w:rFonts w:ascii="Calibri" w:hAnsi="Calibri"/>
          <w:sz w:val="22"/>
          <w:szCs w:val="22"/>
        </w:rPr>
      </w:pPr>
      <w:r w:rsidRPr="00FE491B">
        <w:rPr>
          <w:rFonts w:ascii="Calibri" w:hAnsi="Calibri"/>
          <w:sz w:val="22"/>
          <w:szCs w:val="22"/>
        </w:rPr>
        <w:t>Dit plaatje wordt aangekocht, gegraveerd en geplaatst door het stadsbestuur</w:t>
      </w:r>
      <w:r>
        <w:rPr>
          <w:rFonts w:ascii="Calibri" w:hAnsi="Calibri"/>
          <w:sz w:val="22"/>
          <w:szCs w:val="22"/>
        </w:rPr>
        <w:t>.</w:t>
      </w:r>
    </w:p>
    <w:p w14:paraId="06CB2BE3" w14:textId="77777777" w:rsidR="006A0759" w:rsidRDefault="006A0759" w:rsidP="006A0759">
      <w:pPr>
        <w:rPr>
          <w:rFonts w:ascii="Calibri" w:hAnsi="Calibri"/>
          <w:sz w:val="22"/>
          <w:szCs w:val="22"/>
        </w:rPr>
      </w:pPr>
    </w:p>
    <w:p w14:paraId="3DAB4E17" w14:textId="32DAD47B" w:rsidR="00B83547" w:rsidRPr="002C55F0" w:rsidRDefault="006A0759" w:rsidP="009361BB">
      <w:pPr>
        <w:rPr>
          <w:rFonts w:ascii="Calibri" w:hAnsi="Calibri"/>
          <w:sz w:val="22"/>
          <w:szCs w:val="22"/>
        </w:rPr>
      </w:pPr>
      <w:r>
        <w:rPr>
          <w:rFonts w:ascii="Calibri" w:hAnsi="Calibri"/>
          <w:sz w:val="22"/>
          <w:szCs w:val="22"/>
        </w:rPr>
        <w:t>Er mag ten hoogste één bloemenhoudertje of foto voor de nis opgehangen worden. De bloemenhouder mag ten hoogste 15 cm voor de nis uitsteken.</w:t>
      </w:r>
      <w:bookmarkEnd w:id="84"/>
      <w:r w:rsidR="00A9763D">
        <w:rPr>
          <w:rFonts w:ascii="Calibri" w:hAnsi="Calibri"/>
          <w:sz w:val="22"/>
          <w:szCs w:val="22"/>
        </w:rPr>
        <w:tab/>
      </w:r>
      <w:r w:rsidR="00E24384">
        <w:rPr>
          <w:rFonts w:ascii="Calibri" w:hAnsi="Calibri"/>
          <w:sz w:val="22"/>
          <w:szCs w:val="22"/>
        </w:rPr>
        <w:t xml:space="preserve"> </w:t>
      </w:r>
    </w:p>
    <w:p w14:paraId="6FDF977A" w14:textId="0F1C19FB" w:rsidR="00013956" w:rsidRPr="002C55F0" w:rsidRDefault="00013956" w:rsidP="00C84920">
      <w:pPr>
        <w:pStyle w:val="Kop3"/>
      </w:pPr>
      <w:bookmarkStart w:id="85" w:name="_Toc26968020"/>
      <w:r w:rsidRPr="002C55F0">
        <w:t xml:space="preserve">Onderafdeling </w:t>
      </w:r>
      <w:r w:rsidR="00B41FBB" w:rsidRPr="002C55F0">
        <w:t>2</w:t>
      </w:r>
      <w:r w:rsidRPr="002C55F0">
        <w:t xml:space="preserve"> </w:t>
      </w:r>
      <w:r w:rsidR="00150197" w:rsidRPr="002C55F0">
        <w:t>–</w:t>
      </w:r>
      <w:r w:rsidRPr="002C55F0">
        <w:t xml:space="preserve"> Strooiweide</w:t>
      </w:r>
      <w:bookmarkEnd w:id="85"/>
    </w:p>
    <w:p w14:paraId="6FC31C54" w14:textId="77777777" w:rsidR="00150197" w:rsidRDefault="00150197" w:rsidP="002B5F20">
      <w:pPr>
        <w:rPr>
          <w:rFonts w:ascii="Calibri" w:hAnsi="Calibri"/>
          <w:b/>
          <w:bCs/>
          <w:sz w:val="22"/>
          <w:szCs w:val="22"/>
        </w:rPr>
      </w:pPr>
    </w:p>
    <w:p w14:paraId="2B22A9D8" w14:textId="196C99D0" w:rsidR="00150197" w:rsidRPr="00317A02" w:rsidRDefault="00150197" w:rsidP="002B5F20">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77</w:t>
      </w:r>
    </w:p>
    <w:p w14:paraId="4F74DAA2" w14:textId="77777777" w:rsidR="009361BB" w:rsidRDefault="00150197" w:rsidP="009361BB">
      <w:pPr>
        <w:rPr>
          <w:rFonts w:ascii="Calibri" w:hAnsi="Calibri"/>
          <w:sz w:val="22"/>
          <w:szCs w:val="22"/>
        </w:rPr>
      </w:pPr>
      <w:r>
        <w:rPr>
          <w:rFonts w:ascii="Calibri" w:hAnsi="Calibri"/>
          <w:sz w:val="22"/>
          <w:szCs w:val="22"/>
        </w:rPr>
        <w:t xml:space="preserve">Op de gedenksteen op de strooiweide kan op uitdrukkelijke vraag en kosten van de nabestaanden een eenvormig en vlak gedenkplaatje in kunststof worden aangebracht.  </w:t>
      </w:r>
      <w:r w:rsidRPr="009D006C">
        <w:rPr>
          <w:rFonts w:ascii="Calibri" w:hAnsi="Calibri"/>
          <w:sz w:val="22"/>
          <w:szCs w:val="22"/>
        </w:rPr>
        <w:t xml:space="preserve"> </w:t>
      </w:r>
      <w:r w:rsidR="009361BB" w:rsidRPr="009D006C">
        <w:rPr>
          <w:rFonts w:ascii="Calibri" w:hAnsi="Calibri"/>
          <w:sz w:val="22"/>
          <w:szCs w:val="22"/>
        </w:rPr>
        <w:t xml:space="preserve">Naam, voornaam en geboorte- en overlijdensjaar worden in het gedenkplaatje gegraveerd, </w:t>
      </w:r>
      <w:r w:rsidR="009361BB">
        <w:rPr>
          <w:rFonts w:ascii="Calibri" w:hAnsi="Calibri"/>
          <w:sz w:val="22"/>
          <w:szCs w:val="22"/>
        </w:rPr>
        <w:t>met unifor</w:t>
      </w:r>
      <w:r w:rsidR="009361BB" w:rsidRPr="009D006C">
        <w:rPr>
          <w:rFonts w:ascii="Calibri" w:hAnsi="Calibri"/>
          <w:sz w:val="22"/>
          <w:szCs w:val="22"/>
        </w:rPr>
        <w:t xml:space="preserve">m lettertype, namelijk ROMANO, hoogte 2 cm. </w:t>
      </w:r>
    </w:p>
    <w:p w14:paraId="0BD8B333" w14:textId="77777777" w:rsidR="009361BB" w:rsidRDefault="009361BB" w:rsidP="009D006C">
      <w:pPr>
        <w:rPr>
          <w:rFonts w:ascii="Calibri" w:hAnsi="Calibri"/>
          <w:sz w:val="22"/>
          <w:szCs w:val="22"/>
        </w:rPr>
      </w:pPr>
    </w:p>
    <w:p w14:paraId="1AF12FEB" w14:textId="5712EB46" w:rsidR="006A0759" w:rsidRDefault="00150197" w:rsidP="009D006C">
      <w:pPr>
        <w:rPr>
          <w:rFonts w:ascii="Calibri" w:hAnsi="Calibri"/>
          <w:sz w:val="22"/>
          <w:szCs w:val="22"/>
        </w:rPr>
      </w:pPr>
      <w:r w:rsidRPr="009361BB">
        <w:rPr>
          <w:rFonts w:ascii="Calibri" w:hAnsi="Calibri"/>
          <w:sz w:val="22"/>
          <w:szCs w:val="22"/>
        </w:rPr>
        <w:t xml:space="preserve">Dit plaatje wordt aangekocht, gegraveerd en geplaatst door het stadsbestuur. </w:t>
      </w:r>
      <w:bookmarkStart w:id="86" w:name="_Hlk25852111"/>
    </w:p>
    <w:p w14:paraId="135F6C0B" w14:textId="77777777" w:rsidR="009361BB" w:rsidRDefault="009361BB" w:rsidP="009361BB">
      <w:pPr>
        <w:rPr>
          <w:rFonts w:ascii="Calibri" w:hAnsi="Calibri"/>
          <w:sz w:val="22"/>
          <w:szCs w:val="22"/>
        </w:rPr>
      </w:pPr>
      <w:r w:rsidRPr="005E7A0F">
        <w:rPr>
          <w:rFonts w:ascii="Calibri" w:hAnsi="Calibri"/>
          <w:sz w:val="22"/>
          <w:szCs w:val="22"/>
        </w:rPr>
        <w:t>Voor de plaatsing van het plaatje wordt een retributie aangerekend</w:t>
      </w:r>
      <w:r>
        <w:rPr>
          <w:rFonts w:ascii="Calibri" w:hAnsi="Calibri"/>
          <w:sz w:val="22"/>
          <w:szCs w:val="22"/>
        </w:rPr>
        <w:t>.</w:t>
      </w:r>
    </w:p>
    <w:bookmarkEnd w:id="86"/>
    <w:p w14:paraId="68A1E723" w14:textId="262D1025" w:rsidR="006359EB" w:rsidRDefault="006359EB" w:rsidP="00150197">
      <w:pPr>
        <w:rPr>
          <w:rFonts w:ascii="Calibri" w:hAnsi="Calibri"/>
          <w:sz w:val="22"/>
          <w:szCs w:val="22"/>
        </w:rPr>
      </w:pPr>
    </w:p>
    <w:p w14:paraId="29D11A88" w14:textId="14271F1F" w:rsidR="006359EB" w:rsidRPr="009361BB" w:rsidRDefault="006359EB" w:rsidP="00150197">
      <w:pPr>
        <w:rPr>
          <w:rFonts w:ascii="Calibri" w:hAnsi="Calibri"/>
          <w:sz w:val="22"/>
          <w:szCs w:val="22"/>
        </w:rPr>
      </w:pPr>
      <w:r w:rsidRPr="009361BB">
        <w:rPr>
          <w:rFonts w:ascii="Calibri" w:hAnsi="Calibri"/>
          <w:sz w:val="22"/>
          <w:szCs w:val="22"/>
        </w:rPr>
        <w:t xml:space="preserve">Het gedenkplaatje wordt 15 jaar na de asverstrooiing verwijderd. </w:t>
      </w:r>
    </w:p>
    <w:p w14:paraId="1A1B3C40" w14:textId="04529ACE" w:rsidR="00461E39" w:rsidRDefault="00461E39" w:rsidP="00150197">
      <w:pPr>
        <w:rPr>
          <w:rFonts w:ascii="Calibri" w:hAnsi="Calibri"/>
          <w:sz w:val="22"/>
          <w:szCs w:val="22"/>
        </w:rPr>
      </w:pPr>
    </w:p>
    <w:p w14:paraId="21E31AED" w14:textId="44AB9356" w:rsidR="00150197" w:rsidRPr="009D006C" w:rsidRDefault="00150197" w:rsidP="00150197">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78</w:t>
      </w:r>
    </w:p>
    <w:p w14:paraId="208CA801" w14:textId="77777777" w:rsidR="00150197" w:rsidRPr="009D006C" w:rsidRDefault="00150197" w:rsidP="00150197">
      <w:pPr>
        <w:rPr>
          <w:rFonts w:ascii="Calibri" w:hAnsi="Calibri"/>
          <w:sz w:val="22"/>
          <w:szCs w:val="22"/>
        </w:rPr>
      </w:pPr>
      <w:r w:rsidRPr="009D006C">
        <w:rPr>
          <w:rFonts w:ascii="Calibri" w:hAnsi="Calibri"/>
          <w:sz w:val="22"/>
          <w:szCs w:val="22"/>
        </w:rPr>
        <w:t xml:space="preserve">Aan de voet van de herdenkingszuil wordt een speciale ruimte voorzien voor het neerleggen van bloemen en kransen. </w:t>
      </w:r>
    </w:p>
    <w:p w14:paraId="4F15E0CA" w14:textId="77777777" w:rsidR="00150197" w:rsidRPr="0059514A" w:rsidRDefault="00150197" w:rsidP="00150197">
      <w:pPr>
        <w:rPr>
          <w:rFonts w:ascii="Calibri" w:hAnsi="Calibri"/>
        </w:rPr>
      </w:pPr>
    </w:p>
    <w:p w14:paraId="3C5D30AD" w14:textId="0D3BD01C" w:rsidR="006359EB" w:rsidRDefault="00150197" w:rsidP="00150197">
      <w:pPr>
        <w:rPr>
          <w:rFonts w:ascii="Calibri" w:hAnsi="Calibri"/>
          <w:sz w:val="22"/>
          <w:szCs w:val="22"/>
        </w:rPr>
      </w:pPr>
      <w:r w:rsidRPr="009D006C">
        <w:rPr>
          <w:rFonts w:ascii="Calibri" w:hAnsi="Calibri"/>
          <w:sz w:val="22"/>
          <w:szCs w:val="22"/>
        </w:rPr>
        <w:t>Het neerleggen van kransen en bloemen buiten de daartoe bestemde zone is absoluut verboden.</w:t>
      </w:r>
    </w:p>
    <w:p w14:paraId="3ACBE18B" w14:textId="77777777" w:rsidR="006359EB" w:rsidRPr="009D006C" w:rsidRDefault="006359EB" w:rsidP="00150197">
      <w:pPr>
        <w:rPr>
          <w:rFonts w:ascii="Calibri" w:hAnsi="Calibri"/>
          <w:sz w:val="22"/>
          <w:szCs w:val="22"/>
        </w:rPr>
      </w:pPr>
    </w:p>
    <w:p w14:paraId="041339F7" w14:textId="77777777" w:rsidR="00A9763D" w:rsidRPr="009D006C" w:rsidRDefault="00FA3783" w:rsidP="009D006C">
      <w:pPr>
        <w:pStyle w:val="Kop2"/>
      </w:pPr>
      <w:bookmarkStart w:id="87" w:name="_Toc26968021"/>
      <w:bookmarkStart w:id="88" w:name="_Hlk25799166"/>
      <w:r w:rsidRPr="009D006C">
        <w:t>Afdeling 5</w:t>
      </w:r>
      <w:r w:rsidR="0052544A" w:rsidRPr="009D006C">
        <w:t xml:space="preserve"> – </w:t>
      </w:r>
      <w:r w:rsidRPr="009D006C">
        <w:t>O</w:t>
      </w:r>
      <w:r w:rsidR="0052544A" w:rsidRPr="009D006C">
        <w:t>penen of tijdelijk verwijderen van graven</w:t>
      </w:r>
      <w:r w:rsidRPr="009D006C">
        <w:t xml:space="preserve"> ter gelegenheid van een bijzetting</w:t>
      </w:r>
      <w:bookmarkEnd w:id="87"/>
    </w:p>
    <w:bookmarkEnd w:id="88"/>
    <w:p w14:paraId="70A3690E" w14:textId="77777777" w:rsidR="009638D4" w:rsidRPr="009D006C" w:rsidRDefault="009638D4" w:rsidP="009638D4">
      <w:pPr>
        <w:rPr>
          <w:rFonts w:ascii="Calibri" w:hAnsi="Calibri"/>
          <w:strike/>
        </w:rPr>
      </w:pPr>
    </w:p>
    <w:p w14:paraId="4802445B" w14:textId="461890AC" w:rsidR="006A38C6" w:rsidRPr="009D006C" w:rsidRDefault="006A38C6" w:rsidP="0052544A">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79</w:t>
      </w:r>
      <w:r w:rsidRPr="009D006C">
        <w:rPr>
          <w:rFonts w:ascii="Calibri" w:hAnsi="Calibri"/>
          <w:sz w:val="22"/>
          <w:szCs w:val="22"/>
        </w:rPr>
        <w:t xml:space="preserve"> </w:t>
      </w:r>
    </w:p>
    <w:p w14:paraId="1A054415" w14:textId="77777777" w:rsidR="00461E39" w:rsidRPr="009D006C" w:rsidRDefault="0052544A" w:rsidP="006A38C6">
      <w:pPr>
        <w:rPr>
          <w:rFonts w:ascii="Calibri" w:hAnsi="Calibri"/>
          <w:sz w:val="22"/>
          <w:szCs w:val="22"/>
        </w:rPr>
      </w:pPr>
      <w:r w:rsidRPr="009D006C">
        <w:rPr>
          <w:rFonts w:ascii="Calibri" w:hAnsi="Calibri"/>
          <w:sz w:val="22"/>
          <w:szCs w:val="22"/>
        </w:rPr>
        <w:t xml:space="preserve">Wanneer </w:t>
      </w:r>
      <w:r w:rsidR="006A38C6" w:rsidRPr="009D006C">
        <w:rPr>
          <w:rFonts w:ascii="Calibri" w:hAnsi="Calibri"/>
          <w:sz w:val="22"/>
          <w:szCs w:val="22"/>
        </w:rPr>
        <w:t xml:space="preserve">het </w:t>
      </w:r>
      <w:r w:rsidRPr="009D006C">
        <w:rPr>
          <w:rFonts w:ascii="Calibri" w:hAnsi="Calibri"/>
          <w:sz w:val="22"/>
          <w:szCs w:val="22"/>
        </w:rPr>
        <w:t>in geval van bijzetting in een grafkelder noodzakelijk is om het grafmonument weg te nemen en vervolgens terug te plaatsen, dan dient</w:t>
      </w:r>
      <w:r w:rsidR="006A38C6" w:rsidRPr="009D006C">
        <w:rPr>
          <w:rFonts w:ascii="Calibri" w:hAnsi="Calibri"/>
          <w:sz w:val="22"/>
          <w:szCs w:val="22"/>
        </w:rPr>
        <w:t xml:space="preserve"> de vergunninghouder</w:t>
      </w:r>
      <w:r w:rsidRPr="009D006C">
        <w:rPr>
          <w:rFonts w:ascii="Calibri" w:hAnsi="Calibri"/>
          <w:sz w:val="22"/>
          <w:szCs w:val="22"/>
        </w:rPr>
        <w:t xml:space="preserve"> hiervoor de begrafenisondernemer </w:t>
      </w:r>
      <w:r w:rsidR="006A38C6" w:rsidRPr="009D006C">
        <w:rPr>
          <w:rFonts w:ascii="Calibri" w:hAnsi="Calibri"/>
          <w:sz w:val="22"/>
          <w:szCs w:val="22"/>
        </w:rPr>
        <w:t xml:space="preserve">opdracht te geven. De hieraan verbonden kosten vallen ten laste van de vergunninghouder. </w:t>
      </w:r>
    </w:p>
    <w:p w14:paraId="5711981E" w14:textId="77777777" w:rsidR="006A38C6" w:rsidRPr="009D006C" w:rsidRDefault="00FA3783" w:rsidP="009D006C">
      <w:pPr>
        <w:pStyle w:val="Kop2"/>
        <w:rPr>
          <w:b w:val="0"/>
          <w:bCs w:val="0"/>
        </w:rPr>
      </w:pPr>
      <w:bookmarkStart w:id="89" w:name="_Toc26968022"/>
      <w:r w:rsidRPr="009D006C">
        <w:t>Afdeling 6</w:t>
      </w:r>
      <w:r w:rsidR="006A38C6" w:rsidRPr="009D006C">
        <w:t xml:space="preserve"> – Onderhoud gr</w:t>
      </w:r>
      <w:r w:rsidR="00961704">
        <w:t>afmonumenten</w:t>
      </w:r>
      <w:r w:rsidR="006A38C6" w:rsidRPr="009D006C">
        <w:t xml:space="preserve"> en vaststelling van verwaarlozing</w:t>
      </w:r>
      <w:bookmarkEnd w:id="89"/>
    </w:p>
    <w:p w14:paraId="5905A378" w14:textId="77777777" w:rsidR="009638D4" w:rsidRPr="009D006C" w:rsidRDefault="009638D4" w:rsidP="009638D4">
      <w:pPr>
        <w:rPr>
          <w:rFonts w:ascii="Calibri" w:hAnsi="Calibri"/>
          <w:strike/>
          <w:sz w:val="22"/>
          <w:szCs w:val="22"/>
        </w:rPr>
      </w:pPr>
    </w:p>
    <w:p w14:paraId="485D1400" w14:textId="18F4930D" w:rsidR="006A38C6" w:rsidRPr="009D006C" w:rsidRDefault="006A38C6" w:rsidP="006A38C6">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80</w:t>
      </w:r>
    </w:p>
    <w:p w14:paraId="35D522EF" w14:textId="77777777" w:rsidR="006A38C6" w:rsidRPr="009D006C" w:rsidRDefault="006A38C6" w:rsidP="006A38C6">
      <w:pPr>
        <w:rPr>
          <w:rFonts w:ascii="Calibri" w:hAnsi="Calibri"/>
          <w:sz w:val="22"/>
          <w:szCs w:val="22"/>
        </w:rPr>
      </w:pPr>
      <w:r w:rsidRPr="009D006C">
        <w:rPr>
          <w:rFonts w:ascii="Calibri" w:hAnsi="Calibri"/>
          <w:sz w:val="22"/>
          <w:szCs w:val="22"/>
        </w:rPr>
        <w:lastRenderedPageBreak/>
        <w:t xml:space="preserve">De </w:t>
      </w:r>
      <w:r w:rsidRPr="009D006C">
        <w:rPr>
          <w:rFonts w:ascii="Calibri" w:hAnsi="Calibri"/>
          <w:sz w:val="22"/>
          <w:szCs w:val="22"/>
          <w:u w:val="single"/>
        </w:rPr>
        <w:t>geconcedeerde</w:t>
      </w:r>
      <w:r w:rsidRPr="009D006C">
        <w:rPr>
          <w:rFonts w:ascii="Calibri" w:hAnsi="Calibri"/>
          <w:sz w:val="22"/>
          <w:szCs w:val="22"/>
        </w:rPr>
        <w:t xml:space="preserve"> graven moeten onderhouden worden. </w:t>
      </w:r>
    </w:p>
    <w:p w14:paraId="4CAA09FC" w14:textId="77777777" w:rsidR="006A38C6" w:rsidRPr="009D006C" w:rsidRDefault="006A38C6" w:rsidP="006A38C6">
      <w:pPr>
        <w:rPr>
          <w:rFonts w:ascii="Calibri" w:hAnsi="Calibri"/>
          <w:sz w:val="22"/>
          <w:szCs w:val="22"/>
        </w:rPr>
      </w:pPr>
      <w:r w:rsidRPr="009D006C">
        <w:rPr>
          <w:rFonts w:ascii="Calibri" w:hAnsi="Calibri"/>
          <w:sz w:val="22"/>
          <w:szCs w:val="22"/>
        </w:rPr>
        <w:t xml:space="preserve">Onderhoudsverzuim dat verwaarlozing uitmaakt, staat vast als een graf doorlopend onzindelijk, door plantengroei overwoekerd, vervallen, ingestort of bouwvallig is. </w:t>
      </w:r>
    </w:p>
    <w:p w14:paraId="324DD640" w14:textId="77777777" w:rsidR="006A38C6" w:rsidRPr="009D006C" w:rsidRDefault="006A38C6" w:rsidP="006A38C6">
      <w:pPr>
        <w:rPr>
          <w:rFonts w:ascii="Calibri" w:hAnsi="Calibri"/>
          <w:sz w:val="22"/>
          <w:szCs w:val="22"/>
        </w:rPr>
      </w:pPr>
      <w:r w:rsidRPr="009D006C">
        <w:rPr>
          <w:rFonts w:ascii="Calibri" w:hAnsi="Calibri"/>
          <w:sz w:val="22"/>
          <w:szCs w:val="22"/>
        </w:rPr>
        <w:t xml:space="preserve">De verwaarlozing wordt geconstateerd in een akte van de burgemeester of zijn gemachtigde. Die akte wordt één jaar lang bij het graf en aan de ingang van de begraafplaats uitgehangen. De gekende familieleden zullen zo mogelijk gewaarschuwd worden de concessie in goede staat te brengen. </w:t>
      </w:r>
    </w:p>
    <w:p w14:paraId="6F211696" w14:textId="77777777" w:rsidR="009638D4" w:rsidRPr="009D006C" w:rsidRDefault="006A38C6" w:rsidP="009638D4">
      <w:pPr>
        <w:rPr>
          <w:rFonts w:ascii="Calibri" w:hAnsi="Calibri"/>
          <w:sz w:val="22"/>
          <w:szCs w:val="22"/>
        </w:rPr>
      </w:pPr>
      <w:r w:rsidRPr="009D006C">
        <w:rPr>
          <w:rFonts w:ascii="Calibri" w:hAnsi="Calibri"/>
          <w:sz w:val="22"/>
          <w:szCs w:val="22"/>
        </w:rPr>
        <w:t xml:space="preserve">Na het verstrijken van die termijn en bij niet herstelling kan het college van burgemeester en schepenen een einde maken aan het recht op de concessie. </w:t>
      </w:r>
    </w:p>
    <w:p w14:paraId="636C6151" w14:textId="77777777" w:rsidR="00BC6692" w:rsidRPr="009D006C" w:rsidRDefault="00BC6692" w:rsidP="009D006C">
      <w:pPr>
        <w:pStyle w:val="Kop2"/>
      </w:pPr>
      <w:bookmarkStart w:id="90" w:name="_Toc26968023"/>
      <w:r w:rsidRPr="005F0554">
        <w:t xml:space="preserve">Afdeling </w:t>
      </w:r>
      <w:r w:rsidR="00FA3783" w:rsidRPr="00C55FA2">
        <w:t>7</w:t>
      </w:r>
      <w:r w:rsidRPr="009D006C">
        <w:t xml:space="preserve"> </w:t>
      </w:r>
      <w:r w:rsidR="00FA3783" w:rsidRPr="009D006C">
        <w:t xml:space="preserve">- </w:t>
      </w:r>
      <w:r w:rsidRPr="009D006C">
        <w:t>Graven met lokaal historisch belang</w:t>
      </w:r>
      <w:bookmarkEnd w:id="90"/>
      <w:r w:rsidRPr="009D006C">
        <w:t xml:space="preserve"> </w:t>
      </w:r>
    </w:p>
    <w:p w14:paraId="4FDE3EC3" w14:textId="77777777" w:rsidR="00BC6692" w:rsidRPr="0059514A" w:rsidRDefault="00BC6692" w:rsidP="00BC6692">
      <w:pPr>
        <w:rPr>
          <w:rFonts w:ascii="Calibri" w:hAnsi="Calibri"/>
        </w:rPr>
      </w:pPr>
    </w:p>
    <w:p w14:paraId="1C1A8C9E" w14:textId="36181810" w:rsidR="00BC6692" w:rsidRPr="009D006C" w:rsidRDefault="00FA3783"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81</w:t>
      </w:r>
    </w:p>
    <w:p w14:paraId="419151B4" w14:textId="77777777" w:rsidR="00BC6692" w:rsidRPr="009D006C" w:rsidRDefault="00BC6692" w:rsidP="00BC6692">
      <w:pPr>
        <w:rPr>
          <w:rFonts w:ascii="Calibri" w:hAnsi="Calibri"/>
          <w:sz w:val="22"/>
          <w:szCs w:val="22"/>
        </w:rPr>
      </w:pPr>
      <w:r w:rsidRPr="009D006C">
        <w:rPr>
          <w:rFonts w:ascii="Calibri" w:hAnsi="Calibri"/>
          <w:sz w:val="22"/>
          <w:szCs w:val="22"/>
        </w:rPr>
        <w:t xml:space="preserve">§1. Het college van burgemeester en schepenen maakt een lijst op van graven met lokaal historisch belang die als kleine onroerende erfgoedelementen </w:t>
      </w:r>
      <w:r w:rsidR="00FA3783" w:rsidRPr="009D006C">
        <w:rPr>
          <w:rFonts w:ascii="Calibri" w:hAnsi="Calibri"/>
          <w:sz w:val="22"/>
          <w:szCs w:val="22"/>
        </w:rPr>
        <w:t>kan beschouwen</w:t>
      </w:r>
      <w:r w:rsidRPr="009D006C">
        <w:rPr>
          <w:rFonts w:ascii="Calibri" w:hAnsi="Calibri"/>
          <w:sz w:val="22"/>
          <w:szCs w:val="22"/>
        </w:rPr>
        <w:t>. Deze lijst bevat de graven met een historische, artistieke, volkskundige of socio-culturele waarde die niet beschermd zijn als monument overeenkomstig het decreet van 3 maart 1976 tot bescherming van monumenten, stads- en dor</w:t>
      </w:r>
      <w:r w:rsidR="00FA3783" w:rsidRPr="009D006C">
        <w:rPr>
          <w:rFonts w:ascii="Calibri" w:hAnsi="Calibri"/>
          <w:sz w:val="22"/>
          <w:szCs w:val="22"/>
        </w:rPr>
        <w:t>p</w:t>
      </w:r>
      <w:r w:rsidRPr="009D006C">
        <w:rPr>
          <w:rFonts w:ascii="Calibri" w:hAnsi="Calibri"/>
          <w:sz w:val="22"/>
          <w:szCs w:val="22"/>
        </w:rPr>
        <w:t>sgezichten</w:t>
      </w:r>
      <w:r w:rsidR="00FA3783" w:rsidRPr="009D006C">
        <w:rPr>
          <w:rFonts w:ascii="Calibri" w:hAnsi="Calibri"/>
          <w:sz w:val="22"/>
          <w:szCs w:val="22"/>
        </w:rPr>
        <w:t>.</w:t>
      </w:r>
    </w:p>
    <w:p w14:paraId="7EF84B17" w14:textId="77777777" w:rsidR="00FA3783" w:rsidRPr="009D006C" w:rsidRDefault="00FA3783" w:rsidP="00BC6692">
      <w:pPr>
        <w:rPr>
          <w:rFonts w:ascii="Calibri" w:hAnsi="Calibri"/>
          <w:sz w:val="22"/>
          <w:szCs w:val="22"/>
        </w:rPr>
      </w:pPr>
    </w:p>
    <w:p w14:paraId="1665B65B" w14:textId="78848536" w:rsidR="00BC6692" w:rsidRPr="009D006C" w:rsidRDefault="00BC6692" w:rsidP="00BC6692">
      <w:pPr>
        <w:rPr>
          <w:rFonts w:ascii="Calibri" w:hAnsi="Calibri"/>
          <w:sz w:val="22"/>
          <w:szCs w:val="22"/>
        </w:rPr>
      </w:pPr>
      <w:r w:rsidRPr="009D006C">
        <w:rPr>
          <w:rFonts w:ascii="Calibri" w:hAnsi="Calibri"/>
          <w:sz w:val="22"/>
          <w:szCs w:val="22"/>
        </w:rPr>
        <w:t xml:space="preserve">De lijst met graven van lokaal historisch belang bevat: </w:t>
      </w:r>
    </w:p>
    <w:p w14:paraId="5711846B" w14:textId="77777777" w:rsidR="00BC6692" w:rsidRPr="009D006C" w:rsidRDefault="00BC6692" w:rsidP="00BC6692">
      <w:pPr>
        <w:rPr>
          <w:rFonts w:ascii="Calibri" w:hAnsi="Calibri"/>
          <w:sz w:val="22"/>
          <w:szCs w:val="22"/>
        </w:rPr>
      </w:pPr>
      <w:r w:rsidRPr="009D006C">
        <w:rPr>
          <w:rFonts w:ascii="Calibri" w:hAnsi="Calibri"/>
          <w:sz w:val="22"/>
          <w:szCs w:val="22"/>
        </w:rPr>
        <w:t xml:space="preserve">1° informatie over een eventuele concessie en de begraven personen </w:t>
      </w:r>
    </w:p>
    <w:p w14:paraId="5611E206" w14:textId="77777777" w:rsidR="00BC6692" w:rsidRPr="009D006C" w:rsidRDefault="00BC6692" w:rsidP="00BC6692">
      <w:pPr>
        <w:rPr>
          <w:rFonts w:ascii="Calibri" w:hAnsi="Calibri"/>
          <w:sz w:val="22"/>
          <w:szCs w:val="22"/>
        </w:rPr>
      </w:pPr>
      <w:r w:rsidRPr="009D006C">
        <w:rPr>
          <w:rFonts w:ascii="Calibri" w:hAnsi="Calibri"/>
          <w:sz w:val="22"/>
          <w:szCs w:val="22"/>
        </w:rPr>
        <w:t xml:space="preserve">2° informatie over de bouwfysische toestand </w:t>
      </w:r>
    </w:p>
    <w:p w14:paraId="0718E244" w14:textId="77777777" w:rsidR="00BC6692" w:rsidRPr="009D006C" w:rsidRDefault="00BC6692" w:rsidP="00BC6692">
      <w:pPr>
        <w:rPr>
          <w:rFonts w:ascii="Calibri" w:hAnsi="Calibri"/>
          <w:sz w:val="22"/>
          <w:szCs w:val="22"/>
        </w:rPr>
      </w:pPr>
      <w:r w:rsidRPr="009D006C">
        <w:rPr>
          <w:rFonts w:ascii="Calibri" w:hAnsi="Calibri"/>
          <w:sz w:val="22"/>
          <w:szCs w:val="22"/>
        </w:rPr>
        <w:t xml:space="preserve">3° informatie over het grafteken </w:t>
      </w:r>
    </w:p>
    <w:p w14:paraId="60ACF543" w14:textId="77777777" w:rsidR="00BC6692" w:rsidRPr="009D006C" w:rsidRDefault="00BC6692" w:rsidP="00BC6692">
      <w:pPr>
        <w:rPr>
          <w:rFonts w:ascii="Calibri" w:hAnsi="Calibri"/>
          <w:sz w:val="22"/>
          <w:szCs w:val="22"/>
        </w:rPr>
      </w:pPr>
      <w:r w:rsidRPr="009D006C">
        <w:rPr>
          <w:rFonts w:ascii="Calibri" w:hAnsi="Calibri"/>
          <w:sz w:val="22"/>
          <w:szCs w:val="22"/>
        </w:rPr>
        <w:t xml:space="preserve">4° een bondige omschrijving van het lokaal historische belang </w:t>
      </w:r>
    </w:p>
    <w:p w14:paraId="6649EBC5" w14:textId="77777777" w:rsidR="00BC6692" w:rsidRPr="009D006C" w:rsidRDefault="00BC6692" w:rsidP="00BC6692">
      <w:pPr>
        <w:rPr>
          <w:rFonts w:ascii="Calibri" w:hAnsi="Calibri"/>
          <w:sz w:val="22"/>
          <w:szCs w:val="22"/>
        </w:rPr>
      </w:pPr>
      <w:r w:rsidRPr="009D006C">
        <w:rPr>
          <w:rFonts w:ascii="Calibri" w:hAnsi="Calibri"/>
          <w:sz w:val="22"/>
          <w:szCs w:val="22"/>
        </w:rPr>
        <w:t xml:space="preserve">5° een foto </w:t>
      </w:r>
    </w:p>
    <w:p w14:paraId="3CE6DC01" w14:textId="77777777" w:rsidR="00FA3783" w:rsidRPr="009D006C" w:rsidRDefault="00FA3783" w:rsidP="00BC6692">
      <w:pPr>
        <w:rPr>
          <w:rFonts w:ascii="Calibri" w:hAnsi="Calibri"/>
          <w:sz w:val="22"/>
          <w:szCs w:val="22"/>
        </w:rPr>
      </w:pPr>
    </w:p>
    <w:p w14:paraId="7F92DA5E" w14:textId="39830CD9" w:rsidR="00BC6692" w:rsidRPr="009D006C" w:rsidRDefault="00BC6692" w:rsidP="00BC6692">
      <w:pPr>
        <w:rPr>
          <w:rFonts w:ascii="Calibri" w:hAnsi="Calibri"/>
          <w:sz w:val="22"/>
          <w:szCs w:val="22"/>
        </w:rPr>
      </w:pPr>
      <w:r w:rsidRPr="009D006C">
        <w:rPr>
          <w:rFonts w:ascii="Calibri" w:hAnsi="Calibri"/>
          <w:sz w:val="22"/>
          <w:szCs w:val="22"/>
        </w:rPr>
        <w:t xml:space="preserve">De graven van lokaal historisch belang worden </w:t>
      </w:r>
      <w:r w:rsidR="006359EB">
        <w:rPr>
          <w:rFonts w:ascii="Calibri" w:hAnsi="Calibri"/>
          <w:sz w:val="22"/>
          <w:szCs w:val="22"/>
        </w:rPr>
        <w:t>gemarkeerd</w:t>
      </w:r>
      <w:r w:rsidRPr="009D006C">
        <w:rPr>
          <w:rFonts w:ascii="Calibri" w:hAnsi="Calibri"/>
          <w:sz w:val="22"/>
          <w:szCs w:val="22"/>
        </w:rPr>
        <w:t xml:space="preserve"> op een plan van de begraafplaats. </w:t>
      </w:r>
    </w:p>
    <w:p w14:paraId="3FD03758" w14:textId="77777777" w:rsidR="00FA3783" w:rsidRPr="009D006C" w:rsidRDefault="00FA3783" w:rsidP="00BC6692">
      <w:pPr>
        <w:rPr>
          <w:rFonts w:ascii="Calibri" w:hAnsi="Calibri"/>
          <w:sz w:val="22"/>
          <w:szCs w:val="22"/>
        </w:rPr>
      </w:pPr>
    </w:p>
    <w:p w14:paraId="31E7F3BA" w14:textId="77777777" w:rsidR="00BC6692" w:rsidRPr="009D006C" w:rsidRDefault="00BC6692" w:rsidP="00BC6692">
      <w:pPr>
        <w:rPr>
          <w:rFonts w:ascii="Calibri" w:hAnsi="Calibri"/>
          <w:sz w:val="22"/>
          <w:szCs w:val="22"/>
        </w:rPr>
      </w:pPr>
      <w:r w:rsidRPr="009D006C">
        <w:rPr>
          <w:rFonts w:ascii="Calibri" w:hAnsi="Calibri"/>
          <w:sz w:val="22"/>
          <w:szCs w:val="22"/>
        </w:rPr>
        <w:t xml:space="preserve">Een afschrift van </w:t>
      </w:r>
      <w:r w:rsidR="00FA3783" w:rsidRPr="009D006C">
        <w:rPr>
          <w:rFonts w:ascii="Calibri" w:hAnsi="Calibri"/>
          <w:sz w:val="22"/>
          <w:szCs w:val="22"/>
        </w:rPr>
        <w:t>de</w:t>
      </w:r>
      <w:r w:rsidRPr="009D006C">
        <w:rPr>
          <w:rFonts w:ascii="Calibri" w:hAnsi="Calibri"/>
          <w:sz w:val="22"/>
          <w:szCs w:val="22"/>
        </w:rPr>
        <w:t xml:space="preserve"> lijst met</w:t>
      </w:r>
      <w:r w:rsidR="00FA3783" w:rsidRPr="009D006C">
        <w:rPr>
          <w:rFonts w:ascii="Calibri" w:hAnsi="Calibri"/>
          <w:sz w:val="22"/>
          <w:szCs w:val="22"/>
        </w:rPr>
        <w:t xml:space="preserve"> bijhorend</w:t>
      </w:r>
      <w:r w:rsidRPr="009D006C">
        <w:rPr>
          <w:rFonts w:ascii="Calibri" w:hAnsi="Calibri"/>
          <w:sz w:val="22"/>
          <w:szCs w:val="22"/>
        </w:rPr>
        <w:t xml:space="preserve"> plan wordt bezorgd aan de Vlaamse minister, bevoegd voor de Monumenten en Landschappen. </w:t>
      </w:r>
    </w:p>
    <w:p w14:paraId="2A7DE85C" w14:textId="77777777" w:rsidR="00FA3783" w:rsidRPr="009D006C" w:rsidRDefault="00FA3783" w:rsidP="00BC6692">
      <w:pPr>
        <w:rPr>
          <w:rFonts w:ascii="Calibri" w:hAnsi="Calibri"/>
          <w:sz w:val="22"/>
          <w:szCs w:val="22"/>
        </w:rPr>
      </w:pPr>
    </w:p>
    <w:p w14:paraId="3B47D755" w14:textId="77777777" w:rsidR="00FA3783" w:rsidRPr="009D006C" w:rsidRDefault="00BC6692" w:rsidP="00BC6692">
      <w:pPr>
        <w:rPr>
          <w:rFonts w:ascii="Calibri" w:hAnsi="Calibri"/>
          <w:sz w:val="22"/>
          <w:szCs w:val="22"/>
        </w:rPr>
      </w:pPr>
      <w:r w:rsidRPr="009D006C">
        <w:rPr>
          <w:rFonts w:ascii="Calibri" w:hAnsi="Calibri"/>
          <w:sz w:val="22"/>
          <w:szCs w:val="22"/>
        </w:rPr>
        <w:t>§2. Graven vermeld op de lijst van graven van lokaal historisch belang</w:t>
      </w:r>
      <w:r w:rsidR="00FA3783" w:rsidRPr="009D006C">
        <w:rPr>
          <w:rFonts w:ascii="Calibri" w:hAnsi="Calibri"/>
          <w:sz w:val="22"/>
          <w:szCs w:val="22"/>
        </w:rPr>
        <w:t>,</w:t>
      </w:r>
      <w:r w:rsidRPr="009D006C">
        <w:rPr>
          <w:rFonts w:ascii="Calibri" w:hAnsi="Calibri"/>
          <w:sz w:val="22"/>
          <w:szCs w:val="22"/>
        </w:rPr>
        <w:t xml:space="preserve"> waarvan het behoud uiteindelijk toch van algemeen belang blijkt te zijn en die als zodanig beschermd worden als monument, worden op het moment van de definitieve bescherming van rechtswege geschrapt van de lijst.</w:t>
      </w:r>
    </w:p>
    <w:p w14:paraId="4E1C9D69" w14:textId="77777777" w:rsidR="00BC6692" w:rsidRPr="009D006C" w:rsidRDefault="00BC6692" w:rsidP="00BC6692">
      <w:pPr>
        <w:rPr>
          <w:rFonts w:ascii="Calibri" w:hAnsi="Calibri"/>
          <w:sz w:val="22"/>
          <w:szCs w:val="22"/>
        </w:rPr>
      </w:pPr>
      <w:r w:rsidRPr="009D006C">
        <w:rPr>
          <w:rFonts w:ascii="Calibri" w:hAnsi="Calibri"/>
          <w:sz w:val="22"/>
          <w:szCs w:val="22"/>
        </w:rPr>
        <w:t xml:space="preserve"> </w:t>
      </w:r>
    </w:p>
    <w:p w14:paraId="3ACFB490" w14:textId="7390AE9B" w:rsidR="00E77C71" w:rsidRPr="009D006C" w:rsidRDefault="00BC6692" w:rsidP="00BC6692">
      <w:pPr>
        <w:rPr>
          <w:rFonts w:ascii="Calibri" w:hAnsi="Calibri"/>
          <w:sz w:val="22"/>
          <w:szCs w:val="22"/>
        </w:rPr>
      </w:pPr>
      <w:r w:rsidRPr="009D006C">
        <w:rPr>
          <w:rFonts w:ascii="Calibri" w:hAnsi="Calibri"/>
          <w:sz w:val="22"/>
          <w:szCs w:val="22"/>
        </w:rPr>
        <w:t xml:space="preserve">§3. De graven opgenomen in de lijst waarvan sprake in §1 worden gedurende 50 jaar bewaard. </w:t>
      </w:r>
    </w:p>
    <w:p w14:paraId="4D4ED5F9" w14:textId="77777777" w:rsidR="00E77C71" w:rsidRPr="009D006C" w:rsidRDefault="00E77C71" w:rsidP="00E77C71">
      <w:pPr>
        <w:rPr>
          <w:rFonts w:ascii="Calibri" w:hAnsi="Calibri"/>
          <w:sz w:val="22"/>
          <w:szCs w:val="22"/>
        </w:rPr>
      </w:pPr>
      <w:r w:rsidRPr="009D006C">
        <w:rPr>
          <w:rFonts w:ascii="Calibri" w:hAnsi="Calibri"/>
          <w:sz w:val="22"/>
          <w:szCs w:val="22"/>
        </w:rPr>
        <w:t xml:space="preserve">Deze termijn kan vrij door het college van burgemeester en schepenen worden verlengd. </w:t>
      </w:r>
    </w:p>
    <w:p w14:paraId="64738D3E" w14:textId="77777777" w:rsidR="00E77C71" w:rsidRPr="009D006C" w:rsidRDefault="00E77C71" w:rsidP="00BC6692">
      <w:pPr>
        <w:rPr>
          <w:rFonts w:ascii="Calibri" w:hAnsi="Calibri"/>
          <w:sz w:val="22"/>
          <w:szCs w:val="22"/>
        </w:rPr>
      </w:pPr>
    </w:p>
    <w:p w14:paraId="3FFE70EB" w14:textId="77777777" w:rsidR="00E77C71" w:rsidRPr="009D006C" w:rsidRDefault="00E77C71" w:rsidP="00E77C71">
      <w:pPr>
        <w:rPr>
          <w:rFonts w:ascii="Calibri" w:hAnsi="Calibri"/>
          <w:sz w:val="22"/>
          <w:szCs w:val="22"/>
        </w:rPr>
      </w:pPr>
      <w:r w:rsidRPr="009D006C">
        <w:rPr>
          <w:rFonts w:ascii="Calibri" w:hAnsi="Calibri"/>
          <w:sz w:val="22"/>
          <w:szCs w:val="22"/>
        </w:rPr>
        <w:t>Indien vóór het verstrijken van de concessietermijn geen aanvraag tot hernieuwing wordt ingediend, én dit graf staat bovendien vermeld op de ontwerplijst van graven met lokaal historisch belang die als kleine onroerende erfgoedelementen kunnen beschouwd worden, zal het gemeentebestuur instaan voor het onderhoud van dit graf.</w:t>
      </w:r>
      <w:r w:rsidR="007F10E0" w:rsidRPr="009D006C">
        <w:rPr>
          <w:rStyle w:val="Voetnootmarkering"/>
          <w:rFonts w:ascii="Calibri" w:hAnsi="Calibri"/>
          <w:sz w:val="22"/>
          <w:szCs w:val="22"/>
        </w:rPr>
        <w:footnoteReference w:id="21"/>
      </w:r>
      <w:r w:rsidRPr="009D006C">
        <w:rPr>
          <w:rFonts w:ascii="Calibri" w:hAnsi="Calibri"/>
          <w:sz w:val="22"/>
          <w:szCs w:val="22"/>
        </w:rPr>
        <w:t xml:space="preserve"> </w:t>
      </w:r>
    </w:p>
    <w:p w14:paraId="1F3EC8B5" w14:textId="77777777" w:rsidR="00E77C71" w:rsidRDefault="00E77C71" w:rsidP="00BC6692">
      <w:pPr>
        <w:rPr>
          <w:rFonts w:ascii="Calibri" w:hAnsi="Calibri"/>
        </w:rPr>
      </w:pPr>
    </w:p>
    <w:p w14:paraId="46A6795B" w14:textId="58AB30A8" w:rsidR="0078015C" w:rsidRPr="005E7A0F" w:rsidRDefault="00EC6B20" w:rsidP="009D006C">
      <w:pPr>
        <w:pStyle w:val="Kop1"/>
      </w:pPr>
      <w:bookmarkStart w:id="91" w:name="_Toc26968024"/>
      <w:r>
        <w:t>HOOFDSTUK VIII</w:t>
      </w:r>
      <w:r w:rsidR="00304BFC">
        <w:t>.</w:t>
      </w:r>
      <w:r w:rsidR="00961704">
        <w:t xml:space="preserve"> </w:t>
      </w:r>
      <w:r w:rsidR="0078015C" w:rsidRPr="005E7A0F">
        <w:t>ORDEMAATREGELEN</w:t>
      </w:r>
      <w:bookmarkEnd w:id="91"/>
      <w:r w:rsidR="0078015C" w:rsidRPr="005E7A0F">
        <w:t xml:space="preserve"> </w:t>
      </w:r>
    </w:p>
    <w:p w14:paraId="7B8A7B56" w14:textId="77777777" w:rsidR="0078015C" w:rsidRPr="005E7A0F" w:rsidRDefault="0078015C" w:rsidP="0078015C">
      <w:pPr>
        <w:rPr>
          <w:rFonts w:ascii="Calibri" w:hAnsi="Calibri"/>
          <w:sz w:val="22"/>
          <w:szCs w:val="22"/>
        </w:rPr>
      </w:pPr>
    </w:p>
    <w:p w14:paraId="0AAA85EF" w14:textId="7AFE0294" w:rsidR="0078015C" w:rsidRPr="005E7A0F" w:rsidRDefault="0078015C" w:rsidP="0078015C">
      <w:pPr>
        <w:rPr>
          <w:rFonts w:ascii="Calibri" w:hAnsi="Calibri"/>
          <w:sz w:val="22"/>
          <w:szCs w:val="22"/>
        </w:rPr>
      </w:pPr>
      <w:r w:rsidRPr="005E7A0F">
        <w:rPr>
          <w:rFonts w:ascii="Calibri" w:hAnsi="Calibri"/>
          <w:sz w:val="22"/>
          <w:szCs w:val="22"/>
        </w:rPr>
        <w:t>Art</w:t>
      </w:r>
      <w:r>
        <w:rPr>
          <w:rFonts w:ascii="Calibri" w:hAnsi="Calibri"/>
          <w:sz w:val="22"/>
          <w:szCs w:val="22"/>
        </w:rPr>
        <w:t xml:space="preserve">ikel </w:t>
      </w:r>
      <w:r w:rsidR="00F50D44">
        <w:rPr>
          <w:rFonts w:ascii="Calibri" w:hAnsi="Calibri"/>
          <w:sz w:val="22"/>
          <w:szCs w:val="22"/>
        </w:rPr>
        <w:t>82</w:t>
      </w:r>
    </w:p>
    <w:p w14:paraId="4AE0E6AF" w14:textId="77777777" w:rsidR="0078015C" w:rsidRPr="005E7A0F" w:rsidRDefault="0078015C" w:rsidP="0078015C">
      <w:pPr>
        <w:rPr>
          <w:rFonts w:ascii="Calibri" w:hAnsi="Calibri"/>
          <w:sz w:val="22"/>
          <w:szCs w:val="22"/>
        </w:rPr>
      </w:pPr>
      <w:r w:rsidRPr="005E7A0F">
        <w:rPr>
          <w:rFonts w:ascii="Calibri" w:hAnsi="Calibri"/>
          <w:sz w:val="22"/>
          <w:szCs w:val="22"/>
        </w:rPr>
        <w:lastRenderedPageBreak/>
        <w:t xml:space="preserve">Geen voertuigen mogen de begraafplaatsen binnenrijden, tenzij de burgemeester, om gewichtige redenen, daartoe toelating heeft verleend. </w:t>
      </w:r>
    </w:p>
    <w:p w14:paraId="30FE9EA4" w14:textId="77777777" w:rsidR="0078015C" w:rsidRPr="005E7A0F" w:rsidRDefault="0078015C" w:rsidP="0078015C">
      <w:pPr>
        <w:rPr>
          <w:rFonts w:ascii="Calibri" w:hAnsi="Calibri"/>
          <w:sz w:val="22"/>
          <w:szCs w:val="22"/>
        </w:rPr>
      </w:pPr>
      <w:r w:rsidRPr="005E7A0F">
        <w:rPr>
          <w:rFonts w:ascii="Calibri" w:hAnsi="Calibri"/>
          <w:sz w:val="22"/>
          <w:szCs w:val="22"/>
        </w:rPr>
        <w:t xml:space="preserve">Dit verbod is niet van toepassing voor lijkwagens, kruiwagens, kinderwagens, rolstoelen, of voertuigen van de gemeentelijke technische diensten. </w:t>
      </w:r>
    </w:p>
    <w:p w14:paraId="3318D5F7" w14:textId="77777777" w:rsidR="0078015C" w:rsidRPr="005E7A0F" w:rsidRDefault="0078015C" w:rsidP="0078015C">
      <w:pPr>
        <w:rPr>
          <w:rFonts w:ascii="Calibri" w:hAnsi="Calibri"/>
          <w:sz w:val="22"/>
          <w:szCs w:val="22"/>
        </w:rPr>
      </w:pPr>
      <w:r w:rsidRPr="005E7A0F">
        <w:rPr>
          <w:rFonts w:ascii="Calibri" w:hAnsi="Calibri"/>
          <w:sz w:val="22"/>
          <w:szCs w:val="22"/>
        </w:rPr>
        <w:t xml:space="preserve">De voertuigen van natuursteenbedrijven en met de stad contractueel verbonden aannemers mogen zich op de begraafplaats bevinden voor zover dit noodzakelijk is voor het werk. </w:t>
      </w:r>
    </w:p>
    <w:p w14:paraId="5AD53D25" w14:textId="77777777" w:rsidR="0078015C" w:rsidRPr="005E7A0F" w:rsidRDefault="0078015C" w:rsidP="0078015C">
      <w:pPr>
        <w:rPr>
          <w:rFonts w:ascii="Calibri" w:hAnsi="Calibri"/>
          <w:sz w:val="22"/>
          <w:szCs w:val="22"/>
        </w:rPr>
      </w:pPr>
    </w:p>
    <w:p w14:paraId="41979B2B" w14:textId="02EDC674" w:rsidR="0078015C" w:rsidRPr="005E7A0F" w:rsidRDefault="0078015C" w:rsidP="0078015C">
      <w:pPr>
        <w:rPr>
          <w:rFonts w:ascii="Calibri" w:hAnsi="Calibri"/>
          <w:sz w:val="22"/>
          <w:szCs w:val="22"/>
        </w:rPr>
      </w:pPr>
      <w:r w:rsidRPr="005E7A0F">
        <w:rPr>
          <w:rFonts w:ascii="Calibri" w:hAnsi="Calibri"/>
          <w:sz w:val="22"/>
          <w:szCs w:val="22"/>
        </w:rPr>
        <w:t>Art</w:t>
      </w:r>
      <w:r>
        <w:rPr>
          <w:rFonts w:ascii="Calibri" w:hAnsi="Calibri"/>
          <w:sz w:val="22"/>
          <w:szCs w:val="22"/>
        </w:rPr>
        <w:t xml:space="preserve">ikel </w:t>
      </w:r>
      <w:r w:rsidR="00F50D44">
        <w:rPr>
          <w:rFonts w:ascii="Calibri" w:hAnsi="Calibri"/>
          <w:sz w:val="22"/>
          <w:szCs w:val="22"/>
        </w:rPr>
        <w:t>83</w:t>
      </w:r>
    </w:p>
    <w:p w14:paraId="70289B95" w14:textId="3453819A" w:rsidR="0078015C" w:rsidRPr="005E7A0F" w:rsidRDefault="0078015C" w:rsidP="0078015C">
      <w:pPr>
        <w:rPr>
          <w:rFonts w:ascii="Calibri" w:hAnsi="Calibri"/>
          <w:sz w:val="22"/>
          <w:szCs w:val="22"/>
        </w:rPr>
      </w:pPr>
      <w:r w:rsidRPr="005E7A0F">
        <w:rPr>
          <w:rFonts w:ascii="Calibri" w:hAnsi="Calibri"/>
          <w:sz w:val="22"/>
          <w:szCs w:val="22"/>
        </w:rPr>
        <w:t xml:space="preserve">Op de begraafplaatsen is het verboden: </w:t>
      </w:r>
    </w:p>
    <w:p w14:paraId="60E59099" w14:textId="77777777" w:rsidR="0078015C" w:rsidRPr="005E7A0F" w:rsidRDefault="0078015C" w:rsidP="0078015C">
      <w:pPr>
        <w:rPr>
          <w:rFonts w:ascii="Calibri" w:hAnsi="Calibri"/>
          <w:sz w:val="22"/>
          <w:szCs w:val="22"/>
        </w:rPr>
      </w:pPr>
    </w:p>
    <w:p w14:paraId="486202D1" w14:textId="77678C19" w:rsidR="0078015C" w:rsidRPr="005E7A0F" w:rsidRDefault="0078015C" w:rsidP="0078015C">
      <w:pPr>
        <w:pStyle w:val="Geenafstand"/>
      </w:pPr>
      <w:r w:rsidRPr="27ADA75E">
        <w:rPr>
          <w:lang w:val="nl-NL"/>
        </w:rPr>
        <w:t>1° aanplakbrieven of opschriften aan te brengen, behoudens in de gevallen die bepaald zijn in</w:t>
      </w:r>
      <w:r w:rsidR="006359EB" w:rsidRPr="27ADA75E">
        <w:rPr>
          <w:lang w:val="nl-NL"/>
        </w:rPr>
        <w:t xml:space="preserve"> </w:t>
      </w:r>
      <w:r w:rsidRPr="27ADA75E">
        <w:rPr>
          <w:lang w:val="nl-NL"/>
        </w:rPr>
        <w:t>het decreet van 16 januari 2004 of in deze politieverordening;</w:t>
      </w:r>
    </w:p>
    <w:p w14:paraId="7312EB75" w14:textId="77777777" w:rsidR="0078015C" w:rsidRPr="005E7A0F" w:rsidRDefault="0078015C" w:rsidP="0078015C">
      <w:pPr>
        <w:pStyle w:val="Geenafstand"/>
      </w:pPr>
    </w:p>
    <w:p w14:paraId="37DFD80C" w14:textId="77777777" w:rsidR="0078015C" w:rsidRPr="005E7A0F" w:rsidRDefault="0078015C" w:rsidP="0078015C">
      <w:pPr>
        <w:pStyle w:val="Geenafstand"/>
      </w:pPr>
      <w:r w:rsidRPr="005E7A0F">
        <w:t>2° goederen te koop aan te bieden of zijn diensten aan te bieden</w:t>
      </w:r>
      <w:r>
        <w:t>;</w:t>
      </w:r>
    </w:p>
    <w:p w14:paraId="2170179B" w14:textId="77777777" w:rsidR="0078015C" w:rsidRPr="005E7A0F" w:rsidRDefault="0078015C" w:rsidP="0078015C">
      <w:pPr>
        <w:pStyle w:val="Geenafstand"/>
      </w:pPr>
    </w:p>
    <w:p w14:paraId="64466794" w14:textId="2B535282" w:rsidR="0078015C" w:rsidRPr="005E7A0F" w:rsidRDefault="0078015C" w:rsidP="0078015C">
      <w:pPr>
        <w:pStyle w:val="Geenafstand"/>
      </w:pPr>
      <w:r w:rsidRPr="005E7A0F">
        <w:t xml:space="preserve">3° </w:t>
      </w:r>
      <w:r>
        <w:t>d</w:t>
      </w:r>
      <w:r w:rsidRPr="005E7A0F">
        <w:t>e strooiweiden en grasperken, behalve deze ingericht als pad, te betreden. Dit verbod geldt niet voor het dienstpersoneel</w:t>
      </w:r>
      <w:r>
        <w:t>;</w:t>
      </w:r>
      <w:r w:rsidRPr="005E7A0F">
        <w:t xml:space="preserve"> </w:t>
      </w:r>
    </w:p>
    <w:p w14:paraId="7C008389" w14:textId="77777777" w:rsidR="0078015C" w:rsidRPr="005E7A0F" w:rsidRDefault="0078015C" w:rsidP="0078015C">
      <w:pPr>
        <w:pStyle w:val="Geenafstand"/>
      </w:pPr>
    </w:p>
    <w:p w14:paraId="3AC318C1" w14:textId="77777777" w:rsidR="0078015C" w:rsidRPr="005E7A0F" w:rsidRDefault="0078015C" w:rsidP="0078015C">
      <w:pPr>
        <w:pStyle w:val="Geenafstand"/>
      </w:pPr>
      <w:r w:rsidRPr="005E7A0F">
        <w:t>4° de graftekens en alle hulde- en versieringsvoorwerpen op welke wijze ook te beschadigen;</w:t>
      </w:r>
    </w:p>
    <w:p w14:paraId="699972DC" w14:textId="77777777" w:rsidR="0078015C" w:rsidRPr="005E7A0F" w:rsidRDefault="0078015C" w:rsidP="0078015C">
      <w:pPr>
        <w:pStyle w:val="Geenafstand"/>
      </w:pPr>
    </w:p>
    <w:p w14:paraId="3ED85E74" w14:textId="3691188C" w:rsidR="0078015C" w:rsidRPr="005E7A0F" w:rsidRDefault="0078015C" w:rsidP="0078015C">
      <w:pPr>
        <w:pStyle w:val="Geenafstand"/>
      </w:pPr>
      <w:r w:rsidRPr="005E7A0F">
        <w:t>5° vuilnis en afval achter te laten, tenzij in de daarvoor bestemde openbare vuilbakken of afvalcontainers. Het deponeren van huishoudelijk restafval is absoluut verboden</w:t>
      </w:r>
      <w:r>
        <w:t>;</w:t>
      </w:r>
    </w:p>
    <w:p w14:paraId="0DAC5DA3" w14:textId="77777777" w:rsidR="0078015C" w:rsidRPr="005E7A0F" w:rsidRDefault="0078015C" w:rsidP="0078015C">
      <w:pPr>
        <w:pStyle w:val="Geenafstand"/>
      </w:pPr>
    </w:p>
    <w:p w14:paraId="0DAE11BF" w14:textId="4B9D33E0" w:rsidR="0078015C" w:rsidRPr="005E7A0F" w:rsidRDefault="0078015C" w:rsidP="0078015C">
      <w:pPr>
        <w:pStyle w:val="Geenafstand"/>
      </w:pPr>
      <w:r w:rsidRPr="005E7A0F">
        <w:t>6° om zich op de begraafplaats of de aanhorigheden te gedragen op een wijze die niet</w:t>
      </w:r>
      <w:r w:rsidR="006359EB">
        <w:t xml:space="preserve"> </w:t>
      </w:r>
      <w:r w:rsidRPr="005E7A0F">
        <w:t>overeenstemt met de ernst en de stilte van de plaats en met de eerbied verschuldigd aan de</w:t>
      </w:r>
      <w:r w:rsidR="006359EB">
        <w:t xml:space="preserve"> </w:t>
      </w:r>
      <w:r w:rsidRPr="005E7A0F">
        <w:t>doden;</w:t>
      </w:r>
    </w:p>
    <w:p w14:paraId="69EB7E36" w14:textId="77777777" w:rsidR="0078015C" w:rsidRPr="006D6A3B" w:rsidRDefault="0078015C" w:rsidP="0078015C">
      <w:pPr>
        <w:pStyle w:val="Geenafstand"/>
      </w:pPr>
    </w:p>
    <w:p w14:paraId="0A55D5CE" w14:textId="68DBE33A" w:rsidR="0078015C" w:rsidRPr="005E7A0F" w:rsidRDefault="0078015C" w:rsidP="0078015C">
      <w:pPr>
        <w:rPr>
          <w:rFonts w:ascii="Calibri" w:hAnsi="Calibri"/>
          <w:sz w:val="22"/>
          <w:szCs w:val="22"/>
        </w:rPr>
      </w:pPr>
      <w:r w:rsidRPr="005E7A0F">
        <w:rPr>
          <w:rFonts w:ascii="Calibri" w:hAnsi="Calibri"/>
          <w:sz w:val="22"/>
          <w:szCs w:val="22"/>
        </w:rPr>
        <w:t>7° reclame te maken onder gelijk welke vorm of voor om het even welk doel, zowel binnen de begraafplaats als op de poorten of muren. Een plaatje van maximum 5 op 10 cm met vermelding van de naam en contactgegevens van de grafmaker mag echter wel op de zijkant van het grafmonument, en zo dicht mogelijk bij de grond, aangebracht worden;</w:t>
      </w:r>
    </w:p>
    <w:p w14:paraId="19F800CD" w14:textId="77777777" w:rsidR="0078015C" w:rsidRPr="005E7A0F" w:rsidRDefault="0078015C" w:rsidP="0078015C">
      <w:pPr>
        <w:rPr>
          <w:rFonts w:ascii="Calibri" w:hAnsi="Calibri"/>
          <w:sz w:val="22"/>
          <w:szCs w:val="22"/>
        </w:rPr>
      </w:pPr>
    </w:p>
    <w:p w14:paraId="5A437E74" w14:textId="56A91384" w:rsidR="0078015C" w:rsidRPr="005E7A0F" w:rsidRDefault="0078015C" w:rsidP="0078015C">
      <w:pPr>
        <w:rPr>
          <w:rFonts w:ascii="Calibri" w:hAnsi="Calibri"/>
          <w:sz w:val="22"/>
          <w:szCs w:val="22"/>
        </w:rPr>
      </w:pPr>
      <w:r w:rsidRPr="005E7A0F">
        <w:rPr>
          <w:rFonts w:ascii="Calibri" w:hAnsi="Calibri"/>
          <w:sz w:val="22"/>
          <w:szCs w:val="22"/>
        </w:rPr>
        <w:t>8° begrafenissen of lijkstoeten te fotograferen of te filmen, tenzij mits voorafgaande toelating van de dienst burgerzaken of het akkoord van een bevoegd familielid van de overledene;</w:t>
      </w:r>
    </w:p>
    <w:p w14:paraId="6A571B01" w14:textId="77777777" w:rsidR="0078015C" w:rsidRPr="005E7A0F" w:rsidRDefault="0078015C" w:rsidP="0078015C">
      <w:pPr>
        <w:rPr>
          <w:rFonts w:ascii="Calibri" w:hAnsi="Calibri"/>
          <w:sz w:val="22"/>
          <w:szCs w:val="22"/>
        </w:rPr>
      </w:pPr>
    </w:p>
    <w:p w14:paraId="2AB3E0AA" w14:textId="2F5E9AED" w:rsidR="0078015C" w:rsidRPr="005E7A0F" w:rsidRDefault="0078015C" w:rsidP="0078015C">
      <w:pPr>
        <w:rPr>
          <w:rFonts w:ascii="Calibri" w:hAnsi="Calibri"/>
          <w:b/>
          <w:bCs/>
          <w:sz w:val="22"/>
          <w:szCs w:val="22"/>
        </w:rPr>
      </w:pPr>
      <w:r w:rsidRPr="005E7A0F">
        <w:rPr>
          <w:rFonts w:ascii="Calibri" w:hAnsi="Calibri"/>
          <w:b/>
          <w:bCs/>
          <w:sz w:val="22"/>
          <w:szCs w:val="22"/>
        </w:rPr>
        <w:t xml:space="preserve">9° zich buiten de hierna vermelde uren op de begraafplaatsen te begeven: </w:t>
      </w:r>
    </w:p>
    <w:p w14:paraId="51BE916E" w14:textId="08E0CA38" w:rsidR="0078015C" w:rsidRPr="005E7A0F" w:rsidRDefault="0078015C" w:rsidP="00E404B2">
      <w:pPr>
        <w:pStyle w:val="Lijstalinea"/>
        <w:numPr>
          <w:ilvl w:val="0"/>
          <w:numId w:val="8"/>
        </w:numPr>
        <w:spacing w:after="200" w:line="276" w:lineRule="auto"/>
        <w:rPr>
          <w:rFonts w:ascii="Calibri" w:hAnsi="Calibri"/>
          <w:b/>
          <w:bCs/>
          <w:sz w:val="22"/>
          <w:szCs w:val="22"/>
        </w:rPr>
      </w:pPr>
      <w:r w:rsidRPr="005E7A0F">
        <w:rPr>
          <w:rFonts w:ascii="Calibri" w:hAnsi="Calibri"/>
          <w:b/>
          <w:bCs/>
          <w:sz w:val="22"/>
          <w:szCs w:val="22"/>
        </w:rPr>
        <w:t xml:space="preserve">1 november t/m 31 maart: 08u00 tot 18u00; </w:t>
      </w:r>
    </w:p>
    <w:p w14:paraId="16DE013B" w14:textId="32BA7D7E" w:rsidR="0078015C" w:rsidRPr="005E7A0F" w:rsidRDefault="0078015C" w:rsidP="00E404B2">
      <w:pPr>
        <w:pStyle w:val="Lijstalinea"/>
        <w:numPr>
          <w:ilvl w:val="0"/>
          <w:numId w:val="8"/>
        </w:numPr>
        <w:spacing w:after="200" w:line="276" w:lineRule="auto"/>
        <w:rPr>
          <w:rFonts w:ascii="Calibri" w:hAnsi="Calibri"/>
          <w:b/>
          <w:bCs/>
          <w:sz w:val="22"/>
          <w:szCs w:val="22"/>
        </w:rPr>
      </w:pPr>
      <w:r w:rsidRPr="005E7A0F">
        <w:rPr>
          <w:rFonts w:ascii="Calibri" w:hAnsi="Calibri"/>
          <w:b/>
          <w:bCs/>
          <w:sz w:val="22"/>
          <w:szCs w:val="22"/>
        </w:rPr>
        <w:t xml:space="preserve">1 april t/m 31 oktober: 08u00 tot 21u00; </w:t>
      </w:r>
    </w:p>
    <w:p w14:paraId="5DE1E6DC" w14:textId="77777777" w:rsidR="0078015C" w:rsidRPr="005E7A0F" w:rsidRDefault="0078015C" w:rsidP="0078015C">
      <w:pPr>
        <w:pStyle w:val="Lijstalinea"/>
        <w:spacing w:after="200" w:line="276" w:lineRule="auto"/>
        <w:rPr>
          <w:rFonts w:ascii="Calibri" w:hAnsi="Calibri"/>
          <w:sz w:val="22"/>
          <w:szCs w:val="22"/>
        </w:rPr>
      </w:pPr>
    </w:p>
    <w:p w14:paraId="3E626921" w14:textId="77777777" w:rsidR="0078015C" w:rsidRPr="005E7A0F" w:rsidRDefault="0078015C" w:rsidP="0078015C">
      <w:pPr>
        <w:pStyle w:val="Lijstalinea"/>
        <w:spacing w:after="200" w:line="276" w:lineRule="auto"/>
        <w:ind w:left="0"/>
        <w:rPr>
          <w:rFonts w:ascii="Calibri" w:hAnsi="Calibri"/>
          <w:sz w:val="22"/>
          <w:szCs w:val="22"/>
        </w:rPr>
      </w:pPr>
      <w:r w:rsidRPr="005E7A0F">
        <w:rPr>
          <w:rFonts w:ascii="Calibri" w:hAnsi="Calibri"/>
          <w:sz w:val="22"/>
          <w:szCs w:val="22"/>
        </w:rPr>
        <w:t xml:space="preserve">10° kinderen </w:t>
      </w:r>
      <w:r w:rsidR="00961704">
        <w:rPr>
          <w:rFonts w:ascii="Calibri" w:hAnsi="Calibri"/>
          <w:sz w:val="22"/>
          <w:szCs w:val="22"/>
        </w:rPr>
        <w:t>een spel te laten spelen;</w:t>
      </w:r>
    </w:p>
    <w:p w14:paraId="6067DD58" w14:textId="77777777" w:rsidR="0078015C" w:rsidRPr="005E7A0F" w:rsidRDefault="0078015C" w:rsidP="0078015C">
      <w:pPr>
        <w:pStyle w:val="Lijstalinea"/>
        <w:spacing w:after="200" w:line="276" w:lineRule="auto"/>
        <w:ind w:left="0"/>
        <w:rPr>
          <w:rFonts w:ascii="Calibri" w:hAnsi="Calibri"/>
          <w:sz w:val="22"/>
          <w:szCs w:val="22"/>
        </w:rPr>
      </w:pPr>
      <w:r w:rsidRPr="005E7A0F">
        <w:rPr>
          <w:rFonts w:ascii="Calibri" w:hAnsi="Calibri"/>
          <w:sz w:val="22"/>
          <w:szCs w:val="22"/>
        </w:rPr>
        <w:t xml:space="preserve"> </w:t>
      </w:r>
    </w:p>
    <w:p w14:paraId="0BA36851" w14:textId="77777777" w:rsidR="0078015C" w:rsidRPr="005E7A0F" w:rsidRDefault="0078015C" w:rsidP="0078015C">
      <w:pPr>
        <w:rPr>
          <w:rFonts w:ascii="Calibri" w:hAnsi="Calibri"/>
          <w:sz w:val="22"/>
          <w:szCs w:val="22"/>
        </w:rPr>
      </w:pPr>
      <w:r w:rsidRPr="005E7A0F">
        <w:rPr>
          <w:rFonts w:ascii="Calibri" w:hAnsi="Calibri"/>
          <w:sz w:val="22"/>
          <w:szCs w:val="22"/>
        </w:rPr>
        <w:t xml:space="preserve">Al deze bepalingen zijn ook van toepassing op de personen die zich in het kader van een opdracht op de begraafplaats begeven of er werken uitvoeren.  </w:t>
      </w:r>
    </w:p>
    <w:p w14:paraId="16E59BC2" w14:textId="77777777" w:rsidR="0078015C" w:rsidRPr="005E7A0F" w:rsidRDefault="0078015C" w:rsidP="0078015C">
      <w:pPr>
        <w:rPr>
          <w:rFonts w:ascii="Calibri" w:hAnsi="Calibri"/>
          <w:sz w:val="22"/>
          <w:szCs w:val="22"/>
        </w:rPr>
      </w:pPr>
    </w:p>
    <w:p w14:paraId="01951B07" w14:textId="0D9B1797" w:rsidR="0078015C" w:rsidRPr="005E7A0F" w:rsidRDefault="0078015C" w:rsidP="0078015C">
      <w:pPr>
        <w:rPr>
          <w:rFonts w:ascii="Calibri" w:hAnsi="Calibri"/>
          <w:sz w:val="22"/>
          <w:szCs w:val="22"/>
        </w:rPr>
      </w:pPr>
      <w:r w:rsidRPr="005E7A0F">
        <w:rPr>
          <w:rFonts w:ascii="Calibri" w:hAnsi="Calibri"/>
          <w:sz w:val="22"/>
          <w:szCs w:val="22"/>
        </w:rPr>
        <w:t>Art</w:t>
      </w:r>
      <w:r>
        <w:rPr>
          <w:rFonts w:ascii="Calibri" w:hAnsi="Calibri"/>
          <w:sz w:val="22"/>
          <w:szCs w:val="22"/>
        </w:rPr>
        <w:t xml:space="preserve">ikel </w:t>
      </w:r>
      <w:r w:rsidR="00F50D44">
        <w:rPr>
          <w:rFonts w:ascii="Calibri" w:hAnsi="Calibri"/>
          <w:sz w:val="22"/>
          <w:szCs w:val="22"/>
        </w:rPr>
        <w:t>84</w:t>
      </w:r>
    </w:p>
    <w:p w14:paraId="503A7BD6" w14:textId="77777777" w:rsidR="0078015C" w:rsidRPr="005E7A0F" w:rsidRDefault="0078015C" w:rsidP="0078015C">
      <w:pPr>
        <w:rPr>
          <w:rFonts w:ascii="Calibri" w:hAnsi="Calibri"/>
          <w:sz w:val="22"/>
          <w:szCs w:val="22"/>
        </w:rPr>
      </w:pPr>
      <w:r w:rsidRPr="009D006C">
        <w:rPr>
          <w:rFonts w:ascii="Calibri" w:hAnsi="Calibri"/>
          <w:sz w:val="22"/>
          <w:szCs w:val="22"/>
        </w:rPr>
        <w:t>De gemeentelijke toezichter</w:t>
      </w:r>
      <w:r w:rsidRPr="005E7A0F">
        <w:rPr>
          <w:rFonts w:ascii="Calibri" w:hAnsi="Calibri"/>
          <w:sz w:val="22"/>
          <w:szCs w:val="22"/>
        </w:rPr>
        <w:t xml:space="preserve">, zal ingeval van wanordelijkheden, veroorzaakt/uitgelokt door redevoeringen of plechtigheden, de betrokkenen verzoeken hun activiteiten te onderbreken of definitief te stoppen. Hij kan indien nodig de hulp inroepen van de politie. </w:t>
      </w:r>
    </w:p>
    <w:p w14:paraId="6EADA598" w14:textId="299E7A4D" w:rsidR="0078015C" w:rsidRPr="005E7A0F" w:rsidRDefault="0078015C" w:rsidP="0078015C">
      <w:pPr>
        <w:rPr>
          <w:rFonts w:ascii="Calibri" w:hAnsi="Calibri"/>
          <w:sz w:val="22"/>
          <w:szCs w:val="22"/>
        </w:rPr>
      </w:pPr>
      <w:r w:rsidRPr="005E7A0F">
        <w:rPr>
          <w:rFonts w:ascii="Calibri" w:hAnsi="Calibri"/>
          <w:sz w:val="22"/>
          <w:szCs w:val="22"/>
        </w:rPr>
        <w:t>Alleen godsdienstige, vrijzinnige, vaderlandse of culturele plechtigheden of activiteiten die gepaard gaan met een begraving of herdenking van overledenen zijn op de begraafplaatsen toegelaten.</w:t>
      </w:r>
    </w:p>
    <w:p w14:paraId="16B6B042" w14:textId="77777777" w:rsidR="0078015C" w:rsidRPr="005E7A0F" w:rsidRDefault="0078015C" w:rsidP="0078015C">
      <w:pPr>
        <w:rPr>
          <w:rFonts w:ascii="Calibri" w:hAnsi="Calibri"/>
          <w:sz w:val="22"/>
          <w:szCs w:val="22"/>
        </w:rPr>
      </w:pPr>
    </w:p>
    <w:p w14:paraId="79948726" w14:textId="4B65CFB6" w:rsidR="0078015C" w:rsidRPr="005E7A0F" w:rsidRDefault="0078015C" w:rsidP="0078015C">
      <w:pPr>
        <w:rPr>
          <w:rFonts w:ascii="Calibri" w:hAnsi="Calibri"/>
          <w:sz w:val="22"/>
          <w:szCs w:val="22"/>
        </w:rPr>
      </w:pPr>
      <w:r w:rsidRPr="005E7A0F">
        <w:rPr>
          <w:rFonts w:ascii="Calibri" w:hAnsi="Calibri"/>
          <w:sz w:val="22"/>
          <w:szCs w:val="22"/>
        </w:rPr>
        <w:lastRenderedPageBreak/>
        <w:t>Art</w:t>
      </w:r>
      <w:r>
        <w:rPr>
          <w:rFonts w:ascii="Calibri" w:hAnsi="Calibri"/>
          <w:sz w:val="22"/>
          <w:szCs w:val="22"/>
        </w:rPr>
        <w:t xml:space="preserve">ikel </w:t>
      </w:r>
      <w:r w:rsidR="00F50D44">
        <w:rPr>
          <w:rFonts w:ascii="Calibri" w:hAnsi="Calibri"/>
          <w:sz w:val="22"/>
          <w:szCs w:val="22"/>
        </w:rPr>
        <w:t>85</w:t>
      </w:r>
    </w:p>
    <w:p w14:paraId="5211BF54" w14:textId="5AD28D28" w:rsidR="0078015C" w:rsidRPr="005E7A0F" w:rsidRDefault="0078015C" w:rsidP="0078015C">
      <w:pPr>
        <w:rPr>
          <w:rFonts w:ascii="Calibri" w:hAnsi="Calibri"/>
          <w:sz w:val="22"/>
          <w:szCs w:val="22"/>
        </w:rPr>
      </w:pPr>
      <w:r w:rsidRPr="005E7A0F">
        <w:rPr>
          <w:rFonts w:ascii="Calibri" w:hAnsi="Calibri"/>
          <w:sz w:val="22"/>
          <w:szCs w:val="22"/>
        </w:rPr>
        <w:t xml:space="preserve">De bedienaars van de onderscheiden erediensten mogen vrij deze plechtigheden celebreren eigen aan hun godsdienst. De </w:t>
      </w:r>
      <w:r>
        <w:rPr>
          <w:rFonts w:ascii="Calibri" w:hAnsi="Calibri"/>
          <w:sz w:val="22"/>
          <w:szCs w:val="22"/>
        </w:rPr>
        <w:t>gemeentelijke toezichter</w:t>
      </w:r>
      <w:r w:rsidRPr="005E7A0F">
        <w:rPr>
          <w:rFonts w:ascii="Calibri" w:hAnsi="Calibri"/>
          <w:sz w:val="22"/>
          <w:szCs w:val="22"/>
        </w:rPr>
        <w:t xml:space="preserve"> mag de plechtigheden evenwel onderbreken of doen inkorten </w:t>
      </w:r>
      <w:r w:rsidR="006359EB">
        <w:rPr>
          <w:rFonts w:ascii="Calibri" w:hAnsi="Calibri"/>
          <w:sz w:val="22"/>
          <w:szCs w:val="22"/>
        </w:rPr>
        <w:t>als</w:t>
      </w:r>
      <w:r w:rsidRPr="005E7A0F">
        <w:rPr>
          <w:rFonts w:ascii="Calibri" w:hAnsi="Calibri"/>
          <w:sz w:val="22"/>
          <w:szCs w:val="22"/>
        </w:rPr>
        <w:t xml:space="preserve"> deze een volgende </w:t>
      </w:r>
      <w:r w:rsidRPr="009D006C">
        <w:rPr>
          <w:rFonts w:ascii="Calibri" w:hAnsi="Calibri"/>
          <w:sz w:val="22"/>
          <w:szCs w:val="22"/>
        </w:rPr>
        <w:t>plechtigheid</w:t>
      </w:r>
      <w:r w:rsidRPr="005E7A0F">
        <w:rPr>
          <w:rFonts w:ascii="Calibri" w:hAnsi="Calibri"/>
          <w:sz w:val="22"/>
          <w:szCs w:val="22"/>
        </w:rPr>
        <w:t xml:space="preserve"> zou belemmeren. </w:t>
      </w:r>
    </w:p>
    <w:p w14:paraId="0DE5E38B" w14:textId="77777777" w:rsidR="0078015C" w:rsidRPr="005E7A0F" w:rsidRDefault="0078015C" w:rsidP="0078015C">
      <w:pPr>
        <w:rPr>
          <w:rFonts w:ascii="Calibri" w:hAnsi="Calibri"/>
          <w:sz w:val="22"/>
          <w:szCs w:val="22"/>
        </w:rPr>
      </w:pPr>
    </w:p>
    <w:p w14:paraId="4756FFCC" w14:textId="456F1023" w:rsidR="0078015C" w:rsidRPr="005E7A0F" w:rsidRDefault="0078015C" w:rsidP="0078015C">
      <w:pPr>
        <w:rPr>
          <w:rFonts w:ascii="Calibri" w:hAnsi="Calibri"/>
          <w:sz w:val="22"/>
          <w:szCs w:val="22"/>
        </w:rPr>
      </w:pPr>
      <w:r w:rsidRPr="005E7A0F">
        <w:rPr>
          <w:rFonts w:ascii="Calibri" w:hAnsi="Calibri"/>
          <w:sz w:val="22"/>
          <w:szCs w:val="22"/>
        </w:rPr>
        <w:t>Art</w:t>
      </w:r>
      <w:r>
        <w:rPr>
          <w:rFonts w:ascii="Calibri" w:hAnsi="Calibri"/>
          <w:sz w:val="22"/>
          <w:szCs w:val="22"/>
        </w:rPr>
        <w:t xml:space="preserve">ikel </w:t>
      </w:r>
      <w:r w:rsidR="00F50D44">
        <w:rPr>
          <w:rFonts w:ascii="Calibri" w:hAnsi="Calibri"/>
          <w:sz w:val="22"/>
          <w:szCs w:val="22"/>
        </w:rPr>
        <w:t>86</w:t>
      </w:r>
    </w:p>
    <w:p w14:paraId="6FA006B4" w14:textId="641FE49A" w:rsidR="0078015C" w:rsidRPr="005E7A0F" w:rsidRDefault="0078015C" w:rsidP="0078015C">
      <w:pPr>
        <w:rPr>
          <w:rFonts w:ascii="Calibri" w:hAnsi="Calibri"/>
          <w:sz w:val="22"/>
          <w:szCs w:val="22"/>
        </w:rPr>
      </w:pPr>
      <w:r w:rsidRPr="005E7A0F">
        <w:rPr>
          <w:rFonts w:ascii="Calibri" w:hAnsi="Calibri"/>
          <w:sz w:val="22"/>
          <w:szCs w:val="22"/>
        </w:rPr>
        <w:t xml:space="preserve">De personen die zich op de begraafplaatsen niet met de vereiste eerbied gedragen, of die één van de bepalingen van de tegenwoordige verordening overtreden, zullen door de </w:t>
      </w:r>
      <w:r>
        <w:rPr>
          <w:rFonts w:ascii="Calibri" w:hAnsi="Calibri"/>
          <w:sz w:val="22"/>
          <w:szCs w:val="22"/>
        </w:rPr>
        <w:t xml:space="preserve">gemeentelijke toezichter </w:t>
      </w:r>
      <w:r w:rsidRPr="005E7A0F">
        <w:rPr>
          <w:rFonts w:ascii="Calibri" w:hAnsi="Calibri"/>
          <w:sz w:val="22"/>
          <w:szCs w:val="22"/>
        </w:rPr>
        <w:t>verzocht worden om de begraafplaatsen te verlaten. D</w:t>
      </w:r>
      <w:r>
        <w:rPr>
          <w:rFonts w:ascii="Calibri" w:hAnsi="Calibri"/>
          <w:sz w:val="22"/>
          <w:szCs w:val="22"/>
        </w:rPr>
        <w:t>e gemeentelijke toezichter</w:t>
      </w:r>
      <w:r w:rsidRPr="005E7A0F">
        <w:rPr>
          <w:rFonts w:ascii="Calibri" w:hAnsi="Calibri"/>
          <w:sz w:val="22"/>
          <w:szCs w:val="22"/>
        </w:rPr>
        <w:t xml:space="preserve"> kan indien nodig de hulp inroepen van de politie. </w:t>
      </w:r>
    </w:p>
    <w:p w14:paraId="692E202C" w14:textId="77777777" w:rsidR="0078015C" w:rsidRPr="005E7A0F" w:rsidRDefault="0078015C" w:rsidP="0078015C">
      <w:pPr>
        <w:rPr>
          <w:rFonts w:ascii="Calibri" w:hAnsi="Calibri"/>
          <w:sz w:val="22"/>
          <w:szCs w:val="22"/>
        </w:rPr>
      </w:pPr>
      <w:r w:rsidRPr="005E7A0F">
        <w:rPr>
          <w:rFonts w:ascii="Calibri" w:hAnsi="Calibri"/>
          <w:sz w:val="22"/>
          <w:szCs w:val="22"/>
        </w:rPr>
        <w:t xml:space="preserve">De in het eerste lid vermelde personen kunnen, volgens de ernst van het geval, de toegang tot de begraafplaats voorlopig ontzegd worden overeenkomstig </w:t>
      </w:r>
      <w:r w:rsidRPr="009361BB">
        <w:rPr>
          <w:rFonts w:ascii="Calibri" w:hAnsi="Calibri"/>
          <w:sz w:val="22"/>
          <w:szCs w:val="22"/>
        </w:rPr>
        <w:t xml:space="preserve">artikel  47 </w:t>
      </w:r>
      <w:r w:rsidRPr="005E7A0F">
        <w:rPr>
          <w:rFonts w:ascii="Calibri" w:hAnsi="Calibri"/>
          <w:sz w:val="22"/>
          <w:szCs w:val="22"/>
        </w:rPr>
        <w:t>van onderhavig reglement.</w:t>
      </w:r>
      <w:r w:rsidRPr="005E7A0F">
        <w:rPr>
          <w:rStyle w:val="Voetnootmarkering"/>
          <w:rFonts w:ascii="Calibri" w:hAnsi="Calibri"/>
          <w:color w:val="FF0000"/>
          <w:sz w:val="22"/>
          <w:szCs w:val="22"/>
        </w:rPr>
        <w:footnoteReference w:id="22"/>
      </w:r>
    </w:p>
    <w:p w14:paraId="299530B2" w14:textId="77777777" w:rsidR="0078015C" w:rsidRPr="005E7A0F" w:rsidRDefault="0078015C" w:rsidP="0078015C">
      <w:pPr>
        <w:rPr>
          <w:rFonts w:ascii="Calibri" w:hAnsi="Calibri"/>
          <w:sz w:val="22"/>
          <w:szCs w:val="22"/>
        </w:rPr>
      </w:pPr>
    </w:p>
    <w:p w14:paraId="5B79E80A" w14:textId="12C3CB6D" w:rsidR="0078015C" w:rsidRPr="005E7A0F" w:rsidRDefault="0078015C" w:rsidP="0078015C">
      <w:pPr>
        <w:rPr>
          <w:rFonts w:ascii="Calibri" w:hAnsi="Calibri"/>
          <w:sz w:val="22"/>
          <w:szCs w:val="22"/>
        </w:rPr>
      </w:pPr>
      <w:r w:rsidRPr="005E7A0F">
        <w:rPr>
          <w:rFonts w:ascii="Calibri" w:hAnsi="Calibri"/>
          <w:sz w:val="22"/>
          <w:szCs w:val="22"/>
        </w:rPr>
        <w:t>Ar</w:t>
      </w:r>
      <w:r>
        <w:rPr>
          <w:rFonts w:ascii="Calibri" w:hAnsi="Calibri"/>
          <w:sz w:val="22"/>
          <w:szCs w:val="22"/>
        </w:rPr>
        <w:t xml:space="preserve">tikel </w:t>
      </w:r>
      <w:r w:rsidR="00F50D44">
        <w:rPr>
          <w:rFonts w:ascii="Calibri" w:hAnsi="Calibri"/>
          <w:sz w:val="22"/>
          <w:szCs w:val="22"/>
        </w:rPr>
        <w:t>87</w:t>
      </w:r>
    </w:p>
    <w:p w14:paraId="6EC7BD7E" w14:textId="2970F186" w:rsidR="0078015C" w:rsidRPr="005E7A0F" w:rsidRDefault="0078015C" w:rsidP="0078015C">
      <w:pPr>
        <w:rPr>
          <w:rFonts w:ascii="Calibri" w:hAnsi="Calibri"/>
          <w:sz w:val="22"/>
          <w:szCs w:val="22"/>
        </w:rPr>
      </w:pPr>
      <w:r w:rsidRPr="005E7A0F">
        <w:rPr>
          <w:rFonts w:ascii="Calibri" w:hAnsi="Calibri"/>
          <w:sz w:val="22"/>
          <w:szCs w:val="22"/>
        </w:rPr>
        <w:t>Op de begraafplaats gevonden voorwerpen moeten onmiddellij</w:t>
      </w:r>
      <w:r w:rsidR="00FB5B45">
        <w:rPr>
          <w:rFonts w:ascii="Calibri" w:hAnsi="Calibri"/>
          <w:sz w:val="22"/>
          <w:szCs w:val="22"/>
        </w:rPr>
        <w:t>k</w:t>
      </w:r>
      <w:r w:rsidRPr="005E7A0F">
        <w:rPr>
          <w:rFonts w:ascii="Calibri" w:hAnsi="Calibri"/>
          <w:sz w:val="22"/>
          <w:szCs w:val="22"/>
        </w:rPr>
        <w:t xml:space="preserve"> aan de </w:t>
      </w:r>
      <w:r>
        <w:rPr>
          <w:rFonts w:ascii="Calibri" w:hAnsi="Calibri"/>
          <w:sz w:val="22"/>
          <w:szCs w:val="22"/>
        </w:rPr>
        <w:t xml:space="preserve">gemeentelijke toezichter </w:t>
      </w:r>
      <w:r w:rsidRPr="005E7A0F">
        <w:rPr>
          <w:rFonts w:ascii="Calibri" w:hAnsi="Calibri"/>
          <w:sz w:val="22"/>
          <w:szCs w:val="22"/>
        </w:rPr>
        <w:t xml:space="preserve">toevertrouwd worden. </w:t>
      </w:r>
      <w:r>
        <w:rPr>
          <w:rFonts w:ascii="Calibri" w:hAnsi="Calibri"/>
          <w:sz w:val="22"/>
          <w:szCs w:val="22"/>
        </w:rPr>
        <w:t>Hij</w:t>
      </w:r>
      <w:r w:rsidRPr="005E7A0F">
        <w:rPr>
          <w:rFonts w:ascii="Calibri" w:hAnsi="Calibri"/>
          <w:sz w:val="22"/>
          <w:szCs w:val="22"/>
        </w:rPr>
        <w:t xml:space="preserve"> zal de vondst onmiddellijk melden en het gevonden voorwerp in bewaring geven bij de politie. Er wordt hiervan door de politie een melding gemaakt. De </w:t>
      </w:r>
      <w:r>
        <w:rPr>
          <w:rFonts w:ascii="Calibri" w:hAnsi="Calibri"/>
          <w:sz w:val="22"/>
          <w:szCs w:val="22"/>
        </w:rPr>
        <w:t>gemeentelijke toezichter</w:t>
      </w:r>
      <w:r w:rsidRPr="005E7A0F">
        <w:rPr>
          <w:rFonts w:ascii="Calibri" w:hAnsi="Calibri"/>
          <w:sz w:val="22"/>
          <w:szCs w:val="22"/>
        </w:rPr>
        <w:t xml:space="preserve"> ontvangt hiervan een kopie en maakt het document over aan de dienst burgerzaken. </w:t>
      </w:r>
    </w:p>
    <w:p w14:paraId="7FBD8042" w14:textId="77777777" w:rsidR="0078015C" w:rsidRPr="005E7A0F" w:rsidRDefault="0078015C" w:rsidP="0078015C">
      <w:pPr>
        <w:rPr>
          <w:rFonts w:ascii="Calibri" w:hAnsi="Calibri"/>
          <w:sz w:val="22"/>
          <w:szCs w:val="22"/>
        </w:rPr>
      </w:pPr>
    </w:p>
    <w:p w14:paraId="23EE5CFD" w14:textId="77777777" w:rsidR="0078015C" w:rsidRPr="005E7A0F" w:rsidRDefault="0078015C" w:rsidP="0078015C">
      <w:pPr>
        <w:autoSpaceDE w:val="0"/>
        <w:autoSpaceDN w:val="0"/>
        <w:adjustRightInd w:val="0"/>
        <w:rPr>
          <w:rFonts w:ascii="Calibri" w:hAnsi="Calibri"/>
          <w:sz w:val="22"/>
          <w:szCs w:val="22"/>
        </w:rPr>
      </w:pPr>
      <w:r w:rsidRPr="005E7A0F">
        <w:rPr>
          <w:rFonts w:ascii="Calibri" w:hAnsi="Calibri"/>
          <w:sz w:val="22"/>
          <w:szCs w:val="22"/>
        </w:rPr>
        <w:t>De gemeente is niet belast met de bewaking van de op de graven geplaatste voorwerpen.</w:t>
      </w:r>
    </w:p>
    <w:p w14:paraId="0A7216E0" w14:textId="74BC6FF8" w:rsidR="0078015C" w:rsidRPr="005E7A0F" w:rsidRDefault="0078015C" w:rsidP="0078015C">
      <w:pPr>
        <w:autoSpaceDE w:val="0"/>
        <w:autoSpaceDN w:val="0"/>
        <w:adjustRightInd w:val="0"/>
        <w:rPr>
          <w:rFonts w:ascii="Calibri" w:hAnsi="Calibri"/>
          <w:sz w:val="22"/>
          <w:szCs w:val="22"/>
        </w:rPr>
      </w:pPr>
      <w:r w:rsidRPr="005E7A0F">
        <w:rPr>
          <w:rFonts w:ascii="Calibri" w:hAnsi="Calibri"/>
          <w:sz w:val="22"/>
          <w:szCs w:val="22"/>
        </w:rPr>
        <w:t xml:space="preserve">Het gemeentebestuur kan niet aansprakelijk worden gesteld voor de diefstallen of beschadigingen </w:t>
      </w:r>
      <w:r>
        <w:rPr>
          <w:rFonts w:ascii="Calibri" w:hAnsi="Calibri"/>
          <w:sz w:val="22"/>
          <w:szCs w:val="22"/>
        </w:rPr>
        <w:t>die</w:t>
      </w:r>
      <w:r w:rsidRPr="005E7A0F">
        <w:rPr>
          <w:rFonts w:ascii="Calibri" w:hAnsi="Calibri"/>
          <w:sz w:val="22"/>
          <w:szCs w:val="22"/>
        </w:rPr>
        <w:t xml:space="preserve"> </w:t>
      </w:r>
      <w:r w:rsidR="00B91CE8">
        <w:rPr>
          <w:rFonts w:ascii="Calibri" w:hAnsi="Calibri"/>
          <w:sz w:val="22"/>
          <w:szCs w:val="22"/>
        </w:rPr>
        <w:t>op de begraafplaatsen tot last</w:t>
      </w:r>
      <w:r w:rsidRPr="005E7A0F">
        <w:rPr>
          <w:rFonts w:ascii="Calibri" w:hAnsi="Calibri"/>
          <w:sz w:val="22"/>
          <w:szCs w:val="22"/>
        </w:rPr>
        <w:t xml:space="preserve"> van de nabestaanden zouden gepleegd worden aan de graven, erop aangebrachte gedenktekens, beplantingen</w:t>
      </w:r>
      <w:r w:rsidR="00FB5B45">
        <w:rPr>
          <w:rFonts w:ascii="Calibri" w:hAnsi="Calibri"/>
          <w:sz w:val="22"/>
          <w:szCs w:val="22"/>
        </w:rPr>
        <w:t>…</w:t>
      </w:r>
    </w:p>
    <w:p w14:paraId="55E4555B" w14:textId="77777777" w:rsidR="0078015C" w:rsidRPr="005E7A0F" w:rsidRDefault="0078015C" w:rsidP="0078015C">
      <w:pPr>
        <w:rPr>
          <w:rFonts w:ascii="Calibri" w:hAnsi="Calibri"/>
          <w:sz w:val="22"/>
          <w:szCs w:val="22"/>
        </w:rPr>
      </w:pPr>
    </w:p>
    <w:p w14:paraId="33AB76ED" w14:textId="480A9935" w:rsidR="0078015C" w:rsidRPr="005E7A0F" w:rsidRDefault="0078015C" w:rsidP="0078015C">
      <w:pPr>
        <w:rPr>
          <w:rFonts w:ascii="Calibri" w:hAnsi="Calibri"/>
          <w:sz w:val="22"/>
          <w:szCs w:val="22"/>
        </w:rPr>
      </w:pPr>
      <w:r w:rsidRPr="005E7A0F">
        <w:rPr>
          <w:rFonts w:ascii="Calibri" w:hAnsi="Calibri"/>
          <w:sz w:val="22"/>
          <w:szCs w:val="22"/>
        </w:rPr>
        <w:t>Art</w:t>
      </w:r>
      <w:r>
        <w:rPr>
          <w:rFonts w:ascii="Calibri" w:hAnsi="Calibri"/>
          <w:sz w:val="22"/>
          <w:szCs w:val="22"/>
        </w:rPr>
        <w:t xml:space="preserve">ikel </w:t>
      </w:r>
      <w:r w:rsidR="00F50D44">
        <w:rPr>
          <w:rFonts w:ascii="Calibri" w:hAnsi="Calibri"/>
          <w:sz w:val="22"/>
          <w:szCs w:val="22"/>
        </w:rPr>
        <w:t>88</w:t>
      </w:r>
    </w:p>
    <w:p w14:paraId="53FE2708" w14:textId="5893BBEB" w:rsidR="0078015C" w:rsidRPr="005E7A0F" w:rsidRDefault="0078015C" w:rsidP="0078015C">
      <w:pPr>
        <w:rPr>
          <w:rFonts w:ascii="Calibri" w:hAnsi="Calibri"/>
          <w:sz w:val="22"/>
          <w:szCs w:val="22"/>
        </w:rPr>
      </w:pPr>
      <w:r w:rsidRPr="005E7A0F">
        <w:rPr>
          <w:rFonts w:ascii="Calibri" w:hAnsi="Calibri"/>
          <w:sz w:val="22"/>
          <w:szCs w:val="22"/>
        </w:rPr>
        <w:t xml:space="preserve">Al wie verdacht wordt zonder toelating voorwerpen te hebben weggenomen van de graven of materiaal of gereedschappen te hebben ontvreemd, zal door de </w:t>
      </w:r>
      <w:r>
        <w:rPr>
          <w:rFonts w:ascii="Calibri" w:hAnsi="Calibri"/>
          <w:sz w:val="22"/>
          <w:szCs w:val="22"/>
        </w:rPr>
        <w:t>gemeentelijke toezichter</w:t>
      </w:r>
      <w:r w:rsidRPr="005E7A0F">
        <w:rPr>
          <w:rFonts w:ascii="Calibri" w:hAnsi="Calibri"/>
          <w:sz w:val="22"/>
          <w:szCs w:val="22"/>
        </w:rPr>
        <w:t xml:space="preserve"> verzocht worden vrijwillig zijn identiteit kenbaar te maken. Indien betrokkene dit weigert, zal de</w:t>
      </w:r>
      <w:r>
        <w:rPr>
          <w:rFonts w:ascii="Calibri" w:hAnsi="Calibri"/>
          <w:sz w:val="22"/>
          <w:szCs w:val="22"/>
        </w:rPr>
        <w:t xml:space="preserve"> gemeentelijke toezichter</w:t>
      </w:r>
      <w:r w:rsidRPr="005E7A0F">
        <w:rPr>
          <w:rFonts w:ascii="Calibri" w:hAnsi="Calibri"/>
          <w:sz w:val="22"/>
          <w:szCs w:val="22"/>
        </w:rPr>
        <w:t xml:space="preserve"> proberen zoveel mogelijk elementen te verzamelen die kunnen leiden tot de identificatie van de verdachte. De </w:t>
      </w:r>
      <w:r>
        <w:rPr>
          <w:rFonts w:ascii="Calibri" w:hAnsi="Calibri"/>
          <w:sz w:val="22"/>
          <w:szCs w:val="22"/>
        </w:rPr>
        <w:t>gemeentelijke toezichter</w:t>
      </w:r>
      <w:r w:rsidRPr="005E7A0F">
        <w:rPr>
          <w:rFonts w:ascii="Calibri" w:hAnsi="Calibri"/>
          <w:sz w:val="22"/>
          <w:szCs w:val="22"/>
        </w:rPr>
        <w:t xml:space="preserve"> zal vervolgens bij de politiediensten klacht neerleggen tegen betrokkene of, </w:t>
      </w:r>
      <w:r w:rsidR="00FB5B45">
        <w:rPr>
          <w:rFonts w:ascii="Calibri" w:hAnsi="Calibri"/>
          <w:sz w:val="22"/>
          <w:szCs w:val="22"/>
        </w:rPr>
        <w:t>als</w:t>
      </w:r>
      <w:r w:rsidRPr="005E7A0F">
        <w:rPr>
          <w:rFonts w:ascii="Calibri" w:hAnsi="Calibri"/>
          <w:sz w:val="22"/>
          <w:szCs w:val="22"/>
        </w:rPr>
        <w:t xml:space="preserve"> de identiteit niet is gekend, tegen onbekenden. </w:t>
      </w:r>
    </w:p>
    <w:p w14:paraId="582C3BF1" w14:textId="77777777" w:rsidR="0078015C" w:rsidRPr="005E7A0F" w:rsidRDefault="0078015C" w:rsidP="0078015C">
      <w:pPr>
        <w:rPr>
          <w:rFonts w:ascii="Calibri" w:hAnsi="Calibri"/>
          <w:sz w:val="22"/>
          <w:szCs w:val="22"/>
        </w:rPr>
      </w:pPr>
    </w:p>
    <w:p w14:paraId="340464D1" w14:textId="1D8B660F" w:rsidR="0078015C" w:rsidRPr="005E7A0F" w:rsidRDefault="0078015C" w:rsidP="0078015C">
      <w:pPr>
        <w:rPr>
          <w:rFonts w:ascii="Calibri" w:hAnsi="Calibri"/>
          <w:sz w:val="22"/>
          <w:szCs w:val="22"/>
        </w:rPr>
      </w:pPr>
      <w:r w:rsidRPr="005E7A0F">
        <w:rPr>
          <w:rFonts w:ascii="Calibri" w:hAnsi="Calibri"/>
          <w:sz w:val="22"/>
          <w:szCs w:val="22"/>
        </w:rPr>
        <w:t>Art</w:t>
      </w:r>
      <w:r>
        <w:rPr>
          <w:rFonts w:ascii="Calibri" w:hAnsi="Calibri"/>
          <w:sz w:val="22"/>
          <w:szCs w:val="22"/>
        </w:rPr>
        <w:t xml:space="preserve">ikel </w:t>
      </w:r>
      <w:r w:rsidR="00F50D44">
        <w:rPr>
          <w:rFonts w:ascii="Calibri" w:hAnsi="Calibri"/>
          <w:sz w:val="22"/>
          <w:szCs w:val="22"/>
        </w:rPr>
        <w:t>89</w:t>
      </w:r>
    </w:p>
    <w:p w14:paraId="279C7EB8" w14:textId="77777777" w:rsidR="0078015C" w:rsidRPr="005E7A0F" w:rsidRDefault="0078015C" w:rsidP="0078015C">
      <w:pPr>
        <w:rPr>
          <w:rFonts w:ascii="Calibri" w:hAnsi="Calibri"/>
          <w:sz w:val="22"/>
          <w:szCs w:val="22"/>
        </w:rPr>
      </w:pPr>
      <w:r w:rsidRPr="005E7A0F">
        <w:rPr>
          <w:rFonts w:ascii="Calibri" w:hAnsi="Calibri"/>
          <w:sz w:val="22"/>
          <w:szCs w:val="22"/>
        </w:rPr>
        <w:t xml:space="preserve">Onverminderd de straffen bepaald in deze verordening, kan de burgemeester, tijdelijk en volgens de belangrijkheid der gevallen, de toegang tot de begraafplaats verbieden aan personen die een bepaling van deze verordening zouden overtreden. </w:t>
      </w:r>
    </w:p>
    <w:p w14:paraId="39B615B0" w14:textId="77777777" w:rsidR="00FB5564" w:rsidRDefault="00FB5564" w:rsidP="00BC6692">
      <w:pPr>
        <w:rPr>
          <w:rFonts w:ascii="Calibri" w:hAnsi="Calibri"/>
        </w:rPr>
      </w:pPr>
    </w:p>
    <w:p w14:paraId="196AC74C" w14:textId="77777777" w:rsidR="00FB5564" w:rsidRDefault="00FB5564" w:rsidP="00BC6692">
      <w:pPr>
        <w:rPr>
          <w:rFonts w:ascii="Calibri" w:hAnsi="Calibri"/>
        </w:rPr>
      </w:pPr>
    </w:p>
    <w:p w14:paraId="306C7797" w14:textId="6F84261E" w:rsidR="00BC6692" w:rsidRPr="009D006C" w:rsidRDefault="00E77C71" w:rsidP="009D006C">
      <w:pPr>
        <w:pStyle w:val="Kop1"/>
      </w:pPr>
      <w:bookmarkStart w:id="92" w:name="_Toc26968025"/>
      <w:r w:rsidRPr="005F0554">
        <w:t xml:space="preserve">HOOFDSTUK </w:t>
      </w:r>
      <w:r w:rsidR="00EC6B20">
        <w:t>I</w:t>
      </w:r>
      <w:r w:rsidRPr="005F0554">
        <w:t>X</w:t>
      </w:r>
      <w:r w:rsidR="00304BFC">
        <w:t>.</w:t>
      </w:r>
      <w:r w:rsidR="00BC6692" w:rsidRPr="00C55FA2">
        <w:t xml:space="preserve"> OPGRAVINGEN</w:t>
      </w:r>
      <w:bookmarkEnd w:id="92"/>
      <w:r w:rsidR="00BC6692" w:rsidRPr="00C55FA2">
        <w:t xml:space="preserve"> </w:t>
      </w:r>
    </w:p>
    <w:p w14:paraId="4C34B28C" w14:textId="77777777" w:rsidR="00BC6692" w:rsidRPr="0059514A" w:rsidRDefault="00BC6692" w:rsidP="00BC6692">
      <w:pPr>
        <w:rPr>
          <w:rFonts w:ascii="Calibri" w:hAnsi="Calibri"/>
        </w:rPr>
      </w:pPr>
    </w:p>
    <w:p w14:paraId="1CB284C5" w14:textId="1FDFF46A" w:rsidR="00BC6692" w:rsidRPr="009D006C" w:rsidRDefault="00E77C71"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90</w:t>
      </w:r>
      <w:r w:rsidRPr="009D006C">
        <w:rPr>
          <w:rFonts w:ascii="Calibri" w:hAnsi="Calibri"/>
          <w:sz w:val="22"/>
          <w:szCs w:val="22"/>
        </w:rPr>
        <w:t xml:space="preserve"> </w:t>
      </w:r>
    </w:p>
    <w:p w14:paraId="079C403A" w14:textId="786ACCA9" w:rsidR="00BC6692" w:rsidRPr="009D006C" w:rsidRDefault="007F10E0" w:rsidP="00BC6692">
      <w:pPr>
        <w:rPr>
          <w:rFonts w:ascii="Calibri" w:hAnsi="Calibri"/>
          <w:sz w:val="22"/>
          <w:szCs w:val="22"/>
          <w:u w:val="single"/>
        </w:rPr>
      </w:pPr>
      <w:r>
        <w:rPr>
          <w:rFonts w:ascii="Calibri" w:hAnsi="Calibri"/>
          <w:sz w:val="22"/>
          <w:szCs w:val="22"/>
        </w:rPr>
        <w:t xml:space="preserve">Elke opgraving is onderworpen aan een voorgaande toestemming van de burgemeester. Deze toestemming kan, onder voorbehoud van het bepaalde in </w:t>
      </w:r>
      <w:r w:rsidRPr="00B91CE8">
        <w:rPr>
          <w:rFonts w:ascii="Calibri" w:hAnsi="Calibri"/>
          <w:bCs/>
          <w:sz w:val="22"/>
          <w:szCs w:val="22"/>
        </w:rPr>
        <w:t xml:space="preserve">de artikelen </w:t>
      </w:r>
      <w:r w:rsidR="00F50D44" w:rsidRPr="00B91CE8">
        <w:rPr>
          <w:rFonts w:ascii="Calibri" w:hAnsi="Calibri"/>
          <w:bCs/>
          <w:sz w:val="22"/>
          <w:szCs w:val="22"/>
        </w:rPr>
        <w:t>91</w:t>
      </w:r>
      <w:r w:rsidR="00961704" w:rsidRPr="00B91CE8">
        <w:rPr>
          <w:rFonts w:ascii="Calibri" w:hAnsi="Calibri"/>
          <w:bCs/>
          <w:sz w:val="22"/>
          <w:szCs w:val="22"/>
        </w:rPr>
        <w:t xml:space="preserve"> en </w:t>
      </w:r>
      <w:r w:rsidR="00F50D44" w:rsidRPr="00B91CE8">
        <w:rPr>
          <w:rFonts w:ascii="Calibri" w:hAnsi="Calibri"/>
          <w:bCs/>
          <w:sz w:val="22"/>
          <w:szCs w:val="22"/>
        </w:rPr>
        <w:t>92</w:t>
      </w:r>
      <w:r>
        <w:rPr>
          <w:rFonts w:ascii="Calibri" w:hAnsi="Calibri"/>
          <w:sz w:val="22"/>
          <w:szCs w:val="22"/>
        </w:rPr>
        <w:t xml:space="preserve">, enkel verleend worden </w:t>
      </w:r>
      <w:r w:rsidR="00BC6692" w:rsidRPr="009D006C">
        <w:rPr>
          <w:rFonts w:ascii="Calibri" w:hAnsi="Calibri"/>
          <w:sz w:val="22"/>
          <w:szCs w:val="22"/>
          <w:u w:val="single"/>
        </w:rPr>
        <w:t xml:space="preserve">om ernstige redenen. </w:t>
      </w:r>
    </w:p>
    <w:p w14:paraId="1058AF90" w14:textId="77777777" w:rsidR="00BC6692" w:rsidRPr="0059514A" w:rsidRDefault="00BC6692" w:rsidP="00BC6692">
      <w:pPr>
        <w:rPr>
          <w:rFonts w:ascii="Calibri" w:hAnsi="Calibri"/>
        </w:rPr>
      </w:pPr>
    </w:p>
    <w:p w14:paraId="3553ED85" w14:textId="0831581B" w:rsidR="00BC6692" w:rsidRPr="009D006C" w:rsidRDefault="00736B5E" w:rsidP="00BC6692">
      <w:pPr>
        <w:rPr>
          <w:rFonts w:ascii="Calibri" w:hAnsi="Calibri"/>
          <w:sz w:val="22"/>
          <w:szCs w:val="22"/>
        </w:rPr>
      </w:pPr>
      <w:r w:rsidRPr="009D006C">
        <w:rPr>
          <w:rFonts w:ascii="Calibri" w:hAnsi="Calibri"/>
          <w:sz w:val="22"/>
          <w:szCs w:val="22"/>
        </w:rPr>
        <w:t>Art</w:t>
      </w:r>
      <w:r w:rsidR="0066605A" w:rsidRPr="009D006C">
        <w:rPr>
          <w:rFonts w:ascii="Calibri" w:hAnsi="Calibri"/>
          <w:sz w:val="22"/>
          <w:szCs w:val="22"/>
        </w:rPr>
        <w:t xml:space="preserve">ikel </w:t>
      </w:r>
      <w:r w:rsidR="00F50D44">
        <w:rPr>
          <w:rFonts w:ascii="Calibri" w:hAnsi="Calibri"/>
          <w:sz w:val="22"/>
          <w:szCs w:val="22"/>
        </w:rPr>
        <w:t>91</w:t>
      </w:r>
    </w:p>
    <w:p w14:paraId="6FCBE8B8" w14:textId="25215963" w:rsidR="00BC6692" w:rsidRPr="0059514A" w:rsidRDefault="00BC6692" w:rsidP="00BC6692">
      <w:pPr>
        <w:pStyle w:val="Geenafstand"/>
      </w:pPr>
      <w:r w:rsidRPr="0059514A">
        <w:t>§1. Machtiging tot opgraving wordt verleend in de volgende gevallen:</w:t>
      </w:r>
    </w:p>
    <w:p w14:paraId="7CABE023" w14:textId="77777777" w:rsidR="00BC6692" w:rsidRPr="0059514A" w:rsidRDefault="00BC6692" w:rsidP="00BC6692">
      <w:pPr>
        <w:pStyle w:val="Geenafstand"/>
      </w:pPr>
    </w:p>
    <w:p w14:paraId="68C2A44F" w14:textId="39B9CB4E" w:rsidR="00BC6692" w:rsidRPr="0066605A" w:rsidRDefault="00BC6692" w:rsidP="00BC6692">
      <w:pPr>
        <w:pStyle w:val="Geenafstand"/>
      </w:pPr>
      <w:r w:rsidRPr="27ADA75E">
        <w:rPr>
          <w:lang w:val="nl-NL"/>
        </w:rPr>
        <w:t xml:space="preserve">1° wanneer </w:t>
      </w:r>
      <w:r w:rsidR="00E77C71" w:rsidRPr="27ADA75E">
        <w:rPr>
          <w:lang w:val="nl-NL"/>
        </w:rPr>
        <w:t xml:space="preserve">een urne of </w:t>
      </w:r>
      <w:r w:rsidRPr="27ADA75E">
        <w:rPr>
          <w:lang w:val="nl-NL"/>
        </w:rPr>
        <w:t xml:space="preserve">stoffelijk overschot, </w:t>
      </w:r>
      <w:r w:rsidRPr="27ADA75E">
        <w:rPr>
          <w:u w:val="single"/>
          <w:lang w:val="nl-NL"/>
        </w:rPr>
        <w:t>begraven in een</w:t>
      </w:r>
      <w:r w:rsidR="00736B5E" w:rsidRPr="27ADA75E">
        <w:rPr>
          <w:u w:val="single"/>
          <w:lang w:val="nl-NL"/>
        </w:rPr>
        <w:t xml:space="preserve"> </w:t>
      </w:r>
      <w:r w:rsidRPr="27ADA75E">
        <w:rPr>
          <w:u w:val="single"/>
          <w:lang w:val="nl-NL"/>
        </w:rPr>
        <w:t>geconcedeerd graf</w:t>
      </w:r>
      <w:r w:rsidRPr="27ADA75E">
        <w:rPr>
          <w:lang w:val="nl-NL"/>
        </w:rPr>
        <w:t xml:space="preserve">, op verzoek van de naaste familieleden of enig belanghebbende moet </w:t>
      </w:r>
      <w:r w:rsidR="00736B5E" w:rsidRPr="27ADA75E">
        <w:rPr>
          <w:lang w:val="nl-NL"/>
        </w:rPr>
        <w:t>verplaatst</w:t>
      </w:r>
      <w:r w:rsidRPr="27ADA75E">
        <w:rPr>
          <w:lang w:val="nl-NL"/>
        </w:rPr>
        <w:t xml:space="preserve"> worden naar een nieuw geconcedeerd </w:t>
      </w:r>
      <w:r w:rsidRPr="27ADA75E">
        <w:rPr>
          <w:lang w:val="nl-NL"/>
        </w:rPr>
        <w:lastRenderedPageBreak/>
        <w:t xml:space="preserve">graf op dezelfde begraafplaats of moet bijgezet worden in een </w:t>
      </w:r>
      <w:r w:rsidR="00736B5E" w:rsidRPr="27ADA75E">
        <w:rPr>
          <w:lang w:val="nl-NL"/>
        </w:rPr>
        <w:t>ander</w:t>
      </w:r>
      <w:r w:rsidRPr="27ADA75E">
        <w:rPr>
          <w:lang w:val="nl-NL"/>
        </w:rPr>
        <w:t xml:space="preserve"> geconcedeerd graf, al dan niet op dezelfde begraafplaats; </w:t>
      </w:r>
    </w:p>
    <w:p w14:paraId="0E2665CF" w14:textId="77777777" w:rsidR="00BC6692" w:rsidRPr="0066605A" w:rsidRDefault="00BC6692" w:rsidP="00BC6692">
      <w:pPr>
        <w:pStyle w:val="Geenafstand"/>
      </w:pPr>
    </w:p>
    <w:p w14:paraId="721C7A62" w14:textId="59D04306" w:rsidR="00BC6692" w:rsidRPr="009D006C" w:rsidRDefault="00BC6692" w:rsidP="00BC6692">
      <w:pPr>
        <w:rPr>
          <w:rFonts w:ascii="Calibri" w:hAnsi="Calibri"/>
          <w:sz w:val="22"/>
          <w:szCs w:val="22"/>
        </w:rPr>
      </w:pPr>
      <w:r w:rsidRPr="009D006C">
        <w:rPr>
          <w:rFonts w:ascii="Calibri" w:hAnsi="Calibri"/>
          <w:sz w:val="22"/>
          <w:szCs w:val="22"/>
        </w:rPr>
        <w:t>2° wanneer een urne</w:t>
      </w:r>
      <w:r w:rsidRPr="009D006C">
        <w:rPr>
          <w:rFonts w:ascii="Calibri" w:hAnsi="Calibri"/>
          <w:sz w:val="22"/>
          <w:szCs w:val="22"/>
          <w:u w:val="single"/>
        </w:rPr>
        <w:t>, bijgezet in een geconcedeerd</w:t>
      </w:r>
      <w:r w:rsidR="00995678">
        <w:rPr>
          <w:rFonts w:ascii="Calibri" w:hAnsi="Calibri"/>
          <w:sz w:val="22"/>
          <w:szCs w:val="22"/>
          <w:u w:val="single"/>
        </w:rPr>
        <w:t xml:space="preserve"> columbarium</w:t>
      </w:r>
      <w:r w:rsidRPr="009D006C">
        <w:rPr>
          <w:rFonts w:ascii="Calibri" w:hAnsi="Calibri"/>
          <w:sz w:val="22"/>
          <w:szCs w:val="22"/>
        </w:rPr>
        <w:t xml:space="preserve">, op verzoek van de naaste familieleden of enig belanghebbende moet </w:t>
      </w:r>
      <w:r w:rsidR="00736B5E" w:rsidRPr="009D006C">
        <w:rPr>
          <w:rFonts w:ascii="Calibri" w:hAnsi="Calibri"/>
          <w:sz w:val="22"/>
          <w:szCs w:val="22"/>
        </w:rPr>
        <w:t>verplaatst</w:t>
      </w:r>
      <w:r w:rsidRPr="009D006C">
        <w:rPr>
          <w:rFonts w:ascii="Calibri" w:hAnsi="Calibri"/>
          <w:sz w:val="22"/>
          <w:szCs w:val="22"/>
        </w:rPr>
        <w:t xml:space="preserve"> worden naar een nieuw geconcedeerd</w:t>
      </w:r>
      <w:r w:rsidR="00736B5E" w:rsidRPr="009D006C">
        <w:rPr>
          <w:rFonts w:ascii="Calibri" w:hAnsi="Calibri"/>
          <w:sz w:val="22"/>
          <w:szCs w:val="22"/>
        </w:rPr>
        <w:t xml:space="preserve"> urnenveld</w:t>
      </w:r>
      <w:r w:rsidRPr="009D006C">
        <w:rPr>
          <w:rFonts w:ascii="Calibri" w:hAnsi="Calibri"/>
          <w:sz w:val="22"/>
          <w:szCs w:val="22"/>
        </w:rPr>
        <w:t xml:space="preserve"> op dezelfde begraafplaats of moet bijgezet worden in een eerder verleend geconcedeerd urnen</w:t>
      </w:r>
      <w:r w:rsidR="00736B5E" w:rsidRPr="009D006C">
        <w:rPr>
          <w:rFonts w:ascii="Calibri" w:hAnsi="Calibri"/>
          <w:sz w:val="22"/>
          <w:szCs w:val="22"/>
        </w:rPr>
        <w:t>veld</w:t>
      </w:r>
      <w:r w:rsidRPr="009D006C">
        <w:rPr>
          <w:rFonts w:ascii="Calibri" w:hAnsi="Calibri"/>
          <w:sz w:val="22"/>
          <w:szCs w:val="22"/>
        </w:rPr>
        <w:t xml:space="preserve"> of graf, al dan niet op dezelfde begraafplaats; </w:t>
      </w:r>
    </w:p>
    <w:p w14:paraId="498FE6AE" w14:textId="77777777" w:rsidR="00736B5E" w:rsidRPr="009D006C" w:rsidRDefault="00736B5E" w:rsidP="00BC6692">
      <w:pPr>
        <w:rPr>
          <w:rFonts w:ascii="Calibri" w:hAnsi="Calibri"/>
          <w:sz w:val="22"/>
          <w:szCs w:val="22"/>
        </w:rPr>
      </w:pPr>
    </w:p>
    <w:p w14:paraId="30917C66" w14:textId="6846B206" w:rsidR="00BC6692" w:rsidRPr="009D006C" w:rsidRDefault="00BC6692" w:rsidP="00BC6692">
      <w:pPr>
        <w:rPr>
          <w:rFonts w:ascii="Calibri" w:hAnsi="Calibri"/>
          <w:sz w:val="22"/>
          <w:szCs w:val="22"/>
        </w:rPr>
      </w:pPr>
      <w:r w:rsidRPr="009D006C">
        <w:rPr>
          <w:rFonts w:ascii="Calibri" w:hAnsi="Calibri"/>
          <w:sz w:val="22"/>
          <w:szCs w:val="22"/>
        </w:rPr>
        <w:t xml:space="preserve">3° wanneer een urne, </w:t>
      </w:r>
      <w:r w:rsidRPr="009D006C">
        <w:rPr>
          <w:rFonts w:ascii="Calibri" w:hAnsi="Calibri"/>
          <w:sz w:val="22"/>
          <w:szCs w:val="22"/>
          <w:u w:val="single"/>
        </w:rPr>
        <w:t>bijgezet in een geconcedeerd urnen</w:t>
      </w:r>
      <w:r w:rsidR="00736B5E" w:rsidRPr="009D006C">
        <w:rPr>
          <w:rFonts w:ascii="Calibri" w:hAnsi="Calibri"/>
          <w:sz w:val="22"/>
          <w:szCs w:val="22"/>
          <w:u w:val="single"/>
        </w:rPr>
        <w:t>veld</w:t>
      </w:r>
      <w:r w:rsidRPr="009D006C">
        <w:rPr>
          <w:rFonts w:ascii="Calibri" w:hAnsi="Calibri"/>
          <w:sz w:val="22"/>
          <w:szCs w:val="22"/>
        </w:rPr>
        <w:t xml:space="preserve">, op verzoek van de naaste familieleden of enig belanghebbende moet bijgezet worden in een eerder verleend geconcedeerd graf, al dan niet op dezelfde begraafplaats; </w:t>
      </w:r>
    </w:p>
    <w:p w14:paraId="585E3111" w14:textId="77777777" w:rsidR="00736B5E" w:rsidRPr="009D006C" w:rsidRDefault="00736B5E" w:rsidP="00BC6692">
      <w:pPr>
        <w:rPr>
          <w:rFonts w:ascii="Calibri" w:hAnsi="Calibri"/>
          <w:sz w:val="22"/>
          <w:szCs w:val="22"/>
        </w:rPr>
      </w:pPr>
    </w:p>
    <w:p w14:paraId="308D351D" w14:textId="55F45EB6" w:rsidR="00BC6692" w:rsidRPr="009D006C" w:rsidRDefault="00BC6692" w:rsidP="00BC6692">
      <w:pPr>
        <w:rPr>
          <w:rFonts w:ascii="Calibri" w:hAnsi="Calibri"/>
          <w:sz w:val="22"/>
          <w:szCs w:val="22"/>
        </w:rPr>
      </w:pPr>
      <w:r w:rsidRPr="009D006C">
        <w:rPr>
          <w:rFonts w:ascii="Calibri" w:hAnsi="Calibri"/>
          <w:sz w:val="22"/>
          <w:szCs w:val="22"/>
        </w:rPr>
        <w:t xml:space="preserve">4° wanneer één of meerdere stoffelijke overschotten van het ene type concessie dienen bijgezet te worden in </w:t>
      </w:r>
      <w:r w:rsidRPr="009D006C">
        <w:rPr>
          <w:rFonts w:ascii="Calibri" w:hAnsi="Calibri"/>
          <w:sz w:val="22"/>
          <w:szCs w:val="22"/>
          <w:u w:val="single"/>
        </w:rPr>
        <w:t>een tweede lopende</w:t>
      </w:r>
      <w:r w:rsidRPr="009D006C">
        <w:rPr>
          <w:rFonts w:ascii="Calibri" w:hAnsi="Calibri"/>
          <w:sz w:val="22"/>
          <w:szCs w:val="22"/>
        </w:rPr>
        <w:t xml:space="preserve"> concessie van een </w:t>
      </w:r>
      <w:r w:rsidRPr="009D006C">
        <w:rPr>
          <w:rFonts w:ascii="Calibri" w:hAnsi="Calibri"/>
          <w:sz w:val="22"/>
          <w:szCs w:val="22"/>
          <w:u w:val="single"/>
        </w:rPr>
        <w:t>ander</w:t>
      </w:r>
      <w:r w:rsidRPr="009D006C">
        <w:rPr>
          <w:rFonts w:ascii="Calibri" w:hAnsi="Calibri"/>
          <w:sz w:val="22"/>
          <w:szCs w:val="22"/>
        </w:rPr>
        <w:t xml:space="preserve"> type, al dan niet op dezelfde begraafplaats op het grondgebied van Deinze. Een dergelijke machtiging tot ontgraving kan slechts eenmalig verleend worden.</w:t>
      </w:r>
    </w:p>
    <w:p w14:paraId="343B6E81" w14:textId="77777777" w:rsidR="00CC1CD8" w:rsidRPr="009D006C" w:rsidRDefault="00CC1CD8" w:rsidP="00BC6692">
      <w:pPr>
        <w:rPr>
          <w:rFonts w:ascii="Calibri" w:hAnsi="Calibri"/>
          <w:sz w:val="22"/>
          <w:szCs w:val="22"/>
        </w:rPr>
      </w:pPr>
    </w:p>
    <w:p w14:paraId="670B23F3" w14:textId="4553F993" w:rsidR="00BC6692" w:rsidRPr="009D006C" w:rsidRDefault="00CC1CD8" w:rsidP="00BC6692">
      <w:pPr>
        <w:rPr>
          <w:rFonts w:ascii="Calibri" w:hAnsi="Calibri"/>
          <w:sz w:val="22"/>
          <w:szCs w:val="22"/>
        </w:rPr>
      </w:pPr>
      <w:r w:rsidRPr="009D006C">
        <w:rPr>
          <w:rFonts w:ascii="Calibri" w:hAnsi="Calibri"/>
          <w:sz w:val="22"/>
          <w:szCs w:val="22"/>
        </w:rPr>
        <w:t>5</w:t>
      </w:r>
      <w:r w:rsidR="00BC6692" w:rsidRPr="009D006C">
        <w:rPr>
          <w:rFonts w:ascii="Calibri" w:hAnsi="Calibri"/>
          <w:sz w:val="22"/>
          <w:szCs w:val="22"/>
        </w:rPr>
        <w:t>° Wanneer wegens openbaar belang, dienstnoodwendigheden of sluiting van een begraafplaats een geco</w:t>
      </w:r>
      <w:r w:rsidR="00B91CE8">
        <w:rPr>
          <w:rFonts w:ascii="Calibri" w:hAnsi="Calibri"/>
          <w:sz w:val="22"/>
          <w:szCs w:val="22"/>
        </w:rPr>
        <w:t>ncedeerd graf, een geconcedeerd columbarium</w:t>
      </w:r>
      <w:r w:rsidR="00BC6692" w:rsidRPr="009D006C">
        <w:rPr>
          <w:rFonts w:ascii="Calibri" w:hAnsi="Calibri"/>
          <w:sz w:val="22"/>
          <w:szCs w:val="22"/>
        </w:rPr>
        <w:t xml:space="preserve"> of geconcedeerd urnen</w:t>
      </w:r>
      <w:r w:rsidRPr="009D006C">
        <w:rPr>
          <w:rFonts w:ascii="Calibri" w:hAnsi="Calibri"/>
          <w:sz w:val="22"/>
          <w:szCs w:val="22"/>
        </w:rPr>
        <w:t xml:space="preserve">veld </w:t>
      </w:r>
      <w:r w:rsidR="00BC6692" w:rsidRPr="009D006C">
        <w:rPr>
          <w:rFonts w:ascii="Calibri" w:hAnsi="Calibri"/>
          <w:sz w:val="22"/>
          <w:szCs w:val="22"/>
        </w:rPr>
        <w:t xml:space="preserve">wordt teruggenomen of de begravingen worden stopgezet en de naaste familieleden of enig belanghebbende met toepassing van </w:t>
      </w:r>
      <w:r w:rsidR="00BC6692" w:rsidRPr="00995678">
        <w:rPr>
          <w:rFonts w:ascii="Calibri" w:hAnsi="Calibri"/>
          <w:bCs/>
          <w:sz w:val="22"/>
          <w:szCs w:val="22"/>
        </w:rPr>
        <w:t xml:space="preserve">artikel </w:t>
      </w:r>
      <w:r w:rsidR="00FB5B45" w:rsidRPr="00995678">
        <w:rPr>
          <w:rFonts w:ascii="Calibri" w:hAnsi="Calibri"/>
          <w:bCs/>
          <w:sz w:val="22"/>
          <w:szCs w:val="22"/>
        </w:rPr>
        <w:t>60</w:t>
      </w:r>
      <w:r w:rsidR="00BC6692" w:rsidRPr="00995678">
        <w:rPr>
          <w:rFonts w:ascii="Calibri" w:hAnsi="Calibri"/>
          <w:sz w:val="22"/>
          <w:szCs w:val="22"/>
        </w:rPr>
        <w:t xml:space="preserve"> </w:t>
      </w:r>
      <w:r w:rsidR="00BC6692" w:rsidRPr="009D006C">
        <w:rPr>
          <w:rFonts w:ascii="Calibri" w:hAnsi="Calibri"/>
          <w:sz w:val="22"/>
          <w:szCs w:val="22"/>
        </w:rPr>
        <w:t xml:space="preserve">vóór de terugname of de stopzetting van begravingen een verzoek tot overbrenging heeft ingediend. </w:t>
      </w:r>
    </w:p>
    <w:p w14:paraId="316F205B" w14:textId="77777777" w:rsidR="00CC1CD8" w:rsidRPr="009D006C" w:rsidRDefault="00CC1CD8" w:rsidP="00BC6692">
      <w:pPr>
        <w:rPr>
          <w:rFonts w:ascii="Calibri" w:hAnsi="Calibri"/>
          <w:sz w:val="22"/>
          <w:szCs w:val="22"/>
        </w:rPr>
      </w:pPr>
    </w:p>
    <w:p w14:paraId="0F391F4C" w14:textId="1E9100A8" w:rsidR="00BC6692" w:rsidRPr="009D006C" w:rsidRDefault="00CC1CD8" w:rsidP="00BC6692">
      <w:pPr>
        <w:rPr>
          <w:rFonts w:ascii="Calibri" w:hAnsi="Calibri"/>
          <w:sz w:val="22"/>
          <w:szCs w:val="22"/>
        </w:rPr>
      </w:pPr>
      <w:r w:rsidRPr="009D006C">
        <w:rPr>
          <w:rFonts w:ascii="Calibri" w:hAnsi="Calibri"/>
          <w:sz w:val="22"/>
          <w:szCs w:val="22"/>
        </w:rPr>
        <w:t>6</w:t>
      </w:r>
      <w:r w:rsidR="00BC6692" w:rsidRPr="009D006C">
        <w:rPr>
          <w:rFonts w:ascii="Calibri" w:hAnsi="Calibri"/>
          <w:sz w:val="22"/>
          <w:szCs w:val="22"/>
        </w:rPr>
        <w:t xml:space="preserve">° wanneer een stoffelijk overschot of een </w:t>
      </w:r>
      <w:r w:rsidRPr="009D006C">
        <w:rPr>
          <w:rFonts w:ascii="Calibri" w:hAnsi="Calibri"/>
          <w:sz w:val="22"/>
          <w:szCs w:val="22"/>
        </w:rPr>
        <w:t>urne</w:t>
      </w:r>
      <w:r w:rsidR="00BC6692" w:rsidRPr="009D006C">
        <w:rPr>
          <w:rFonts w:ascii="Calibri" w:hAnsi="Calibri"/>
          <w:sz w:val="22"/>
          <w:szCs w:val="22"/>
        </w:rPr>
        <w:t>, op verzoek van de naaste familieleden of enig belanghebbende moet herbegraven worden in een andere gemeente én mits de burgemeester van deze laatste gemeente een toestemming tot herbegraven heeft afgeleverd.</w:t>
      </w:r>
    </w:p>
    <w:p w14:paraId="1D727117" w14:textId="77777777" w:rsidR="00BC6692" w:rsidRPr="009D006C" w:rsidRDefault="00BC6692" w:rsidP="00BC6692">
      <w:pPr>
        <w:rPr>
          <w:rFonts w:ascii="Calibri" w:hAnsi="Calibri"/>
          <w:color w:val="FF0000"/>
          <w:sz w:val="22"/>
          <w:szCs w:val="22"/>
        </w:rPr>
      </w:pPr>
    </w:p>
    <w:p w14:paraId="4A6947F6" w14:textId="3BD2E022" w:rsidR="00CC1CD8" w:rsidRPr="009D006C" w:rsidRDefault="00BC6692" w:rsidP="00BC6692">
      <w:pPr>
        <w:rPr>
          <w:rFonts w:ascii="Calibri" w:hAnsi="Calibri"/>
          <w:sz w:val="22"/>
          <w:szCs w:val="22"/>
        </w:rPr>
      </w:pPr>
      <w:r w:rsidRPr="009D006C">
        <w:rPr>
          <w:rFonts w:ascii="Calibri" w:hAnsi="Calibri"/>
          <w:sz w:val="22"/>
          <w:szCs w:val="22"/>
        </w:rPr>
        <w:t>§2. Machtiging tot opgraving wordt geweigerd in volgende gevallen:</w:t>
      </w:r>
    </w:p>
    <w:p w14:paraId="43FA8295" w14:textId="77777777" w:rsidR="00BC6692" w:rsidRPr="009D006C" w:rsidRDefault="00BC6692" w:rsidP="00BC6692">
      <w:pPr>
        <w:rPr>
          <w:rFonts w:ascii="Calibri" w:hAnsi="Calibri"/>
          <w:sz w:val="22"/>
          <w:szCs w:val="22"/>
        </w:rPr>
      </w:pPr>
      <w:r w:rsidRPr="009D006C">
        <w:rPr>
          <w:rFonts w:ascii="Calibri" w:hAnsi="Calibri"/>
          <w:sz w:val="22"/>
          <w:szCs w:val="22"/>
        </w:rPr>
        <w:t xml:space="preserve">  </w:t>
      </w:r>
    </w:p>
    <w:p w14:paraId="7C705C47" w14:textId="4832712C" w:rsidR="00BC6692" w:rsidRPr="009D006C" w:rsidRDefault="00BC6692" w:rsidP="00BC6692">
      <w:pPr>
        <w:rPr>
          <w:rFonts w:ascii="Calibri" w:hAnsi="Calibri"/>
          <w:sz w:val="22"/>
          <w:szCs w:val="22"/>
        </w:rPr>
      </w:pPr>
      <w:r w:rsidRPr="009D006C">
        <w:rPr>
          <w:rFonts w:ascii="Calibri" w:hAnsi="Calibri"/>
          <w:sz w:val="22"/>
          <w:szCs w:val="22"/>
        </w:rPr>
        <w:t xml:space="preserve">1° wanneer in het verleden voor het betreffende stoffelijk overschot </w:t>
      </w:r>
      <w:r w:rsidR="00FB5B45">
        <w:rPr>
          <w:rFonts w:ascii="Calibri" w:hAnsi="Calibri"/>
          <w:sz w:val="22"/>
          <w:szCs w:val="22"/>
        </w:rPr>
        <w:t xml:space="preserve">al </w:t>
      </w:r>
      <w:r w:rsidRPr="009D006C">
        <w:rPr>
          <w:rFonts w:ascii="Calibri" w:hAnsi="Calibri"/>
          <w:sz w:val="22"/>
          <w:szCs w:val="22"/>
        </w:rPr>
        <w:t>een machtiging tot ontgraving werd verleen</w:t>
      </w:r>
      <w:r w:rsidR="00CC1CD8" w:rsidRPr="009D006C">
        <w:rPr>
          <w:rFonts w:ascii="Calibri" w:hAnsi="Calibri"/>
          <w:sz w:val="22"/>
          <w:szCs w:val="22"/>
        </w:rPr>
        <w:t>d;</w:t>
      </w:r>
    </w:p>
    <w:p w14:paraId="7D90FAF0" w14:textId="77777777" w:rsidR="00CC1CD8" w:rsidRPr="009D006C" w:rsidRDefault="00CC1CD8" w:rsidP="00BC6692">
      <w:pPr>
        <w:rPr>
          <w:rFonts w:ascii="Calibri" w:hAnsi="Calibri"/>
          <w:sz w:val="22"/>
          <w:szCs w:val="22"/>
        </w:rPr>
      </w:pPr>
    </w:p>
    <w:p w14:paraId="3DF7BFCD" w14:textId="77777777" w:rsidR="00BC6692" w:rsidRPr="009D006C" w:rsidRDefault="00BC6692" w:rsidP="00BC6692">
      <w:pPr>
        <w:rPr>
          <w:rFonts w:ascii="Calibri" w:hAnsi="Calibri"/>
          <w:sz w:val="22"/>
          <w:szCs w:val="22"/>
        </w:rPr>
      </w:pPr>
      <w:r w:rsidRPr="009D006C">
        <w:rPr>
          <w:rFonts w:ascii="Calibri" w:hAnsi="Calibri"/>
          <w:sz w:val="22"/>
          <w:szCs w:val="22"/>
        </w:rPr>
        <w:t xml:space="preserve">2° wanneer dit wordt gevraagd met het doel door overplaatsing van de gebeenten in een kleine kist, een plaats vrij te houden voor een bijkomende teraardebestelling in dezelfde vergunning; </w:t>
      </w:r>
    </w:p>
    <w:p w14:paraId="6485E3A0" w14:textId="77777777" w:rsidR="00CC1CD8" w:rsidRPr="009D006C" w:rsidRDefault="00CC1CD8" w:rsidP="00BC6692">
      <w:pPr>
        <w:rPr>
          <w:rFonts w:ascii="Calibri" w:hAnsi="Calibri"/>
          <w:sz w:val="22"/>
          <w:szCs w:val="22"/>
        </w:rPr>
      </w:pPr>
    </w:p>
    <w:p w14:paraId="7F7A6E40" w14:textId="77777777" w:rsidR="00BC6692" w:rsidRPr="009D006C" w:rsidRDefault="00BC6692" w:rsidP="00BC6692">
      <w:pPr>
        <w:rPr>
          <w:rFonts w:ascii="Calibri" w:hAnsi="Calibri"/>
          <w:sz w:val="22"/>
          <w:szCs w:val="22"/>
        </w:rPr>
      </w:pPr>
      <w:r w:rsidRPr="009D006C">
        <w:rPr>
          <w:rFonts w:ascii="Calibri" w:hAnsi="Calibri"/>
          <w:sz w:val="22"/>
          <w:szCs w:val="22"/>
        </w:rPr>
        <w:t>3° wanneer de op te graven persoon</w:t>
      </w:r>
      <w:r w:rsidR="00CC1CD8" w:rsidRPr="009D006C">
        <w:rPr>
          <w:rFonts w:ascii="Calibri" w:hAnsi="Calibri"/>
          <w:sz w:val="22"/>
          <w:szCs w:val="22"/>
        </w:rPr>
        <w:t xml:space="preserve"> (stoffelijk overschot)</w:t>
      </w:r>
      <w:r w:rsidRPr="009D006C">
        <w:rPr>
          <w:rFonts w:ascii="Calibri" w:hAnsi="Calibri"/>
          <w:sz w:val="22"/>
          <w:szCs w:val="22"/>
        </w:rPr>
        <w:t xml:space="preserve"> overleden is ten gevolge van een besmettelijke of epidemische ziekte. Het verlof kan in dit geval uitzonderlijk verleend worden nadat de burgemeester bijzondere maatregelen heeft voorgeschreven en de aanvrager zich er schriftelijk toe verbonden heeft deze na te leven.</w:t>
      </w:r>
    </w:p>
    <w:p w14:paraId="16E49A7E" w14:textId="77777777" w:rsidR="00CC1CD8" w:rsidRPr="009D006C" w:rsidRDefault="00CC1CD8" w:rsidP="00BC6692">
      <w:pPr>
        <w:rPr>
          <w:rFonts w:ascii="Calibri" w:hAnsi="Calibri"/>
          <w:sz w:val="22"/>
          <w:szCs w:val="22"/>
        </w:rPr>
      </w:pPr>
    </w:p>
    <w:p w14:paraId="5B079662" w14:textId="77777777" w:rsidR="00BC6692" w:rsidRDefault="00BC6692" w:rsidP="00BC6692">
      <w:pPr>
        <w:rPr>
          <w:rFonts w:ascii="Calibri" w:hAnsi="Calibri"/>
          <w:sz w:val="22"/>
          <w:szCs w:val="22"/>
        </w:rPr>
      </w:pPr>
      <w:r w:rsidRPr="009D006C">
        <w:rPr>
          <w:rFonts w:ascii="Calibri" w:hAnsi="Calibri"/>
          <w:sz w:val="22"/>
          <w:szCs w:val="22"/>
        </w:rPr>
        <w:t xml:space="preserve">4° wanneer dit wordt gevraagd </w:t>
      </w:r>
      <w:r w:rsidR="00CC1CD8" w:rsidRPr="009D006C">
        <w:rPr>
          <w:rFonts w:ascii="Calibri" w:hAnsi="Calibri"/>
          <w:sz w:val="22"/>
          <w:szCs w:val="22"/>
        </w:rPr>
        <w:t xml:space="preserve">enkel en alleen </w:t>
      </w:r>
      <w:r w:rsidRPr="009D006C">
        <w:rPr>
          <w:rFonts w:ascii="Calibri" w:hAnsi="Calibri"/>
          <w:sz w:val="22"/>
          <w:szCs w:val="22"/>
        </w:rPr>
        <w:t>met het doel een geconcedeerd graf, geconcedeerde urnenkelder of geconcedeerd columbarium over te brengen naar een andere begraafplaats op het grondgebied van Deinz</w:t>
      </w:r>
      <w:r w:rsidR="00CC1CD8" w:rsidRPr="009D006C">
        <w:rPr>
          <w:rFonts w:ascii="Calibri" w:hAnsi="Calibri"/>
          <w:sz w:val="22"/>
          <w:szCs w:val="22"/>
        </w:rPr>
        <w:t xml:space="preserve">e omdat de nabestaanden deze mooier vinden of voor hen gunstiger gelegen is. </w:t>
      </w:r>
    </w:p>
    <w:p w14:paraId="405365A3" w14:textId="77777777" w:rsidR="00C84920" w:rsidRPr="009D006C" w:rsidRDefault="00C84920" w:rsidP="00BC6692">
      <w:pPr>
        <w:rPr>
          <w:rFonts w:ascii="Calibri" w:hAnsi="Calibri"/>
          <w:sz w:val="22"/>
          <w:szCs w:val="22"/>
        </w:rPr>
      </w:pPr>
    </w:p>
    <w:p w14:paraId="4D2119CC" w14:textId="77777777" w:rsidR="00BC6692" w:rsidRPr="009D006C" w:rsidRDefault="00BC6692" w:rsidP="00BC6692">
      <w:pPr>
        <w:rPr>
          <w:rFonts w:ascii="Calibri" w:hAnsi="Calibri"/>
          <w:sz w:val="22"/>
          <w:szCs w:val="22"/>
        </w:rPr>
      </w:pPr>
    </w:p>
    <w:p w14:paraId="09E78C0B" w14:textId="40942005" w:rsidR="00BC6692" w:rsidRPr="009D006C" w:rsidRDefault="00CC1CD8"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92</w:t>
      </w:r>
    </w:p>
    <w:p w14:paraId="12F428D0" w14:textId="77777777" w:rsidR="00BC6692" w:rsidRPr="009D006C" w:rsidRDefault="00BC6692" w:rsidP="00BC6692">
      <w:pPr>
        <w:rPr>
          <w:rFonts w:ascii="Calibri" w:hAnsi="Calibri"/>
          <w:sz w:val="22"/>
          <w:szCs w:val="22"/>
        </w:rPr>
      </w:pPr>
      <w:r w:rsidRPr="009D006C">
        <w:rPr>
          <w:rFonts w:ascii="Calibri" w:hAnsi="Calibri"/>
          <w:sz w:val="22"/>
          <w:szCs w:val="22"/>
        </w:rPr>
        <w:t>De machtiging tot opgraving wordt enkel gegeven na een schriftelijke, gemotiveerde aanvraag ondertekend door de concessiehouder en alle eerstegraadsverwanten van de overledene.</w:t>
      </w:r>
    </w:p>
    <w:p w14:paraId="5624D76D" w14:textId="77777777" w:rsidR="00304BFC" w:rsidRDefault="00304BFC" w:rsidP="00BC6692">
      <w:pPr>
        <w:rPr>
          <w:rFonts w:ascii="Calibri" w:hAnsi="Calibri"/>
          <w:sz w:val="22"/>
          <w:szCs w:val="22"/>
        </w:rPr>
      </w:pPr>
    </w:p>
    <w:p w14:paraId="78D7F65A" w14:textId="556705CF" w:rsidR="00BC6692" w:rsidRPr="009D006C" w:rsidRDefault="00182024"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93</w:t>
      </w:r>
    </w:p>
    <w:p w14:paraId="1012DCB3" w14:textId="10532D5C" w:rsidR="006951EB" w:rsidRPr="009D006C" w:rsidRDefault="006951EB" w:rsidP="00BC6692">
      <w:pPr>
        <w:rPr>
          <w:rFonts w:ascii="Calibri" w:hAnsi="Calibri"/>
          <w:sz w:val="22"/>
          <w:szCs w:val="22"/>
        </w:rPr>
      </w:pPr>
      <w:r w:rsidRPr="009D006C">
        <w:rPr>
          <w:rFonts w:ascii="Calibri" w:hAnsi="Calibri"/>
          <w:sz w:val="22"/>
          <w:szCs w:val="22"/>
        </w:rPr>
        <w:lastRenderedPageBreak/>
        <w:t>In gemeenschappelijk overleg tussen de aanvrager en het gemeentebestuur worden datum en uur van de ontgraving vastgesteld. Voor de periode v</w:t>
      </w:r>
      <w:r w:rsidR="00BC6692" w:rsidRPr="009D006C">
        <w:rPr>
          <w:rFonts w:ascii="Calibri" w:hAnsi="Calibri"/>
          <w:sz w:val="22"/>
          <w:szCs w:val="22"/>
        </w:rPr>
        <w:t xml:space="preserve">an 15 oktober tot en met </w:t>
      </w:r>
      <w:r w:rsidR="00FB5B45">
        <w:rPr>
          <w:rFonts w:ascii="Calibri" w:hAnsi="Calibri"/>
          <w:sz w:val="22"/>
          <w:szCs w:val="22"/>
        </w:rPr>
        <w:t>2</w:t>
      </w:r>
      <w:r w:rsidR="00BC6692" w:rsidRPr="009D006C">
        <w:rPr>
          <w:rFonts w:ascii="Calibri" w:hAnsi="Calibri"/>
          <w:sz w:val="22"/>
          <w:szCs w:val="22"/>
        </w:rPr>
        <w:t xml:space="preserve"> november worden</w:t>
      </w:r>
      <w:r w:rsidRPr="009D006C">
        <w:rPr>
          <w:rFonts w:ascii="Calibri" w:hAnsi="Calibri"/>
          <w:sz w:val="22"/>
          <w:szCs w:val="22"/>
        </w:rPr>
        <w:t xml:space="preserve"> geen machtigingen voor opgraving verleend. </w:t>
      </w:r>
    </w:p>
    <w:p w14:paraId="3EA97833" w14:textId="77777777" w:rsidR="006951EB" w:rsidRPr="009D006C" w:rsidRDefault="006951EB" w:rsidP="00BC6692">
      <w:pPr>
        <w:rPr>
          <w:rFonts w:ascii="Calibri" w:hAnsi="Calibri"/>
          <w:sz w:val="22"/>
          <w:szCs w:val="22"/>
        </w:rPr>
      </w:pPr>
    </w:p>
    <w:p w14:paraId="067506B6" w14:textId="77777777" w:rsidR="006951EB" w:rsidRPr="009D006C" w:rsidRDefault="006951EB" w:rsidP="00BC6692">
      <w:pPr>
        <w:rPr>
          <w:rFonts w:ascii="Calibri" w:hAnsi="Calibri"/>
          <w:sz w:val="22"/>
          <w:szCs w:val="22"/>
        </w:rPr>
      </w:pPr>
      <w:r w:rsidRPr="009D006C">
        <w:rPr>
          <w:rFonts w:ascii="Calibri" w:hAnsi="Calibri"/>
          <w:sz w:val="22"/>
          <w:szCs w:val="22"/>
        </w:rPr>
        <w:t>De opgraving wordt uitgevoerd door een aannemer aangeduid door de aanvrager en op diens kosten.</w:t>
      </w:r>
    </w:p>
    <w:p w14:paraId="528F20D9" w14:textId="77777777" w:rsidR="006951EB" w:rsidRPr="009D006C" w:rsidRDefault="006951EB" w:rsidP="00BC6692">
      <w:pPr>
        <w:rPr>
          <w:rFonts w:ascii="Calibri" w:hAnsi="Calibri"/>
          <w:sz w:val="22"/>
          <w:szCs w:val="22"/>
        </w:rPr>
      </w:pPr>
    </w:p>
    <w:p w14:paraId="57EC0F87" w14:textId="652338D5" w:rsidR="006951EB" w:rsidRPr="009D006C" w:rsidRDefault="006951EB" w:rsidP="00BC6692">
      <w:pPr>
        <w:rPr>
          <w:rFonts w:ascii="Calibri" w:hAnsi="Calibri"/>
          <w:sz w:val="22"/>
          <w:szCs w:val="22"/>
        </w:rPr>
      </w:pPr>
      <w:r w:rsidRPr="009D006C">
        <w:rPr>
          <w:rFonts w:ascii="Calibri" w:hAnsi="Calibri"/>
          <w:sz w:val="22"/>
          <w:szCs w:val="22"/>
        </w:rPr>
        <w:t xml:space="preserve">Bij de opgraving </w:t>
      </w:r>
      <w:r w:rsidR="00FB5B45">
        <w:rPr>
          <w:rFonts w:ascii="Calibri" w:hAnsi="Calibri"/>
          <w:sz w:val="22"/>
          <w:szCs w:val="22"/>
        </w:rPr>
        <w:t>moeten</w:t>
      </w:r>
      <w:r w:rsidRPr="009D006C">
        <w:rPr>
          <w:rFonts w:ascii="Calibri" w:hAnsi="Calibri"/>
          <w:sz w:val="22"/>
          <w:szCs w:val="22"/>
        </w:rPr>
        <w:t xml:space="preserve"> de volgende personen aanwezig zijn: </w:t>
      </w:r>
    </w:p>
    <w:p w14:paraId="161CA110" w14:textId="77777777" w:rsidR="006951EB" w:rsidRPr="009D006C" w:rsidRDefault="006951EB" w:rsidP="00E404B2">
      <w:pPr>
        <w:numPr>
          <w:ilvl w:val="0"/>
          <w:numId w:val="13"/>
        </w:numPr>
        <w:rPr>
          <w:rFonts w:ascii="Calibri" w:hAnsi="Calibri"/>
          <w:sz w:val="22"/>
          <w:szCs w:val="22"/>
        </w:rPr>
      </w:pPr>
      <w:r w:rsidRPr="009D006C">
        <w:rPr>
          <w:rFonts w:ascii="Calibri" w:hAnsi="Calibri"/>
          <w:sz w:val="22"/>
          <w:szCs w:val="22"/>
        </w:rPr>
        <w:t>een vertegenwoordiger van de lokale politie;</w:t>
      </w:r>
    </w:p>
    <w:p w14:paraId="635B8F51" w14:textId="77777777" w:rsidR="006951EB" w:rsidRPr="009D006C" w:rsidRDefault="006951EB" w:rsidP="00E404B2">
      <w:pPr>
        <w:numPr>
          <w:ilvl w:val="0"/>
          <w:numId w:val="13"/>
        </w:numPr>
        <w:rPr>
          <w:rFonts w:ascii="Calibri" w:hAnsi="Calibri"/>
          <w:sz w:val="22"/>
          <w:szCs w:val="22"/>
        </w:rPr>
      </w:pPr>
      <w:r w:rsidRPr="009D006C">
        <w:rPr>
          <w:rFonts w:ascii="Calibri" w:hAnsi="Calibri"/>
          <w:sz w:val="22"/>
          <w:szCs w:val="22"/>
        </w:rPr>
        <w:t>één of maximum twee medewerkers van de aannemer die door de aanvrager werd aangesteld;</w:t>
      </w:r>
    </w:p>
    <w:p w14:paraId="4A961295" w14:textId="2583E9F7" w:rsidR="006951EB" w:rsidRDefault="00FB5B45" w:rsidP="00E404B2">
      <w:pPr>
        <w:numPr>
          <w:ilvl w:val="0"/>
          <w:numId w:val="13"/>
        </w:numPr>
        <w:rPr>
          <w:rFonts w:ascii="Calibri" w:hAnsi="Calibri"/>
          <w:sz w:val="22"/>
          <w:szCs w:val="22"/>
        </w:rPr>
      </w:pPr>
      <w:r>
        <w:rPr>
          <w:rFonts w:ascii="Calibri" w:hAnsi="Calibri"/>
          <w:sz w:val="22"/>
          <w:szCs w:val="22"/>
        </w:rPr>
        <w:t>de gemeentelijke toezichter</w:t>
      </w:r>
    </w:p>
    <w:p w14:paraId="7A53B724" w14:textId="3A292C11" w:rsidR="006951EB" w:rsidRPr="009D006C" w:rsidRDefault="00FB5B45" w:rsidP="009D006C">
      <w:pPr>
        <w:rPr>
          <w:rFonts w:ascii="Calibri" w:hAnsi="Calibri"/>
          <w:sz w:val="22"/>
          <w:szCs w:val="22"/>
        </w:rPr>
      </w:pPr>
      <w:r>
        <w:rPr>
          <w:rFonts w:ascii="Calibri" w:hAnsi="Calibri"/>
          <w:sz w:val="22"/>
          <w:szCs w:val="22"/>
        </w:rPr>
        <w:t>Er mogen verder maximum twee personen aanwezig zijn die de familie of de aanvrager vertegenwoordigen.</w:t>
      </w:r>
    </w:p>
    <w:p w14:paraId="78A5D82F" w14:textId="77777777" w:rsidR="00461E39" w:rsidRDefault="00461E39" w:rsidP="00BC6692">
      <w:pPr>
        <w:rPr>
          <w:rFonts w:ascii="Calibri" w:hAnsi="Calibri"/>
          <w:sz w:val="22"/>
          <w:szCs w:val="22"/>
        </w:rPr>
      </w:pPr>
    </w:p>
    <w:p w14:paraId="0D6389E0" w14:textId="1EC3FC6A" w:rsidR="00AF2F3C" w:rsidRPr="009D006C" w:rsidRDefault="00AF2F3C" w:rsidP="00BC6692">
      <w:pPr>
        <w:rPr>
          <w:rFonts w:ascii="Calibri" w:hAnsi="Calibri"/>
          <w:sz w:val="22"/>
          <w:szCs w:val="22"/>
        </w:rPr>
      </w:pPr>
      <w:r w:rsidRPr="009D006C">
        <w:rPr>
          <w:rFonts w:ascii="Calibri" w:hAnsi="Calibri"/>
          <w:sz w:val="22"/>
          <w:szCs w:val="22"/>
        </w:rPr>
        <w:t>Artikel</w:t>
      </w:r>
      <w:r w:rsidR="00EF579E">
        <w:rPr>
          <w:rFonts w:ascii="Calibri" w:hAnsi="Calibri"/>
          <w:sz w:val="22"/>
          <w:szCs w:val="22"/>
        </w:rPr>
        <w:t xml:space="preserve"> </w:t>
      </w:r>
      <w:r w:rsidR="00F50D44">
        <w:rPr>
          <w:rFonts w:ascii="Calibri" w:hAnsi="Calibri"/>
          <w:sz w:val="22"/>
          <w:szCs w:val="22"/>
        </w:rPr>
        <w:t>94</w:t>
      </w:r>
    </w:p>
    <w:p w14:paraId="3EAD0129" w14:textId="588C6097" w:rsidR="00AF2F3C" w:rsidRPr="009D006C" w:rsidRDefault="00AF2F3C" w:rsidP="00AF2F3C">
      <w:pPr>
        <w:rPr>
          <w:rFonts w:ascii="Calibri" w:hAnsi="Calibri"/>
          <w:sz w:val="22"/>
          <w:szCs w:val="22"/>
        </w:rPr>
      </w:pPr>
      <w:r w:rsidRPr="009D006C">
        <w:rPr>
          <w:rFonts w:ascii="Calibri" w:hAnsi="Calibri"/>
          <w:sz w:val="22"/>
          <w:szCs w:val="22"/>
        </w:rPr>
        <w:t xml:space="preserve">De </w:t>
      </w:r>
      <w:r w:rsidR="00461E39">
        <w:rPr>
          <w:rFonts w:ascii="Calibri" w:hAnsi="Calibri"/>
          <w:sz w:val="22"/>
          <w:szCs w:val="22"/>
        </w:rPr>
        <w:t>gemeentelijke toezichter</w:t>
      </w:r>
      <w:r w:rsidRPr="009D006C">
        <w:rPr>
          <w:rFonts w:ascii="Calibri" w:hAnsi="Calibri"/>
          <w:sz w:val="22"/>
          <w:szCs w:val="22"/>
        </w:rPr>
        <w:t xml:space="preserve"> zal de vernieuwing van de kist voorschrijven </w:t>
      </w:r>
      <w:r w:rsidR="00FB5B45">
        <w:rPr>
          <w:rFonts w:ascii="Calibri" w:hAnsi="Calibri"/>
          <w:sz w:val="22"/>
          <w:szCs w:val="22"/>
        </w:rPr>
        <w:t>als</w:t>
      </w:r>
      <w:r w:rsidRPr="009D006C">
        <w:rPr>
          <w:rFonts w:ascii="Calibri" w:hAnsi="Calibri"/>
          <w:sz w:val="22"/>
          <w:szCs w:val="22"/>
        </w:rPr>
        <w:t xml:space="preserve"> hij dit nodig acht. </w:t>
      </w:r>
    </w:p>
    <w:p w14:paraId="0E1250DF" w14:textId="77777777" w:rsidR="00AF2F3C" w:rsidRPr="009D006C" w:rsidRDefault="00AF2F3C" w:rsidP="00AF2F3C">
      <w:pPr>
        <w:rPr>
          <w:rFonts w:ascii="Calibri" w:hAnsi="Calibri"/>
          <w:sz w:val="22"/>
          <w:szCs w:val="22"/>
        </w:rPr>
      </w:pPr>
      <w:r w:rsidRPr="009D006C">
        <w:rPr>
          <w:rFonts w:ascii="Calibri" w:hAnsi="Calibri"/>
          <w:sz w:val="22"/>
          <w:szCs w:val="22"/>
        </w:rPr>
        <w:t>Alle nodige maatregelen worden genomen om de welvoeglijkheid of de openbare gezondheid te beschermen.</w:t>
      </w:r>
    </w:p>
    <w:p w14:paraId="6FB53FB8" w14:textId="77777777" w:rsidR="00AF2F3C" w:rsidRPr="009D006C" w:rsidRDefault="00AF2F3C" w:rsidP="00BC6692">
      <w:pPr>
        <w:rPr>
          <w:rFonts w:ascii="Calibri" w:hAnsi="Calibri"/>
          <w:sz w:val="22"/>
          <w:szCs w:val="22"/>
        </w:rPr>
      </w:pPr>
    </w:p>
    <w:p w14:paraId="175A6557" w14:textId="5DF849DD" w:rsidR="00BC6692" w:rsidRPr="009D006C" w:rsidRDefault="00182024" w:rsidP="00BC6692">
      <w:pPr>
        <w:rPr>
          <w:rFonts w:ascii="Calibri" w:hAnsi="Calibri"/>
          <w:sz w:val="22"/>
          <w:szCs w:val="22"/>
        </w:rPr>
      </w:pPr>
      <w:r w:rsidRPr="009D006C">
        <w:rPr>
          <w:rFonts w:ascii="Calibri" w:hAnsi="Calibri"/>
          <w:sz w:val="22"/>
          <w:szCs w:val="22"/>
        </w:rPr>
        <w:t>Artikel</w:t>
      </w:r>
      <w:r w:rsidR="00EF579E">
        <w:rPr>
          <w:rFonts w:ascii="Calibri" w:hAnsi="Calibri"/>
          <w:sz w:val="22"/>
          <w:szCs w:val="22"/>
        </w:rPr>
        <w:t xml:space="preserve"> </w:t>
      </w:r>
      <w:r w:rsidR="00F50D44">
        <w:rPr>
          <w:rFonts w:ascii="Calibri" w:hAnsi="Calibri"/>
          <w:sz w:val="22"/>
          <w:szCs w:val="22"/>
        </w:rPr>
        <w:t>95</w:t>
      </w:r>
    </w:p>
    <w:p w14:paraId="01EE78E0" w14:textId="4E6DD9CA" w:rsidR="00182024" w:rsidRPr="009D006C" w:rsidRDefault="00182024" w:rsidP="00BC6692">
      <w:pPr>
        <w:rPr>
          <w:rFonts w:ascii="Calibri" w:hAnsi="Calibri"/>
          <w:sz w:val="22"/>
          <w:szCs w:val="22"/>
        </w:rPr>
      </w:pPr>
      <w:r w:rsidRPr="009D006C">
        <w:rPr>
          <w:rFonts w:ascii="Calibri" w:hAnsi="Calibri"/>
          <w:sz w:val="22"/>
          <w:szCs w:val="22"/>
        </w:rPr>
        <w:t>De aanvrager draagt alle kosten voor afbraak of eventueel verplaatsen van het grafmonument, de opgraving van het stoffelijk overschot of de urne</w:t>
      </w:r>
      <w:r w:rsidR="00AF2F3C" w:rsidRPr="009D006C">
        <w:rPr>
          <w:rFonts w:ascii="Calibri" w:hAnsi="Calibri"/>
          <w:sz w:val="22"/>
          <w:szCs w:val="22"/>
        </w:rPr>
        <w:t xml:space="preserve"> gevolgd door de bijzetting</w:t>
      </w:r>
      <w:r w:rsidRPr="009D006C">
        <w:rPr>
          <w:rFonts w:ascii="Calibri" w:hAnsi="Calibri"/>
          <w:sz w:val="22"/>
          <w:szCs w:val="22"/>
        </w:rPr>
        <w:t xml:space="preserve"> op de nieuwe locatie</w:t>
      </w:r>
      <w:r w:rsidR="00AF2F3C" w:rsidRPr="009D006C">
        <w:rPr>
          <w:rFonts w:ascii="Calibri" w:hAnsi="Calibri"/>
          <w:sz w:val="22"/>
          <w:szCs w:val="22"/>
        </w:rPr>
        <w:t xml:space="preserve"> en in voorkomend geval, </w:t>
      </w:r>
      <w:r w:rsidRPr="009D006C">
        <w:rPr>
          <w:rFonts w:ascii="Calibri" w:hAnsi="Calibri"/>
          <w:sz w:val="22"/>
          <w:szCs w:val="22"/>
        </w:rPr>
        <w:t>de aankoop van een nieuwe kist</w:t>
      </w:r>
      <w:r w:rsidR="00AF2F3C" w:rsidRPr="009D006C">
        <w:rPr>
          <w:rFonts w:ascii="Calibri" w:hAnsi="Calibri"/>
          <w:sz w:val="22"/>
          <w:szCs w:val="22"/>
        </w:rPr>
        <w:t xml:space="preserve"> en alle maatregelen die nodig worden geacht. </w:t>
      </w:r>
    </w:p>
    <w:p w14:paraId="349FDAAE" w14:textId="77777777" w:rsidR="00182024" w:rsidRPr="009D006C" w:rsidRDefault="00182024" w:rsidP="00BC6692">
      <w:pPr>
        <w:rPr>
          <w:rFonts w:ascii="Calibri" w:hAnsi="Calibri"/>
          <w:sz w:val="22"/>
          <w:szCs w:val="22"/>
        </w:rPr>
      </w:pPr>
    </w:p>
    <w:p w14:paraId="73950C9E" w14:textId="6E2AE3E8" w:rsidR="00BC6692" w:rsidRPr="009D006C" w:rsidRDefault="007F10E0"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96</w:t>
      </w:r>
    </w:p>
    <w:p w14:paraId="3811FE36" w14:textId="4B0B0266" w:rsidR="00BC6692" w:rsidRPr="009D006C" w:rsidRDefault="00BC6692" w:rsidP="00BC6692">
      <w:pPr>
        <w:rPr>
          <w:rFonts w:ascii="Calibri" w:hAnsi="Calibri"/>
          <w:sz w:val="22"/>
          <w:szCs w:val="22"/>
        </w:rPr>
      </w:pPr>
      <w:r w:rsidRPr="009D006C">
        <w:rPr>
          <w:rFonts w:ascii="Calibri" w:hAnsi="Calibri"/>
          <w:sz w:val="22"/>
          <w:szCs w:val="22"/>
        </w:rPr>
        <w:t xml:space="preserve">Voor de opgraving van een </w:t>
      </w:r>
      <w:r w:rsidR="00EF579E">
        <w:rPr>
          <w:rFonts w:ascii="Calibri" w:hAnsi="Calibri"/>
          <w:sz w:val="22"/>
          <w:szCs w:val="22"/>
        </w:rPr>
        <w:t>stoffelijk overschot</w:t>
      </w:r>
      <w:r w:rsidRPr="009D006C">
        <w:rPr>
          <w:rFonts w:ascii="Calibri" w:hAnsi="Calibri"/>
          <w:sz w:val="22"/>
          <w:szCs w:val="22"/>
        </w:rPr>
        <w:t xml:space="preserve"> met het oog op de lijkverbranding is een voorafgaand verlof vereist zoals voorzien in</w:t>
      </w:r>
      <w:r w:rsidR="00FB5B45">
        <w:rPr>
          <w:rFonts w:ascii="Calibri" w:hAnsi="Calibri"/>
          <w:sz w:val="22"/>
          <w:szCs w:val="22"/>
        </w:rPr>
        <w:t xml:space="preserve"> </w:t>
      </w:r>
      <w:r w:rsidR="00FB5B45" w:rsidRPr="00995678">
        <w:rPr>
          <w:rFonts w:ascii="Calibri" w:hAnsi="Calibri"/>
          <w:bCs/>
          <w:sz w:val="22"/>
          <w:szCs w:val="22"/>
        </w:rPr>
        <w:t>artikel</w:t>
      </w:r>
      <w:r w:rsidRPr="00995678">
        <w:rPr>
          <w:rFonts w:ascii="Calibri" w:hAnsi="Calibri"/>
          <w:bCs/>
          <w:sz w:val="22"/>
          <w:szCs w:val="22"/>
        </w:rPr>
        <w:t xml:space="preserve"> </w:t>
      </w:r>
      <w:r w:rsidR="00FB5B45" w:rsidRPr="00995678">
        <w:rPr>
          <w:rFonts w:ascii="Calibri" w:hAnsi="Calibri"/>
          <w:bCs/>
          <w:sz w:val="22"/>
          <w:szCs w:val="22"/>
        </w:rPr>
        <w:t>16</w:t>
      </w:r>
      <w:r w:rsidR="007F10E0" w:rsidRPr="009D006C">
        <w:rPr>
          <w:rFonts w:ascii="Calibri" w:hAnsi="Calibri"/>
          <w:sz w:val="22"/>
          <w:szCs w:val="22"/>
        </w:rPr>
        <w:t xml:space="preserve"> en moeten </w:t>
      </w:r>
      <w:r w:rsidRPr="009D006C">
        <w:rPr>
          <w:rFonts w:ascii="Calibri" w:hAnsi="Calibri"/>
          <w:sz w:val="22"/>
          <w:szCs w:val="22"/>
        </w:rPr>
        <w:t xml:space="preserve">de voorwaarden van </w:t>
      </w:r>
      <w:r w:rsidR="00FB5B45">
        <w:rPr>
          <w:rFonts w:ascii="Calibri" w:hAnsi="Calibri"/>
          <w:sz w:val="22"/>
          <w:szCs w:val="22"/>
        </w:rPr>
        <w:t xml:space="preserve">de </w:t>
      </w:r>
      <w:r w:rsidR="00FB5B45" w:rsidRPr="00995678">
        <w:rPr>
          <w:rFonts w:ascii="Calibri" w:hAnsi="Calibri"/>
          <w:bCs/>
          <w:sz w:val="22"/>
          <w:szCs w:val="22"/>
        </w:rPr>
        <w:t>artikelen 90, 91 en 92</w:t>
      </w:r>
      <w:r w:rsidRPr="009D006C">
        <w:rPr>
          <w:rFonts w:ascii="Calibri" w:hAnsi="Calibri"/>
          <w:sz w:val="22"/>
          <w:szCs w:val="22"/>
        </w:rPr>
        <w:t xml:space="preserve"> nageleefd worden. </w:t>
      </w:r>
    </w:p>
    <w:p w14:paraId="25523E5A" w14:textId="77777777" w:rsidR="00BC6692" w:rsidRPr="009D006C" w:rsidRDefault="00BC6692" w:rsidP="00BC6692">
      <w:pPr>
        <w:rPr>
          <w:rFonts w:ascii="Calibri" w:hAnsi="Calibri"/>
          <w:sz w:val="22"/>
          <w:szCs w:val="22"/>
        </w:rPr>
      </w:pPr>
    </w:p>
    <w:p w14:paraId="5F2EC947" w14:textId="3AEA32C1" w:rsidR="00BC6692" w:rsidRPr="009D006C" w:rsidRDefault="00803297"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97</w:t>
      </w:r>
    </w:p>
    <w:p w14:paraId="20EC86AE" w14:textId="09B30D4B" w:rsidR="00803297" w:rsidRPr="009D006C" w:rsidRDefault="00BC6692" w:rsidP="00BC6692">
      <w:pPr>
        <w:rPr>
          <w:rFonts w:ascii="Calibri" w:hAnsi="Calibri"/>
          <w:sz w:val="22"/>
          <w:szCs w:val="22"/>
        </w:rPr>
      </w:pPr>
      <w:r w:rsidRPr="009D006C">
        <w:rPr>
          <w:rFonts w:ascii="Calibri" w:hAnsi="Calibri"/>
          <w:sz w:val="22"/>
          <w:szCs w:val="22"/>
        </w:rPr>
        <w:t>De opgraving</w:t>
      </w:r>
      <w:r w:rsidR="00803297" w:rsidRPr="009D006C">
        <w:rPr>
          <w:rFonts w:ascii="Calibri" w:hAnsi="Calibri"/>
          <w:sz w:val="22"/>
          <w:szCs w:val="22"/>
        </w:rPr>
        <w:t xml:space="preserve">en, waarvoor toestemming werd verleend met toepassing van </w:t>
      </w:r>
      <w:r w:rsidR="00803297" w:rsidRPr="00995678">
        <w:rPr>
          <w:rFonts w:ascii="Calibri" w:hAnsi="Calibri"/>
          <w:bCs/>
          <w:sz w:val="22"/>
          <w:szCs w:val="22"/>
        </w:rPr>
        <w:t xml:space="preserve">artikel </w:t>
      </w:r>
      <w:r w:rsidR="00FB5B45" w:rsidRPr="00995678">
        <w:rPr>
          <w:rFonts w:ascii="Calibri" w:hAnsi="Calibri"/>
          <w:bCs/>
          <w:sz w:val="22"/>
          <w:szCs w:val="22"/>
        </w:rPr>
        <w:t>90 en 91</w:t>
      </w:r>
      <w:r w:rsidR="00803297" w:rsidRPr="009D006C">
        <w:rPr>
          <w:rFonts w:ascii="Calibri" w:hAnsi="Calibri"/>
          <w:sz w:val="22"/>
          <w:szCs w:val="22"/>
        </w:rPr>
        <w:t xml:space="preserve"> zijn onderworpen aan de betaling van een taks, waarvan het bedrag door de gemeenteraad in een bijzonder tariefreglement werd vastgesteld. </w:t>
      </w:r>
    </w:p>
    <w:p w14:paraId="2CF78B8B" w14:textId="77777777" w:rsidR="00803297" w:rsidRPr="009D006C" w:rsidRDefault="00803297" w:rsidP="00BC6692">
      <w:pPr>
        <w:rPr>
          <w:rFonts w:ascii="Calibri" w:hAnsi="Calibri"/>
          <w:sz w:val="22"/>
          <w:szCs w:val="22"/>
        </w:rPr>
      </w:pPr>
    </w:p>
    <w:p w14:paraId="2FB10E2B" w14:textId="7B5A4F6E" w:rsidR="00BC6692" w:rsidRPr="009D006C" w:rsidRDefault="00803297" w:rsidP="00BC6692">
      <w:pPr>
        <w:rPr>
          <w:rFonts w:ascii="Calibri" w:hAnsi="Calibri"/>
          <w:sz w:val="22"/>
          <w:szCs w:val="22"/>
        </w:rPr>
      </w:pPr>
      <w:r w:rsidRPr="009D006C">
        <w:rPr>
          <w:rFonts w:ascii="Calibri" w:hAnsi="Calibri"/>
          <w:sz w:val="22"/>
          <w:szCs w:val="22"/>
        </w:rPr>
        <w:t xml:space="preserve">Zijn </w:t>
      </w:r>
      <w:r w:rsidRPr="009D006C">
        <w:rPr>
          <w:rFonts w:ascii="Calibri" w:hAnsi="Calibri"/>
          <w:sz w:val="22"/>
          <w:szCs w:val="22"/>
          <w:u w:val="single"/>
        </w:rPr>
        <w:t>nie</w:t>
      </w:r>
      <w:r w:rsidRPr="009D006C">
        <w:rPr>
          <w:rFonts w:ascii="Calibri" w:hAnsi="Calibri"/>
          <w:sz w:val="22"/>
          <w:szCs w:val="22"/>
        </w:rPr>
        <w:t>t onderworpen aan de betaling van een taks, de ontgra</w:t>
      </w:r>
      <w:r w:rsidR="00FB5B45">
        <w:rPr>
          <w:rFonts w:ascii="Calibri" w:hAnsi="Calibri"/>
          <w:sz w:val="22"/>
          <w:szCs w:val="22"/>
        </w:rPr>
        <w:t>vingen</w:t>
      </w:r>
      <w:r w:rsidRPr="009D006C">
        <w:rPr>
          <w:rFonts w:ascii="Calibri" w:hAnsi="Calibri"/>
          <w:sz w:val="22"/>
          <w:szCs w:val="22"/>
        </w:rPr>
        <w:t xml:space="preserve">: </w:t>
      </w:r>
      <w:r w:rsidR="00BC6692" w:rsidRPr="009D006C">
        <w:rPr>
          <w:rFonts w:ascii="Calibri" w:hAnsi="Calibri"/>
          <w:sz w:val="22"/>
          <w:szCs w:val="22"/>
        </w:rPr>
        <w:t xml:space="preserve"> </w:t>
      </w:r>
    </w:p>
    <w:p w14:paraId="367943B7" w14:textId="77777777" w:rsidR="00BC6692" w:rsidRPr="009D006C" w:rsidRDefault="00BC6692" w:rsidP="00BC6692">
      <w:pPr>
        <w:rPr>
          <w:rFonts w:ascii="Calibri" w:hAnsi="Calibri"/>
          <w:sz w:val="22"/>
          <w:szCs w:val="22"/>
        </w:rPr>
      </w:pPr>
      <w:r w:rsidRPr="009D006C">
        <w:rPr>
          <w:rFonts w:ascii="Calibri" w:hAnsi="Calibri"/>
          <w:sz w:val="22"/>
          <w:szCs w:val="22"/>
        </w:rPr>
        <w:t xml:space="preserve">- door de rechterlijke macht bevolen; </w:t>
      </w:r>
    </w:p>
    <w:p w14:paraId="652790E1" w14:textId="77777777" w:rsidR="00BC6692" w:rsidRPr="009D006C" w:rsidRDefault="00BC6692" w:rsidP="00BC6692">
      <w:pPr>
        <w:rPr>
          <w:rFonts w:ascii="Calibri" w:hAnsi="Calibri"/>
          <w:sz w:val="22"/>
          <w:szCs w:val="22"/>
        </w:rPr>
      </w:pPr>
      <w:r w:rsidRPr="009D006C">
        <w:rPr>
          <w:rFonts w:ascii="Calibri" w:hAnsi="Calibri"/>
          <w:sz w:val="22"/>
          <w:szCs w:val="22"/>
        </w:rPr>
        <w:t xml:space="preserve">- die betrekking hebben op de overbrenging van het stoffelijk overschot van militairen en burgers, gesneuveld voor het vaderland; </w:t>
      </w:r>
    </w:p>
    <w:p w14:paraId="39EDF9EE" w14:textId="77777777" w:rsidR="00BC6692" w:rsidRPr="009D006C" w:rsidRDefault="00BC6692" w:rsidP="00BC6692">
      <w:pPr>
        <w:rPr>
          <w:rFonts w:ascii="Calibri" w:hAnsi="Calibri"/>
          <w:sz w:val="22"/>
          <w:szCs w:val="22"/>
        </w:rPr>
      </w:pPr>
      <w:r w:rsidRPr="009D006C">
        <w:rPr>
          <w:rFonts w:ascii="Calibri" w:hAnsi="Calibri"/>
          <w:sz w:val="22"/>
          <w:szCs w:val="22"/>
        </w:rPr>
        <w:t xml:space="preserve">- </w:t>
      </w:r>
      <w:r w:rsidR="00803297" w:rsidRPr="009D006C">
        <w:rPr>
          <w:rFonts w:ascii="Calibri" w:hAnsi="Calibri"/>
          <w:sz w:val="22"/>
          <w:szCs w:val="22"/>
        </w:rPr>
        <w:t xml:space="preserve">noodzakelijk als gevolg van de </w:t>
      </w:r>
      <w:r w:rsidRPr="009D006C">
        <w:rPr>
          <w:rFonts w:ascii="Calibri" w:hAnsi="Calibri"/>
          <w:sz w:val="22"/>
          <w:szCs w:val="22"/>
        </w:rPr>
        <w:t>bestemmingsverandering of herindeling van de begraafplaats</w:t>
      </w:r>
      <w:r w:rsidR="00803297" w:rsidRPr="009D006C">
        <w:rPr>
          <w:rFonts w:ascii="Calibri" w:hAnsi="Calibri"/>
          <w:sz w:val="22"/>
          <w:szCs w:val="22"/>
        </w:rPr>
        <w:t>;</w:t>
      </w:r>
      <w:r w:rsidRPr="009D006C">
        <w:rPr>
          <w:rFonts w:ascii="Calibri" w:hAnsi="Calibri"/>
          <w:sz w:val="22"/>
          <w:szCs w:val="22"/>
        </w:rPr>
        <w:t xml:space="preserve"> </w:t>
      </w:r>
    </w:p>
    <w:p w14:paraId="5CEC158A" w14:textId="77777777" w:rsidR="00FB5564" w:rsidRDefault="00FB5564" w:rsidP="00BC6692">
      <w:pPr>
        <w:rPr>
          <w:rFonts w:ascii="Calibri" w:hAnsi="Calibri"/>
          <w:sz w:val="22"/>
          <w:szCs w:val="22"/>
        </w:rPr>
      </w:pPr>
    </w:p>
    <w:p w14:paraId="68032F30" w14:textId="74A58A06" w:rsidR="00FE1AB4" w:rsidRPr="009D006C" w:rsidRDefault="00FE1AB4" w:rsidP="00BC6692">
      <w:pPr>
        <w:rPr>
          <w:rFonts w:ascii="Calibri" w:hAnsi="Calibri"/>
          <w:sz w:val="22"/>
          <w:szCs w:val="22"/>
        </w:rPr>
      </w:pPr>
      <w:r w:rsidRPr="009D006C">
        <w:rPr>
          <w:rFonts w:ascii="Calibri" w:hAnsi="Calibri"/>
          <w:sz w:val="22"/>
          <w:szCs w:val="22"/>
        </w:rPr>
        <w:t xml:space="preserve">Artikel </w:t>
      </w:r>
      <w:r w:rsidR="00F50D44">
        <w:rPr>
          <w:rFonts w:ascii="Calibri" w:hAnsi="Calibri"/>
          <w:sz w:val="22"/>
          <w:szCs w:val="22"/>
        </w:rPr>
        <w:t>98</w:t>
      </w:r>
    </w:p>
    <w:p w14:paraId="5D363F65" w14:textId="77777777" w:rsidR="00815476" w:rsidRDefault="00FE1AB4" w:rsidP="00BC6692">
      <w:pPr>
        <w:rPr>
          <w:rFonts w:ascii="Calibri" w:hAnsi="Calibri"/>
          <w:sz w:val="22"/>
          <w:szCs w:val="22"/>
        </w:rPr>
      </w:pPr>
      <w:r w:rsidRPr="009D006C">
        <w:rPr>
          <w:rFonts w:ascii="Calibri" w:hAnsi="Calibri"/>
          <w:sz w:val="22"/>
          <w:szCs w:val="22"/>
        </w:rPr>
        <w:t xml:space="preserve">Van elke opgraving wordt proces-verbaal opgesteld door de lokale politie die bij de ontgraving moet aanwezig zijn. </w:t>
      </w:r>
    </w:p>
    <w:p w14:paraId="052AE24F" w14:textId="77777777" w:rsidR="00FB5564" w:rsidRPr="009D006C" w:rsidRDefault="00FB5564" w:rsidP="00BC6692">
      <w:pPr>
        <w:rPr>
          <w:rFonts w:ascii="Calibri" w:hAnsi="Calibri"/>
          <w:sz w:val="22"/>
          <w:szCs w:val="22"/>
        </w:rPr>
      </w:pPr>
    </w:p>
    <w:p w14:paraId="1F90DE14" w14:textId="6A43B8D0" w:rsidR="009361BB" w:rsidRPr="006477E2" w:rsidRDefault="00FE1AB4" w:rsidP="006477E2">
      <w:pPr>
        <w:rPr>
          <w:rFonts w:ascii="Calibri" w:hAnsi="Calibri"/>
          <w:sz w:val="22"/>
          <w:szCs w:val="22"/>
        </w:rPr>
      </w:pPr>
      <w:r w:rsidRPr="009D006C">
        <w:rPr>
          <w:rFonts w:ascii="Calibri" w:hAnsi="Calibri"/>
          <w:sz w:val="22"/>
          <w:szCs w:val="22"/>
        </w:rPr>
        <w:t xml:space="preserve">Voor de ruiming en ontgravingen in het kader van gedeeltelijke sluiting, herindeling of herbestemming van een begraafplaats volstaat één proces-verbaal voor de stoffelijke overschotten die in een gezamenlijke knekelput geborgen of gezamenlijk gecremeerd worden. </w:t>
      </w:r>
      <w:r w:rsidR="00815476" w:rsidRPr="009D006C">
        <w:rPr>
          <w:rFonts w:ascii="Calibri" w:hAnsi="Calibri"/>
          <w:sz w:val="22"/>
          <w:szCs w:val="22"/>
        </w:rPr>
        <w:t xml:space="preserve">Een afzonderlijk globaal proces-verbaal wordt opgesteld voor alle stoffelijke overschotten die herbegraven worden. </w:t>
      </w:r>
    </w:p>
    <w:p w14:paraId="5A6F05FD" w14:textId="77777777" w:rsidR="00C84920" w:rsidRDefault="00C84920" w:rsidP="00EC6B20">
      <w:pPr>
        <w:pStyle w:val="Kop1"/>
      </w:pPr>
    </w:p>
    <w:p w14:paraId="0283A563" w14:textId="09B8380D" w:rsidR="00EF579E" w:rsidRPr="009D006C" w:rsidRDefault="00774F23" w:rsidP="00EC6B20">
      <w:pPr>
        <w:pStyle w:val="Kop1"/>
      </w:pPr>
      <w:bookmarkStart w:id="93" w:name="_Toc26968026"/>
      <w:r w:rsidRPr="00774F23">
        <w:t>HOOFDSTUK X</w:t>
      </w:r>
      <w:r w:rsidR="00304BFC">
        <w:t>.</w:t>
      </w:r>
      <w:r w:rsidR="00BC6692" w:rsidRPr="00774F23">
        <w:t xml:space="preserve"> OVERGANGSBEPALINGEN</w:t>
      </w:r>
      <w:bookmarkEnd w:id="93"/>
      <w:r w:rsidR="00BC6692" w:rsidRPr="00774F23">
        <w:t xml:space="preserve"> </w:t>
      </w:r>
    </w:p>
    <w:p w14:paraId="0F6C7174" w14:textId="406952C7" w:rsidR="00774F23" w:rsidRPr="009D006C" w:rsidRDefault="003C5504" w:rsidP="009D006C">
      <w:pPr>
        <w:pStyle w:val="Kop2"/>
      </w:pPr>
      <w:bookmarkStart w:id="94" w:name="_Toc26968027"/>
      <w:r>
        <w:t>Afdeling 1</w:t>
      </w:r>
      <w:r w:rsidR="00774F23" w:rsidRPr="005F0554">
        <w:t xml:space="preserve"> – </w:t>
      </w:r>
      <w:r w:rsidR="00774F23" w:rsidRPr="00C55FA2">
        <w:t xml:space="preserve">Bepalingen van toepassing </w:t>
      </w:r>
      <w:r w:rsidR="006143E0">
        <w:t>op graftypes verleend vóór 1 januari 2020 op de begraafplaatsen van Deinze.</w:t>
      </w:r>
      <w:bookmarkEnd w:id="94"/>
    </w:p>
    <w:p w14:paraId="4E49223E" w14:textId="36FFCCFD" w:rsidR="00774F23" w:rsidRPr="009D006C" w:rsidRDefault="00774F23" w:rsidP="009D006C">
      <w:pPr>
        <w:rPr>
          <w:color w:val="FF0000"/>
        </w:rPr>
      </w:pPr>
    </w:p>
    <w:p w14:paraId="66B390B8" w14:textId="3F18952F" w:rsidR="00BB7C3D" w:rsidRPr="009D006C" w:rsidRDefault="00BB7C3D" w:rsidP="00BB7C3D">
      <w:pPr>
        <w:rPr>
          <w:rFonts w:ascii="Calibri" w:hAnsi="Calibri"/>
          <w:sz w:val="22"/>
          <w:szCs w:val="22"/>
        </w:rPr>
      </w:pPr>
      <w:r w:rsidRPr="009D006C">
        <w:rPr>
          <w:rFonts w:ascii="Calibri" w:hAnsi="Calibri"/>
          <w:sz w:val="22"/>
          <w:szCs w:val="22"/>
        </w:rPr>
        <w:t>Artikel</w:t>
      </w:r>
      <w:r w:rsidR="00F50D44">
        <w:rPr>
          <w:rFonts w:ascii="Calibri" w:hAnsi="Calibri"/>
          <w:sz w:val="22"/>
          <w:szCs w:val="22"/>
        </w:rPr>
        <w:t xml:space="preserve"> 99</w:t>
      </w:r>
    </w:p>
    <w:p w14:paraId="7E0E04E2" w14:textId="77777777" w:rsidR="00BD21D2" w:rsidRDefault="00BB7C3D" w:rsidP="00BB7C3D">
      <w:pPr>
        <w:rPr>
          <w:rFonts w:ascii="Calibri" w:hAnsi="Calibri"/>
          <w:sz w:val="22"/>
          <w:szCs w:val="22"/>
        </w:rPr>
      </w:pPr>
      <w:r w:rsidRPr="009D006C">
        <w:rPr>
          <w:rFonts w:ascii="Calibri" w:hAnsi="Calibri"/>
          <w:sz w:val="22"/>
          <w:szCs w:val="22"/>
        </w:rPr>
        <w:t xml:space="preserve">Er wordt niet ingegaan op een vraag om op de begraafplaatsen van Meigem (voorkant kerk – blokken G, B en F) of Grammene (blokken A, B en C) tot bijzetting van een stoffelijk overschot of van een urne in een nog niet volledig ingenomen geconcedeerde grond, grafkelder of columbariumnis over te gaan. Bij dergelijke vraag zal men de eerder begraven of bijgezette stoffelijke overschotten en/of asurnen met toepassing van de </w:t>
      </w:r>
      <w:r w:rsidRPr="00995678">
        <w:rPr>
          <w:rFonts w:ascii="Calibri" w:hAnsi="Calibri"/>
          <w:bCs/>
          <w:sz w:val="22"/>
          <w:szCs w:val="22"/>
        </w:rPr>
        <w:t xml:space="preserve">artikelen </w:t>
      </w:r>
      <w:r w:rsidR="00BD21D2" w:rsidRPr="00995678">
        <w:rPr>
          <w:rFonts w:ascii="Calibri" w:hAnsi="Calibri"/>
          <w:bCs/>
          <w:sz w:val="22"/>
          <w:szCs w:val="22"/>
        </w:rPr>
        <w:t>90 en 91</w:t>
      </w:r>
      <w:r w:rsidR="00291CF6" w:rsidRPr="00995678">
        <w:rPr>
          <w:rFonts w:ascii="Calibri" w:hAnsi="Calibri"/>
          <w:bCs/>
          <w:sz w:val="22"/>
          <w:szCs w:val="22"/>
        </w:rPr>
        <w:t>,</w:t>
      </w:r>
      <w:r w:rsidR="00291CF6" w:rsidRPr="00995678">
        <w:rPr>
          <w:rFonts w:ascii="Calibri" w:hAnsi="Calibri"/>
          <w:sz w:val="22"/>
          <w:szCs w:val="22"/>
        </w:rPr>
        <w:t xml:space="preserve"> </w:t>
      </w:r>
      <w:r w:rsidR="00BD21D2" w:rsidRPr="00995678">
        <w:rPr>
          <w:rFonts w:ascii="Calibri" w:hAnsi="Calibri"/>
          <w:bCs/>
          <w:sz w:val="22"/>
          <w:szCs w:val="22"/>
        </w:rPr>
        <w:t>§1</w:t>
      </w:r>
      <w:r w:rsidRPr="009D006C">
        <w:rPr>
          <w:rFonts w:ascii="Calibri" w:hAnsi="Calibri"/>
          <w:sz w:val="22"/>
          <w:szCs w:val="22"/>
        </w:rPr>
        <w:t xml:space="preserve"> ontgraven en overbrengen naar Meigem (achterkant kerk) of Grammene (nieuw gedeelte – blokken D, E en K). Het stoffelijk overschot of de urne van de laatst overledene wordt dan vervolgens bijgezet in de nieuw</w:t>
      </w:r>
      <w:r w:rsidR="004D652D">
        <w:rPr>
          <w:rFonts w:ascii="Calibri" w:hAnsi="Calibri"/>
          <w:sz w:val="22"/>
          <w:szCs w:val="22"/>
        </w:rPr>
        <w:t xml:space="preserve"> gecreëerde concessie</w:t>
      </w:r>
      <w:r w:rsidR="006143E0">
        <w:rPr>
          <w:rFonts w:ascii="Calibri" w:hAnsi="Calibri"/>
          <w:sz w:val="22"/>
          <w:szCs w:val="22"/>
        </w:rPr>
        <w:t>.</w:t>
      </w:r>
      <w:r w:rsidR="00BD21D2">
        <w:rPr>
          <w:rFonts w:ascii="Calibri" w:hAnsi="Calibri"/>
          <w:sz w:val="22"/>
          <w:szCs w:val="22"/>
        </w:rPr>
        <w:t xml:space="preserve"> </w:t>
      </w:r>
    </w:p>
    <w:p w14:paraId="11C3C7C6" w14:textId="2B050612" w:rsidR="00BB7C3D" w:rsidRPr="009D006C" w:rsidRDefault="00BD21D2" w:rsidP="00BB7C3D">
      <w:pPr>
        <w:rPr>
          <w:rFonts w:ascii="Calibri" w:hAnsi="Calibri"/>
          <w:sz w:val="22"/>
          <w:szCs w:val="22"/>
        </w:rPr>
      </w:pPr>
      <w:r>
        <w:rPr>
          <w:rFonts w:ascii="Calibri" w:hAnsi="Calibri"/>
          <w:sz w:val="22"/>
          <w:szCs w:val="22"/>
        </w:rPr>
        <w:t>B</w:t>
      </w:r>
      <w:r w:rsidR="006143E0">
        <w:rPr>
          <w:rFonts w:ascii="Calibri" w:hAnsi="Calibri"/>
          <w:sz w:val="22"/>
          <w:szCs w:val="22"/>
        </w:rPr>
        <w:t>ijzett</w:t>
      </w:r>
      <w:r>
        <w:rPr>
          <w:rFonts w:ascii="Calibri" w:hAnsi="Calibri"/>
          <w:sz w:val="22"/>
          <w:szCs w:val="22"/>
        </w:rPr>
        <w:t>en</w:t>
      </w:r>
      <w:r w:rsidR="006143E0">
        <w:rPr>
          <w:rFonts w:ascii="Calibri" w:hAnsi="Calibri"/>
          <w:sz w:val="22"/>
          <w:szCs w:val="22"/>
        </w:rPr>
        <w:t xml:space="preserve"> van het stoffelijk overschot of de urne van de laatste overledene</w:t>
      </w:r>
      <w:r>
        <w:rPr>
          <w:rFonts w:ascii="Calibri" w:hAnsi="Calibri"/>
          <w:sz w:val="22"/>
          <w:szCs w:val="22"/>
        </w:rPr>
        <w:t xml:space="preserve"> kan enkel voor zover de normen van </w:t>
      </w:r>
      <w:r w:rsidRPr="00995678">
        <w:rPr>
          <w:rFonts w:ascii="Calibri" w:hAnsi="Calibri"/>
          <w:bCs/>
          <w:sz w:val="22"/>
          <w:szCs w:val="22"/>
        </w:rPr>
        <w:t>artikel 34</w:t>
      </w:r>
      <w:r>
        <w:rPr>
          <w:rFonts w:ascii="Calibri" w:hAnsi="Calibri"/>
          <w:sz w:val="22"/>
          <w:szCs w:val="22"/>
        </w:rPr>
        <w:t xml:space="preserve"> worden nageleefd. </w:t>
      </w:r>
    </w:p>
    <w:p w14:paraId="1ED3C41C" w14:textId="77777777" w:rsidR="00BB7C3D" w:rsidRPr="009D006C" w:rsidRDefault="00BB7C3D" w:rsidP="00BB7C3D">
      <w:pPr>
        <w:rPr>
          <w:rFonts w:ascii="Calibri" w:hAnsi="Calibri"/>
          <w:sz w:val="22"/>
          <w:szCs w:val="22"/>
        </w:rPr>
      </w:pPr>
    </w:p>
    <w:p w14:paraId="189A96D6" w14:textId="54208BB7" w:rsidR="000E5EF4" w:rsidRPr="009D006C" w:rsidRDefault="000E5EF4" w:rsidP="00BB7C3D">
      <w:pPr>
        <w:rPr>
          <w:rFonts w:ascii="Calibri" w:hAnsi="Calibri"/>
          <w:sz w:val="22"/>
          <w:szCs w:val="22"/>
        </w:rPr>
      </w:pPr>
      <w:r>
        <w:rPr>
          <w:rFonts w:ascii="Calibri" w:hAnsi="Calibri"/>
          <w:sz w:val="22"/>
          <w:szCs w:val="22"/>
        </w:rPr>
        <w:t>Artikel 100</w:t>
      </w:r>
    </w:p>
    <w:p w14:paraId="3CA02065" w14:textId="5C23FF18" w:rsidR="00A12AFD" w:rsidRDefault="004D652D" w:rsidP="00BB7C3D">
      <w:pPr>
        <w:rPr>
          <w:rFonts w:ascii="Calibri" w:hAnsi="Calibri"/>
          <w:sz w:val="22"/>
          <w:szCs w:val="22"/>
        </w:rPr>
      </w:pPr>
      <w:r>
        <w:rPr>
          <w:rFonts w:ascii="Calibri" w:hAnsi="Calibri"/>
          <w:sz w:val="22"/>
          <w:szCs w:val="22"/>
        </w:rPr>
        <w:t xml:space="preserve">Een </w:t>
      </w:r>
      <w:r w:rsidR="00597CEE" w:rsidRPr="009D006C">
        <w:rPr>
          <w:rFonts w:ascii="Calibri" w:hAnsi="Calibri"/>
          <w:b/>
          <w:bCs/>
          <w:sz w:val="22"/>
          <w:szCs w:val="22"/>
        </w:rPr>
        <w:t>NIET</w:t>
      </w:r>
      <w:r w:rsidR="00774F23" w:rsidRPr="009D006C">
        <w:rPr>
          <w:rFonts w:ascii="Calibri" w:hAnsi="Calibri"/>
          <w:b/>
          <w:bCs/>
          <w:sz w:val="22"/>
          <w:szCs w:val="22"/>
        </w:rPr>
        <w:t>-</w:t>
      </w:r>
      <w:r w:rsidR="00BB7C3D" w:rsidRPr="009D006C">
        <w:rPr>
          <w:rFonts w:ascii="Calibri" w:hAnsi="Calibri"/>
          <w:b/>
          <w:bCs/>
          <w:sz w:val="22"/>
          <w:szCs w:val="22"/>
        </w:rPr>
        <w:t>geconcedeerd gra</w:t>
      </w:r>
      <w:r>
        <w:rPr>
          <w:rFonts w:ascii="Calibri" w:hAnsi="Calibri"/>
          <w:b/>
          <w:bCs/>
          <w:sz w:val="22"/>
          <w:szCs w:val="22"/>
        </w:rPr>
        <w:t>f</w:t>
      </w:r>
      <w:r w:rsidR="00BB7C3D" w:rsidRPr="009D006C">
        <w:rPr>
          <w:rFonts w:ascii="Calibri" w:hAnsi="Calibri"/>
          <w:sz w:val="22"/>
          <w:szCs w:val="22"/>
        </w:rPr>
        <w:t xml:space="preserve"> </w:t>
      </w:r>
      <w:r w:rsidR="00774F23" w:rsidRPr="009D006C">
        <w:rPr>
          <w:rFonts w:ascii="Calibri" w:hAnsi="Calibri"/>
          <w:sz w:val="22"/>
          <w:szCs w:val="22"/>
        </w:rPr>
        <w:t xml:space="preserve">met </w:t>
      </w:r>
      <w:r w:rsidR="00774F23" w:rsidRPr="009D006C">
        <w:rPr>
          <w:rFonts w:ascii="Calibri" w:hAnsi="Calibri"/>
          <w:b/>
          <w:bCs/>
          <w:sz w:val="22"/>
          <w:szCs w:val="22"/>
          <w:u w:val="single"/>
        </w:rPr>
        <w:t>uniform gedenkteken</w:t>
      </w:r>
      <w:r w:rsidR="00774F23" w:rsidRPr="009D006C">
        <w:rPr>
          <w:rFonts w:ascii="Calibri" w:hAnsi="Calibri"/>
          <w:sz w:val="22"/>
          <w:szCs w:val="22"/>
        </w:rPr>
        <w:t xml:space="preserve"> </w:t>
      </w:r>
      <w:r w:rsidR="00BB7C3D" w:rsidRPr="009D006C">
        <w:rPr>
          <w:rFonts w:ascii="Calibri" w:hAnsi="Calibri"/>
          <w:sz w:val="22"/>
          <w:szCs w:val="22"/>
        </w:rPr>
        <w:t>op de begraafplaats van Wontergem</w:t>
      </w:r>
      <w:r w:rsidR="00597CEE">
        <w:rPr>
          <w:rFonts w:ascii="Calibri" w:hAnsi="Calibri"/>
          <w:sz w:val="22"/>
          <w:szCs w:val="22"/>
        </w:rPr>
        <w:t xml:space="preserve"> -</w:t>
      </w:r>
      <w:r w:rsidR="00774F23" w:rsidRPr="009D006C">
        <w:rPr>
          <w:rFonts w:ascii="Calibri" w:hAnsi="Calibri"/>
          <w:sz w:val="22"/>
          <w:szCs w:val="22"/>
        </w:rPr>
        <w:t xml:space="preserve">  ingenomen vóór 1 januari 2020</w:t>
      </w:r>
      <w:r w:rsidR="00A12AFD" w:rsidRPr="009D006C">
        <w:rPr>
          <w:rFonts w:ascii="Calibri" w:hAnsi="Calibri"/>
          <w:sz w:val="22"/>
          <w:szCs w:val="22"/>
        </w:rPr>
        <w:t xml:space="preserve"> en verleend voor een </w:t>
      </w:r>
      <w:r w:rsidR="00A12AFD" w:rsidRPr="009D006C">
        <w:rPr>
          <w:rFonts w:ascii="Calibri" w:hAnsi="Calibri"/>
          <w:b/>
          <w:bCs/>
          <w:sz w:val="22"/>
          <w:szCs w:val="22"/>
        </w:rPr>
        <w:t>termijn van 30 jaar</w:t>
      </w:r>
      <w:r w:rsidR="00597CEE">
        <w:rPr>
          <w:rFonts w:ascii="Calibri" w:hAnsi="Calibri"/>
          <w:b/>
          <w:bCs/>
          <w:sz w:val="22"/>
          <w:szCs w:val="22"/>
        </w:rPr>
        <w:t xml:space="preserve"> -</w:t>
      </w:r>
      <w:r w:rsidR="00A12AFD" w:rsidRPr="009D006C">
        <w:rPr>
          <w:rFonts w:ascii="Calibri" w:hAnsi="Calibri"/>
          <w:sz w:val="22"/>
          <w:szCs w:val="22"/>
        </w:rPr>
        <w:t xml:space="preserve"> blij</w:t>
      </w:r>
      <w:r>
        <w:rPr>
          <w:rFonts w:ascii="Calibri" w:hAnsi="Calibri"/>
          <w:sz w:val="22"/>
          <w:szCs w:val="22"/>
        </w:rPr>
        <w:t>ft</w:t>
      </w:r>
      <w:r w:rsidR="00A12AFD" w:rsidRPr="009D006C">
        <w:rPr>
          <w:rFonts w:ascii="Calibri" w:hAnsi="Calibri"/>
          <w:sz w:val="22"/>
          <w:szCs w:val="22"/>
        </w:rPr>
        <w:t xml:space="preserve"> met ingang van 1 januari 2020 behouden. </w:t>
      </w:r>
    </w:p>
    <w:p w14:paraId="0CC4826F" w14:textId="2C24EC17" w:rsidR="00B057D0" w:rsidRDefault="00B057D0" w:rsidP="00BB7C3D">
      <w:pPr>
        <w:rPr>
          <w:rFonts w:ascii="Calibri" w:hAnsi="Calibri"/>
          <w:sz w:val="22"/>
          <w:szCs w:val="22"/>
        </w:rPr>
      </w:pPr>
    </w:p>
    <w:p w14:paraId="48F4F9B4" w14:textId="4DECE09B" w:rsidR="00B057D0" w:rsidRDefault="00B057D0" w:rsidP="00BB7C3D">
      <w:pPr>
        <w:rPr>
          <w:rFonts w:ascii="Calibri" w:hAnsi="Calibri"/>
          <w:sz w:val="22"/>
          <w:szCs w:val="22"/>
        </w:rPr>
      </w:pPr>
      <w:r>
        <w:rPr>
          <w:rFonts w:ascii="Calibri" w:hAnsi="Calibri"/>
          <w:sz w:val="22"/>
          <w:szCs w:val="22"/>
        </w:rPr>
        <w:t>Vóór het verstrijken van de 30-jarige termijn kan het niet-geconcedeerd graf omgezet worden naar een concessie wanneer:</w:t>
      </w:r>
    </w:p>
    <w:p w14:paraId="13717067" w14:textId="01F1EDF2" w:rsidR="00B057D0" w:rsidRDefault="00B057D0" w:rsidP="00BB7C3D">
      <w:pPr>
        <w:rPr>
          <w:rFonts w:ascii="Calibri" w:hAnsi="Calibri"/>
          <w:sz w:val="22"/>
          <w:szCs w:val="22"/>
        </w:rPr>
      </w:pPr>
    </w:p>
    <w:p w14:paraId="449A01C0" w14:textId="698FDC7C" w:rsidR="004874A7" w:rsidRDefault="00B057D0" w:rsidP="00BB7C3D">
      <w:pPr>
        <w:rPr>
          <w:rFonts w:ascii="Calibri" w:hAnsi="Calibri"/>
          <w:sz w:val="22"/>
          <w:szCs w:val="22"/>
        </w:rPr>
      </w:pPr>
      <w:r>
        <w:rPr>
          <w:rFonts w:ascii="Calibri" w:hAnsi="Calibri"/>
          <w:sz w:val="22"/>
          <w:szCs w:val="22"/>
        </w:rPr>
        <w:t xml:space="preserve">1° </w:t>
      </w:r>
      <w:r w:rsidR="00AB5E38">
        <w:rPr>
          <w:rFonts w:ascii="Calibri" w:hAnsi="Calibri"/>
          <w:sz w:val="22"/>
          <w:szCs w:val="22"/>
        </w:rPr>
        <w:t xml:space="preserve">op het einde van de 30-jarige termijn een vraag </w:t>
      </w:r>
      <w:r w:rsidR="00EA4846">
        <w:rPr>
          <w:rFonts w:ascii="Calibri" w:hAnsi="Calibri"/>
          <w:sz w:val="22"/>
          <w:szCs w:val="22"/>
        </w:rPr>
        <w:t xml:space="preserve">wordt ingediend tot omzetting naar een concessie voor een </w:t>
      </w:r>
      <w:r w:rsidR="00EA4846" w:rsidRPr="009D006C">
        <w:rPr>
          <w:rFonts w:ascii="Calibri" w:hAnsi="Calibri"/>
          <w:b/>
          <w:bCs/>
          <w:sz w:val="22"/>
          <w:szCs w:val="22"/>
        </w:rPr>
        <w:t xml:space="preserve">termijn van </w:t>
      </w:r>
      <w:r w:rsidR="00AB5E38" w:rsidRPr="009D006C">
        <w:rPr>
          <w:rFonts w:ascii="Calibri" w:hAnsi="Calibri"/>
          <w:b/>
          <w:bCs/>
          <w:sz w:val="22"/>
          <w:szCs w:val="22"/>
        </w:rPr>
        <w:t xml:space="preserve">20 </w:t>
      </w:r>
      <w:r w:rsidR="00EA4846" w:rsidRPr="009D006C">
        <w:rPr>
          <w:rFonts w:ascii="Calibri" w:hAnsi="Calibri"/>
          <w:b/>
          <w:bCs/>
          <w:sz w:val="22"/>
          <w:szCs w:val="22"/>
        </w:rPr>
        <w:t>jaar</w:t>
      </w:r>
      <w:r w:rsidR="00EA4846">
        <w:rPr>
          <w:rFonts w:ascii="Calibri" w:hAnsi="Calibri"/>
          <w:sz w:val="22"/>
          <w:szCs w:val="22"/>
        </w:rPr>
        <w:t xml:space="preserve">. De persoon die de aanvraag indient én de </w:t>
      </w:r>
      <w:r w:rsidR="00AB5E38">
        <w:rPr>
          <w:rFonts w:ascii="Calibri" w:hAnsi="Calibri"/>
          <w:sz w:val="22"/>
          <w:szCs w:val="22"/>
        </w:rPr>
        <w:t>eerder</w:t>
      </w:r>
      <w:r w:rsidR="00EA4846">
        <w:rPr>
          <w:rFonts w:ascii="Calibri" w:hAnsi="Calibri"/>
          <w:sz w:val="22"/>
          <w:szCs w:val="22"/>
        </w:rPr>
        <w:t xml:space="preserve"> begraven perso</w:t>
      </w:r>
      <w:r w:rsidR="00AB5E38">
        <w:rPr>
          <w:rFonts w:ascii="Calibri" w:hAnsi="Calibri"/>
          <w:sz w:val="22"/>
          <w:szCs w:val="22"/>
        </w:rPr>
        <w:t>on</w:t>
      </w:r>
      <w:r w:rsidR="00EA4846">
        <w:rPr>
          <w:rFonts w:ascii="Calibri" w:hAnsi="Calibri"/>
          <w:sz w:val="22"/>
          <w:szCs w:val="22"/>
        </w:rPr>
        <w:t xml:space="preserve"> behoren samen tot de personen vermeld onder artikel 6, derde en vierde lid van het decreet van 16 januari 2014. </w:t>
      </w:r>
      <w:r>
        <w:rPr>
          <w:rFonts w:ascii="Calibri" w:hAnsi="Calibri"/>
          <w:sz w:val="22"/>
          <w:szCs w:val="22"/>
        </w:rPr>
        <w:t xml:space="preserve"> </w:t>
      </w:r>
    </w:p>
    <w:p w14:paraId="4F0A7BEE" w14:textId="77777777" w:rsidR="00AB5E38" w:rsidRDefault="00AB5E38" w:rsidP="00BB7C3D">
      <w:pPr>
        <w:rPr>
          <w:rFonts w:ascii="Calibri" w:hAnsi="Calibri"/>
          <w:sz w:val="22"/>
          <w:szCs w:val="22"/>
        </w:rPr>
      </w:pPr>
    </w:p>
    <w:p w14:paraId="39421E2D" w14:textId="245190AC" w:rsidR="00B057D0" w:rsidRPr="009D006C" w:rsidRDefault="00B057D0" w:rsidP="00BB7C3D">
      <w:pPr>
        <w:rPr>
          <w:rFonts w:ascii="Calibri" w:hAnsi="Calibri"/>
          <w:b/>
          <w:bCs/>
          <w:sz w:val="22"/>
          <w:szCs w:val="22"/>
        </w:rPr>
      </w:pPr>
      <w:r w:rsidRPr="009D006C">
        <w:rPr>
          <w:rFonts w:ascii="Calibri" w:hAnsi="Calibri"/>
          <w:b/>
          <w:bCs/>
          <w:sz w:val="22"/>
          <w:szCs w:val="22"/>
        </w:rPr>
        <w:t>De</w:t>
      </w:r>
      <w:r w:rsidR="00AB5E38" w:rsidRPr="009D006C">
        <w:rPr>
          <w:rFonts w:ascii="Calibri" w:hAnsi="Calibri"/>
          <w:b/>
          <w:bCs/>
          <w:sz w:val="22"/>
          <w:szCs w:val="22"/>
        </w:rPr>
        <w:t xml:space="preserve"> concessietermijn</w:t>
      </w:r>
      <w:r w:rsidRPr="009D006C">
        <w:rPr>
          <w:rFonts w:ascii="Calibri" w:hAnsi="Calibri"/>
          <w:b/>
          <w:bCs/>
          <w:sz w:val="22"/>
          <w:szCs w:val="22"/>
        </w:rPr>
        <w:t xml:space="preserve"> begint te lopen vanaf de datum van ontvangst van de aanvraag tot omzetting. </w:t>
      </w:r>
    </w:p>
    <w:p w14:paraId="6D1D9645" w14:textId="231AD38C" w:rsidR="00B057D0" w:rsidRDefault="00B057D0" w:rsidP="00BB7C3D">
      <w:pPr>
        <w:rPr>
          <w:rFonts w:ascii="Calibri" w:hAnsi="Calibri"/>
          <w:sz w:val="22"/>
          <w:szCs w:val="22"/>
        </w:rPr>
      </w:pPr>
    </w:p>
    <w:p w14:paraId="0DE8263F" w14:textId="570873DF" w:rsidR="004874A7" w:rsidRDefault="00B057D0" w:rsidP="00BB7C3D">
      <w:pPr>
        <w:rPr>
          <w:rFonts w:ascii="Calibri" w:hAnsi="Calibri"/>
          <w:sz w:val="22"/>
          <w:szCs w:val="22"/>
        </w:rPr>
      </w:pPr>
      <w:r>
        <w:rPr>
          <w:rFonts w:ascii="Calibri" w:hAnsi="Calibri"/>
          <w:sz w:val="22"/>
          <w:szCs w:val="22"/>
        </w:rPr>
        <w:t xml:space="preserve">2° </w:t>
      </w:r>
      <w:r w:rsidR="00EA4846">
        <w:rPr>
          <w:rFonts w:ascii="Calibri" w:hAnsi="Calibri"/>
          <w:sz w:val="22"/>
          <w:szCs w:val="22"/>
        </w:rPr>
        <w:t>de bijzetting wordt gevraagd van een urne van een overleden persoon</w:t>
      </w:r>
      <w:r w:rsidR="004874A7">
        <w:rPr>
          <w:rFonts w:ascii="Calibri" w:hAnsi="Calibri"/>
          <w:sz w:val="22"/>
          <w:szCs w:val="22"/>
        </w:rPr>
        <w:t>. De persoon waarvan de urne laatst wordt bijgezet en de eerder begraven persoon behoren samen tot de personen vermeld onder artikel 6, derde en vierde lid van het decreet van 16 januari 2004.</w:t>
      </w:r>
    </w:p>
    <w:p w14:paraId="7A521271" w14:textId="77777777" w:rsidR="00AB5E38" w:rsidRDefault="00AB5E38" w:rsidP="00BB7C3D">
      <w:pPr>
        <w:rPr>
          <w:rFonts w:ascii="Calibri" w:hAnsi="Calibri"/>
          <w:sz w:val="22"/>
          <w:szCs w:val="22"/>
        </w:rPr>
      </w:pPr>
    </w:p>
    <w:p w14:paraId="6607927D" w14:textId="2411B98F" w:rsidR="00A12AFD" w:rsidRPr="009D006C" w:rsidRDefault="00EA4846" w:rsidP="00BB7C3D">
      <w:pPr>
        <w:rPr>
          <w:rFonts w:ascii="Calibri" w:hAnsi="Calibri"/>
          <w:b/>
          <w:bCs/>
          <w:sz w:val="22"/>
          <w:szCs w:val="22"/>
        </w:rPr>
      </w:pPr>
      <w:r w:rsidRPr="009D006C">
        <w:rPr>
          <w:rFonts w:ascii="Calibri" w:hAnsi="Calibri"/>
          <w:b/>
          <w:bCs/>
          <w:sz w:val="22"/>
          <w:szCs w:val="22"/>
        </w:rPr>
        <w:t xml:space="preserve">De concessietermijn, die geldt voor een termijn van </w:t>
      </w:r>
      <w:r w:rsidR="00AB5E38" w:rsidRPr="009D006C">
        <w:rPr>
          <w:rFonts w:ascii="Calibri" w:hAnsi="Calibri"/>
          <w:b/>
          <w:bCs/>
          <w:sz w:val="22"/>
          <w:szCs w:val="22"/>
        </w:rPr>
        <w:t>20</w:t>
      </w:r>
      <w:r w:rsidRPr="009D006C">
        <w:rPr>
          <w:rFonts w:ascii="Calibri" w:hAnsi="Calibri"/>
          <w:b/>
          <w:bCs/>
          <w:sz w:val="22"/>
          <w:szCs w:val="22"/>
        </w:rPr>
        <w:t xml:space="preserve"> jaar</w:t>
      </w:r>
      <w:r w:rsidR="00AB5E38" w:rsidRPr="009D006C">
        <w:rPr>
          <w:rFonts w:ascii="Calibri" w:hAnsi="Calibri"/>
          <w:b/>
          <w:bCs/>
          <w:sz w:val="22"/>
          <w:szCs w:val="22"/>
        </w:rPr>
        <w:t>,</w:t>
      </w:r>
      <w:r w:rsidRPr="009D006C">
        <w:rPr>
          <w:rFonts w:ascii="Calibri" w:hAnsi="Calibri"/>
          <w:b/>
          <w:bCs/>
          <w:sz w:val="22"/>
          <w:szCs w:val="22"/>
        </w:rPr>
        <w:t xml:space="preserve"> start vanaf de bijzetting van de urne. </w:t>
      </w:r>
    </w:p>
    <w:p w14:paraId="659FDA74" w14:textId="77777777" w:rsidR="00DC04E1" w:rsidRDefault="00DC04E1" w:rsidP="00DD1A7E">
      <w:pPr>
        <w:rPr>
          <w:rFonts w:ascii="Calibri" w:hAnsi="Calibri"/>
          <w:sz w:val="22"/>
          <w:szCs w:val="22"/>
        </w:rPr>
      </w:pPr>
    </w:p>
    <w:p w14:paraId="19551649" w14:textId="2115AC35" w:rsidR="00DD1A7E" w:rsidRPr="009D006C" w:rsidRDefault="00DC04E1" w:rsidP="00DD1A7E">
      <w:pPr>
        <w:rPr>
          <w:rFonts w:ascii="Calibri" w:hAnsi="Calibri"/>
          <w:sz w:val="22"/>
          <w:szCs w:val="22"/>
        </w:rPr>
      </w:pPr>
      <w:r>
        <w:rPr>
          <w:rFonts w:ascii="Calibri" w:hAnsi="Calibri"/>
          <w:sz w:val="22"/>
          <w:szCs w:val="22"/>
        </w:rPr>
        <w:t xml:space="preserve">Wordt het niet-geconcedeerd graf met uniform gedenkteken omgezet in een concessie, dan is een retributie verschuldigd waarvan het bedrag en de berekeningswijze is vastgesteld in het retributiereglement.  </w:t>
      </w:r>
      <w:r w:rsidR="00DD1A7E" w:rsidRPr="009D006C">
        <w:rPr>
          <w:rFonts w:ascii="Calibri" w:hAnsi="Calibri"/>
          <w:sz w:val="22"/>
          <w:szCs w:val="22"/>
        </w:rPr>
        <w:t xml:space="preserve">  </w:t>
      </w:r>
    </w:p>
    <w:p w14:paraId="7044B985" w14:textId="77777777" w:rsidR="00BB7C3D" w:rsidRPr="009D006C" w:rsidRDefault="00BB7C3D" w:rsidP="00BB7C3D">
      <w:pPr>
        <w:rPr>
          <w:rFonts w:ascii="Calibri" w:hAnsi="Calibri"/>
          <w:sz w:val="22"/>
          <w:szCs w:val="22"/>
        </w:rPr>
      </w:pPr>
    </w:p>
    <w:p w14:paraId="178E1CB4" w14:textId="77777777" w:rsidR="00A12AFD" w:rsidRPr="009D006C" w:rsidRDefault="00C66904" w:rsidP="00BB7C3D">
      <w:pPr>
        <w:rPr>
          <w:rFonts w:ascii="Calibri" w:hAnsi="Calibri"/>
          <w:b/>
          <w:bCs/>
          <w:sz w:val="22"/>
          <w:szCs w:val="22"/>
        </w:rPr>
      </w:pPr>
      <w:r w:rsidRPr="009D006C">
        <w:rPr>
          <w:rFonts w:ascii="Calibri" w:hAnsi="Calibri"/>
          <w:b/>
          <w:bCs/>
          <w:sz w:val="22"/>
          <w:szCs w:val="22"/>
        </w:rPr>
        <w:t>Het uniform gedenkteken wordt zonder enige verdere vergoeding overgedragen aan de concessiehouder.</w:t>
      </w:r>
    </w:p>
    <w:p w14:paraId="25A81A8B" w14:textId="77777777" w:rsidR="00995678" w:rsidRDefault="00995678" w:rsidP="00C208EC">
      <w:pPr>
        <w:rPr>
          <w:rFonts w:ascii="Calibri" w:hAnsi="Calibri"/>
          <w:sz w:val="22"/>
          <w:szCs w:val="22"/>
        </w:rPr>
      </w:pPr>
    </w:p>
    <w:p w14:paraId="0B9D53F5" w14:textId="62B62ACF" w:rsidR="004E2F4B" w:rsidRPr="009D006C" w:rsidRDefault="00C66904" w:rsidP="00C208EC">
      <w:pPr>
        <w:rPr>
          <w:rFonts w:ascii="Calibri" w:hAnsi="Calibri"/>
          <w:sz w:val="22"/>
          <w:szCs w:val="22"/>
        </w:rPr>
      </w:pPr>
      <w:r w:rsidRPr="009D006C">
        <w:rPr>
          <w:rFonts w:ascii="Calibri" w:hAnsi="Calibri"/>
          <w:sz w:val="22"/>
          <w:szCs w:val="22"/>
        </w:rPr>
        <w:t xml:space="preserve">Artikel </w:t>
      </w:r>
      <w:r w:rsidR="006048F9">
        <w:rPr>
          <w:rFonts w:ascii="Calibri" w:hAnsi="Calibri"/>
          <w:sz w:val="22"/>
          <w:szCs w:val="22"/>
        </w:rPr>
        <w:t>101</w:t>
      </w:r>
    </w:p>
    <w:p w14:paraId="688500EC" w14:textId="48CF8597" w:rsidR="00C66904" w:rsidRDefault="00C66904" w:rsidP="00604F92">
      <w:pPr>
        <w:rPr>
          <w:rFonts w:ascii="Calibri" w:hAnsi="Calibri"/>
          <w:sz w:val="22"/>
          <w:szCs w:val="22"/>
        </w:rPr>
      </w:pPr>
      <w:bookmarkStart w:id="95" w:name="_Hlk26251933"/>
      <w:r w:rsidRPr="009D006C">
        <w:rPr>
          <w:rFonts w:ascii="Calibri" w:hAnsi="Calibri"/>
          <w:sz w:val="22"/>
          <w:szCs w:val="22"/>
        </w:rPr>
        <w:t xml:space="preserve">De </w:t>
      </w:r>
      <w:r w:rsidR="003F38C4">
        <w:rPr>
          <w:rFonts w:ascii="Calibri" w:hAnsi="Calibri"/>
          <w:b/>
          <w:bCs/>
          <w:sz w:val="22"/>
          <w:szCs w:val="22"/>
        </w:rPr>
        <w:t xml:space="preserve">GECONCEDEERDE </w:t>
      </w:r>
      <w:r w:rsidRPr="009D006C">
        <w:rPr>
          <w:rFonts w:ascii="Calibri" w:hAnsi="Calibri"/>
          <w:b/>
          <w:bCs/>
          <w:sz w:val="22"/>
          <w:szCs w:val="22"/>
        </w:rPr>
        <w:t xml:space="preserve"> graven</w:t>
      </w:r>
      <w:r w:rsidRPr="009D006C">
        <w:rPr>
          <w:rFonts w:ascii="Calibri" w:hAnsi="Calibri"/>
          <w:sz w:val="22"/>
          <w:szCs w:val="22"/>
        </w:rPr>
        <w:t xml:space="preserve">, </w:t>
      </w:r>
      <w:r w:rsidRPr="009D006C">
        <w:rPr>
          <w:rFonts w:ascii="Calibri" w:hAnsi="Calibri"/>
          <w:b/>
          <w:bCs/>
          <w:sz w:val="22"/>
          <w:szCs w:val="22"/>
        </w:rPr>
        <w:t>columba</w:t>
      </w:r>
      <w:r w:rsidR="00A44A35">
        <w:rPr>
          <w:rFonts w:ascii="Calibri" w:hAnsi="Calibri"/>
          <w:b/>
          <w:bCs/>
          <w:sz w:val="22"/>
          <w:szCs w:val="22"/>
        </w:rPr>
        <w:t>ria</w:t>
      </w:r>
      <w:r w:rsidR="003F38C4">
        <w:rPr>
          <w:rFonts w:ascii="Calibri" w:hAnsi="Calibri"/>
          <w:sz w:val="22"/>
          <w:szCs w:val="22"/>
        </w:rPr>
        <w:t>,</w:t>
      </w:r>
      <w:r w:rsidRPr="009D006C">
        <w:rPr>
          <w:rFonts w:ascii="Calibri" w:hAnsi="Calibri"/>
          <w:sz w:val="22"/>
          <w:szCs w:val="22"/>
        </w:rPr>
        <w:t xml:space="preserve"> </w:t>
      </w:r>
      <w:r w:rsidRPr="009D006C">
        <w:rPr>
          <w:rFonts w:ascii="Calibri" w:hAnsi="Calibri"/>
          <w:b/>
          <w:bCs/>
          <w:sz w:val="22"/>
          <w:szCs w:val="22"/>
        </w:rPr>
        <w:t>urnenvelden</w:t>
      </w:r>
      <w:r w:rsidR="003F38C4">
        <w:rPr>
          <w:rFonts w:ascii="Calibri" w:hAnsi="Calibri"/>
          <w:b/>
          <w:bCs/>
          <w:sz w:val="22"/>
          <w:szCs w:val="22"/>
        </w:rPr>
        <w:t xml:space="preserve"> en grafkelders</w:t>
      </w:r>
      <w:r w:rsidRPr="009D006C">
        <w:rPr>
          <w:rFonts w:ascii="Calibri" w:hAnsi="Calibri"/>
          <w:sz w:val="22"/>
          <w:szCs w:val="22"/>
        </w:rPr>
        <w:t xml:space="preserve"> </w:t>
      </w:r>
      <w:r w:rsidR="00604F92">
        <w:rPr>
          <w:rFonts w:ascii="Calibri" w:hAnsi="Calibri"/>
          <w:sz w:val="22"/>
          <w:szCs w:val="22"/>
        </w:rPr>
        <w:t>die vóór</w:t>
      </w:r>
      <w:r w:rsidRPr="009D006C">
        <w:rPr>
          <w:rFonts w:ascii="Calibri" w:hAnsi="Calibri"/>
          <w:sz w:val="22"/>
          <w:szCs w:val="22"/>
        </w:rPr>
        <w:t xml:space="preserve"> 1 januari 2020</w:t>
      </w:r>
      <w:r w:rsidR="00604F92">
        <w:rPr>
          <w:rFonts w:ascii="Calibri" w:hAnsi="Calibri"/>
          <w:sz w:val="22"/>
          <w:szCs w:val="22"/>
        </w:rPr>
        <w:t xml:space="preserve"> werden verleend voor een termijn langer dan 20 jaar, blijven behouden. </w:t>
      </w:r>
      <w:r w:rsidRPr="009D006C">
        <w:rPr>
          <w:rFonts w:ascii="Calibri" w:hAnsi="Calibri"/>
          <w:sz w:val="22"/>
          <w:szCs w:val="22"/>
        </w:rPr>
        <w:t xml:space="preserve"> </w:t>
      </w:r>
    </w:p>
    <w:p w14:paraId="5234BB6B" w14:textId="01A41AE8" w:rsidR="00604F92" w:rsidRDefault="00604F92" w:rsidP="00604F92">
      <w:pPr>
        <w:rPr>
          <w:rFonts w:ascii="Calibri" w:hAnsi="Calibri"/>
          <w:sz w:val="22"/>
          <w:szCs w:val="22"/>
        </w:rPr>
      </w:pPr>
    </w:p>
    <w:p w14:paraId="730D0534" w14:textId="3A42F15C" w:rsidR="00604F92" w:rsidRDefault="00604F92" w:rsidP="00604F92">
      <w:pPr>
        <w:rPr>
          <w:rFonts w:ascii="Calibri" w:hAnsi="Calibri"/>
          <w:sz w:val="22"/>
          <w:szCs w:val="22"/>
        </w:rPr>
      </w:pPr>
      <w:r>
        <w:rPr>
          <w:rFonts w:ascii="Calibri" w:hAnsi="Calibri"/>
          <w:sz w:val="22"/>
          <w:szCs w:val="22"/>
        </w:rPr>
        <w:t xml:space="preserve">Wordt meer dan 10 jaar vóór het verstrijken van de concessietermijn een aanvraag ingediend tot bijzetting van een urne, dan wordt de concessie niet verlengd en is geen retributie verschuldigd. </w:t>
      </w:r>
    </w:p>
    <w:p w14:paraId="0FED555B" w14:textId="1EF03F41" w:rsidR="00FD6996" w:rsidRDefault="00FD6996" w:rsidP="00604F92">
      <w:pPr>
        <w:rPr>
          <w:rFonts w:ascii="Calibri" w:hAnsi="Calibri"/>
          <w:sz w:val="22"/>
          <w:szCs w:val="22"/>
        </w:rPr>
      </w:pPr>
    </w:p>
    <w:p w14:paraId="01B76720" w14:textId="6EEABF02" w:rsidR="00FD6996" w:rsidRDefault="00FD6996" w:rsidP="00604F92">
      <w:pPr>
        <w:rPr>
          <w:rFonts w:ascii="Calibri" w:hAnsi="Calibri"/>
          <w:sz w:val="22"/>
          <w:szCs w:val="22"/>
        </w:rPr>
      </w:pPr>
      <w:r>
        <w:rPr>
          <w:rFonts w:ascii="Calibri" w:hAnsi="Calibri"/>
          <w:sz w:val="22"/>
          <w:szCs w:val="22"/>
        </w:rPr>
        <w:t xml:space="preserve">Als minder dan 10 jaar vóór het verstrijken van de concessie de bijzetting wordt gevraagd van een urne, dan wordt de concessie verlengd met een termijn van 10 jaar. De nieuwe concessietermijn begint in dit geval te lopen vanaf de bijzetting van de urne. </w:t>
      </w:r>
    </w:p>
    <w:p w14:paraId="343FBB54" w14:textId="77777777" w:rsidR="00604F92" w:rsidRDefault="00604F92" w:rsidP="00604F92">
      <w:pPr>
        <w:rPr>
          <w:rFonts w:ascii="Calibri" w:hAnsi="Calibri"/>
          <w:sz w:val="22"/>
          <w:szCs w:val="22"/>
        </w:rPr>
      </w:pPr>
    </w:p>
    <w:p w14:paraId="06F5847C" w14:textId="0DE2A0B9" w:rsidR="00882B24" w:rsidRPr="00EC6B20" w:rsidRDefault="006048F9" w:rsidP="003C5504">
      <w:pPr>
        <w:rPr>
          <w:rFonts w:ascii="Calibri" w:hAnsi="Calibri"/>
          <w:sz w:val="22"/>
          <w:szCs w:val="22"/>
        </w:rPr>
      </w:pPr>
      <w:r w:rsidRPr="009D006C">
        <w:rPr>
          <w:rFonts w:ascii="Calibri" w:hAnsi="Calibri"/>
          <w:sz w:val="22"/>
          <w:szCs w:val="22"/>
        </w:rPr>
        <w:t xml:space="preserve">De concessie kan eveneens </w:t>
      </w:r>
      <w:r w:rsidR="00FD6996" w:rsidRPr="009D006C">
        <w:rPr>
          <w:rFonts w:ascii="Calibri" w:hAnsi="Calibri"/>
          <w:sz w:val="22"/>
          <w:szCs w:val="22"/>
        </w:rPr>
        <w:t xml:space="preserve">bij het verstrijken van de initiële concessietermijn </w:t>
      </w:r>
      <w:r w:rsidRPr="009D006C">
        <w:rPr>
          <w:rFonts w:ascii="Calibri" w:hAnsi="Calibri"/>
          <w:sz w:val="22"/>
          <w:szCs w:val="22"/>
        </w:rPr>
        <w:t>hernieuwd worden voor een termijn van 10 jaa</w:t>
      </w:r>
      <w:r w:rsidR="00FD6996" w:rsidRPr="009D006C">
        <w:rPr>
          <w:rFonts w:ascii="Calibri" w:hAnsi="Calibri"/>
          <w:sz w:val="22"/>
          <w:szCs w:val="22"/>
        </w:rPr>
        <w:t xml:space="preserve">r. De nieuwe concessietermijn begin in dit geval te lopen vanaf de einddatum van de initiële concessietermijn. </w:t>
      </w:r>
      <w:r w:rsidRPr="009D006C">
        <w:rPr>
          <w:rFonts w:ascii="Calibri" w:hAnsi="Calibri"/>
          <w:sz w:val="22"/>
          <w:szCs w:val="22"/>
        </w:rPr>
        <w:t xml:space="preserve"> </w:t>
      </w:r>
      <w:bookmarkEnd w:id="95"/>
    </w:p>
    <w:p w14:paraId="4F6F51F7" w14:textId="66ABEFCC" w:rsidR="003C5504" w:rsidRDefault="003C5504" w:rsidP="00EC6B20">
      <w:pPr>
        <w:pStyle w:val="Kop2"/>
      </w:pPr>
      <w:bookmarkStart w:id="96" w:name="_Toc26968028"/>
      <w:r>
        <w:t>Afdeling 2</w:t>
      </w:r>
      <w:r w:rsidRPr="00A80EF0">
        <w:t xml:space="preserve"> – Bepalingen van toepassing op de begraafplaatsen in </w:t>
      </w:r>
      <w:r>
        <w:t>NEVELE</w:t>
      </w:r>
      <w:r w:rsidRPr="00A80EF0">
        <w:t xml:space="preserve">  vóór de fusie van 01.01.20</w:t>
      </w:r>
      <w:r w:rsidR="00FD6996">
        <w:t>20</w:t>
      </w:r>
      <w:bookmarkEnd w:id="96"/>
    </w:p>
    <w:p w14:paraId="6D1B4B89" w14:textId="77777777" w:rsidR="00EC6B20" w:rsidRPr="00EC6B20" w:rsidRDefault="00EC6B20" w:rsidP="00EC6B20"/>
    <w:p w14:paraId="7CA83DC1" w14:textId="75E937C1" w:rsidR="003F38C4" w:rsidRPr="00A80EF0" w:rsidRDefault="00984D18" w:rsidP="003F38C4">
      <w:pPr>
        <w:rPr>
          <w:rFonts w:ascii="Calibri" w:hAnsi="Calibri"/>
          <w:sz w:val="22"/>
          <w:szCs w:val="22"/>
        </w:rPr>
      </w:pPr>
      <w:r>
        <w:rPr>
          <w:rFonts w:ascii="Calibri" w:hAnsi="Calibri"/>
          <w:sz w:val="22"/>
          <w:szCs w:val="22"/>
        </w:rPr>
        <w:t xml:space="preserve">Artikel </w:t>
      </w:r>
      <w:r w:rsidR="002735F4">
        <w:rPr>
          <w:rFonts w:ascii="Calibri" w:hAnsi="Calibri"/>
          <w:sz w:val="22"/>
          <w:szCs w:val="22"/>
        </w:rPr>
        <w:t>102</w:t>
      </w:r>
      <w:r>
        <w:rPr>
          <w:rFonts w:ascii="Calibri" w:hAnsi="Calibri"/>
          <w:sz w:val="22"/>
          <w:szCs w:val="22"/>
        </w:rPr>
        <w:br/>
        <w:t xml:space="preserve">§1. </w:t>
      </w:r>
      <w:r w:rsidR="003F38C4" w:rsidRPr="00A80EF0">
        <w:rPr>
          <w:rFonts w:ascii="Calibri" w:hAnsi="Calibri"/>
          <w:sz w:val="22"/>
          <w:szCs w:val="22"/>
        </w:rPr>
        <w:t xml:space="preserve">De </w:t>
      </w:r>
      <w:r w:rsidR="003F38C4">
        <w:rPr>
          <w:rFonts w:ascii="Calibri" w:hAnsi="Calibri"/>
          <w:b/>
          <w:bCs/>
          <w:sz w:val="22"/>
          <w:szCs w:val="22"/>
        </w:rPr>
        <w:t xml:space="preserve">GECONCEDEERDE </w:t>
      </w:r>
      <w:r w:rsidR="003F38C4" w:rsidRPr="00A80EF0">
        <w:rPr>
          <w:rFonts w:ascii="Calibri" w:hAnsi="Calibri"/>
          <w:b/>
          <w:bCs/>
          <w:sz w:val="22"/>
          <w:szCs w:val="22"/>
        </w:rPr>
        <w:t xml:space="preserve"> graven</w:t>
      </w:r>
      <w:r w:rsidR="003F38C4" w:rsidRPr="00A80EF0">
        <w:rPr>
          <w:rFonts w:ascii="Calibri" w:hAnsi="Calibri"/>
          <w:sz w:val="22"/>
          <w:szCs w:val="22"/>
        </w:rPr>
        <w:t xml:space="preserve">, </w:t>
      </w:r>
      <w:r w:rsidR="003F38C4" w:rsidRPr="00A80EF0">
        <w:rPr>
          <w:rFonts w:ascii="Calibri" w:hAnsi="Calibri"/>
          <w:b/>
          <w:bCs/>
          <w:sz w:val="22"/>
          <w:szCs w:val="22"/>
        </w:rPr>
        <w:t>columbari</w:t>
      </w:r>
      <w:r w:rsidR="003F38C4">
        <w:rPr>
          <w:rFonts w:ascii="Calibri" w:hAnsi="Calibri"/>
          <w:b/>
          <w:bCs/>
          <w:sz w:val="22"/>
          <w:szCs w:val="22"/>
        </w:rPr>
        <w:t>a</w:t>
      </w:r>
      <w:r w:rsidR="003F38C4">
        <w:rPr>
          <w:rFonts w:ascii="Calibri" w:hAnsi="Calibri"/>
          <w:sz w:val="22"/>
          <w:szCs w:val="22"/>
        </w:rPr>
        <w:t>,</w:t>
      </w:r>
      <w:r w:rsidR="003F38C4" w:rsidRPr="00A80EF0">
        <w:rPr>
          <w:rFonts w:ascii="Calibri" w:hAnsi="Calibri"/>
          <w:sz w:val="22"/>
          <w:szCs w:val="22"/>
        </w:rPr>
        <w:t xml:space="preserve"> </w:t>
      </w:r>
      <w:r w:rsidR="003F38C4" w:rsidRPr="00A80EF0">
        <w:rPr>
          <w:rFonts w:ascii="Calibri" w:hAnsi="Calibri"/>
          <w:b/>
          <w:bCs/>
          <w:sz w:val="22"/>
          <w:szCs w:val="22"/>
        </w:rPr>
        <w:t>urnenvelden</w:t>
      </w:r>
      <w:r w:rsidR="00FD6996">
        <w:rPr>
          <w:rFonts w:ascii="Calibri" w:hAnsi="Calibri"/>
          <w:b/>
          <w:bCs/>
          <w:sz w:val="22"/>
          <w:szCs w:val="22"/>
        </w:rPr>
        <w:t xml:space="preserve"> </w:t>
      </w:r>
      <w:r>
        <w:rPr>
          <w:rFonts w:ascii="Calibri" w:hAnsi="Calibri"/>
          <w:b/>
          <w:bCs/>
          <w:sz w:val="22"/>
          <w:szCs w:val="22"/>
        </w:rPr>
        <w:t>(urnenveld + urnenkelder)</w:t>
      </w:r>
      <w:r w:rsidR="003F38C4">
        <w:rPr>
          <w:rFonts w:ascii="Calibri" w:hAnsi="Calibri"/>
          <w:b/>
          <w:bCs/>
          <w:sz w:val="22"/>
          <w:szCs w:val="22"/>
        </w:rPr>
        <w:t xml:space="preserve"> en grafkelders</w:t>
      </w:r>
      <w:r>
        <w:rPr>
          <w:rFonts w:ascii="Calibri" w:hAnsi="Calibri"/>
          <w:b/>
          <w:bCs/>
          <w:sz w:val="22"/>
          <w:szCs w:val="22"/>
        </w:rPr>
        <w:t>, zowel gratis verleend of mits betaling van een retributie of taks</w:t>
      </w:r>
      <w:r w:rsidR="003F38C4" w:rsidRPr="00A80EF0">
        <w:rPr>
          <w:rFonts w:ascii="Calibri" w:hAnsi="Calibri"/>
          <w:sz w:val="22"/>
          <w:szCs w:val="22"/>
        </w:rPr>
        <w:t xml:space="preserve"> </w:t>
      </w:r>
      <w:r w:rsidR="003F38C4">
        <w:rPr>
          <w:rFonts w:ascii="Calibri" w:hAnsi="Calibri"/>
          <w:sz w:val="22"/>
          <w:szCs w:val="22"/>
        </w:rPr>
        <w:t xml:space="preserve">- </w:t>
      </w:r>
      <w:r w:rsidR="003F38C4" w:rsidRPr="00A80EF0">
        <w:rPr>
          <w:rFonts w:ascii="Calibri" w:hAnsi="Calibri"/>
          <w:sz w:val="22"/>
          <w:szCs w:val="22"/>
        </w:rPr>
        <w:t xml:space="preserve">verleend vóór 1 januari 2020 </w:t>
      </w:r>
      <w:r w:rsidR="003F38C4">
        <w:rPr>
          <w:rFonts w:ascii="Calibri" w:hAnsi="Calibri"/>
          <w:sz w:val="22"/>
          <w:szCs w:val="22"/>
        </w:rPr>
        <w:t>-</w:t>
      </w:r>
      <w:r w:rsidR="003F38C4" w:rsidRPr="00A80EF0">
        <w:rPr>
          <w:rFonts w:ascii="Calibri" w:hAnsi="Calibri"/>
          <w:sz w:val="22"/>
          <w:szCs w:val="22"/>
        </w:rPr>
        <w:t>blijven met ingang van 1 januari 2020 behouden.</w:t>
      </w:r>
    </w:p>
    <w:p w14:paraId="5D560AD3" w14:textId="77777777" w:rsidR="003F38C4" w:rsidRPr="00A80EF0" w:rsidRDefault="003F38C4" w:rsidP="003F38C4">
      <w:pPr>
        <w:rPr>
          <w:rFonts w:ascii="Calibri" w:hAnsi="Calibri"/>
          <w:sz w:val="22"/>
          <w:szCs w:val="22"/>
        </w:rPr>
      </w:pPr>
      <w:r w:rsidRPr="00A80EF0">
        <w:rPr>
          <w:rFonts w:ascii="Calibri" w:hAnsi="Calibri"/>
          <w:sz w:val="22"/>
          <w:szCs w:val="22"/>
        </w:rPr>
        <w:t xml:space="preserve">Dit betreft de volgende concessies: </w:t>
      </w:r>
    </w:p>
    <w:p w14:paraId="48EA2847" w14:textId="6A9A706D" w:rsidR="009959C8" w:rsidRDefault="003F38C4" w:rsidP="00E404B2">
      <w:pPr>
        <w:numPr>
          <w:ilvl w:val="0"/>
          <w:numId w:val="21"/>
        </w:numPr>
        <w:rPr>
          <w:rFonts w:ascii="Calibri" w:hAnsi="Calibri"/>
          <w:sz w:val="22"/>
          <w:szCs w:val="22"/>
        </w:rPr>
      </w:pPr>
      <w:r w:rsidRPr="00A80EF0">
        <w:rPr>
          <w:rFonts w:ascii="Calibri" w:hAnsi="Calibri"/>
          <w:sz w:val="22"/>
          <w:szCs w:val="22"/>
        </w:rPr>
        <w:t xml:space="preserve">Categorie </w:t>
      </w:r>
      <w:r w:rsidR="00405435">
        <w:rPr>
          <w:rFonts w:ascii="Calibri" w:hAnsi="Calibri"/>
          <w:sz w:val="22"/>
          <w:szCs w:val="22"/>
        </w:rPr>
        <w:t>N</w:t>
      </w:r>
      <w:r w:rsidRPr="00A80EF0">
        <w:rPr>
          <w:rFonts w:ascii="Calibri" w:hAnsi="Calibri"/>
          <w:sz w:val="22"/>
          <w:szCs w:val="22"/>
        </w:rPr>
        <w:t>O/</w:t>
      </w:r>
      <w:r w:rsidR="00FD6996">
        <w:rPr>
          <w:rFonts w:ascii="Calibri" w:hAnsi="Calibri"/>
          <w:sz w:val="22"/>
          <w:szCs w:val="22"/>
        </w:rPr>
        <w:t>GCG</w:t>
      </w:r>
      <w:r w:rsidRPr="00A80EF0">
        <w:rPr>
          <w:rFonts w:ascii="Calibri" w:hAnsi="Calibri"/>
          <w:sz w:val="22"/>
          <w:szCs w:val="22"/>
        </w:rPr>
        <w:t xml:space="preserve">/v  </w:t>
      </w:r>
      <w:r w:rsidRPr="00A80EF0">
        <w:rPr>
          <w:rFonts w:ascii="Calibri" w:hAnsi="Calibri"/>
          <w:sz w:val="22"/>
          <w:szCs w:val="22"/>
        </w:rPr>
        <w:tab/>
      </w:r>
      <w:r w:rsidR="00152A3D">
        <w:rPr>
          <w:rFonts w:ascii="Calibri" w:hAnsi="Calibri"/>
          <w:sz w:val="22"/>
          <w:szCs w:val="22"/>
        </w:rPr>
        <w:tab/>
      </w:r>
      <w:r w:rsidR="009959C8">
        <w:rPr>
          <w:rFonts w:ascii="Calibri" w:hAnsi="Calibri"/>
          <w:sz w:val="22"/>
          <w:szCs w:val="22"/>
        </w:rPr>
        <w:tab/>
      </w:r>
      <w:r w:rsidRPr="00A80EF0">
        <w:rPr>
          <w:rFonts w:ascii="Calibri" w:hAnsi="Calibri"/>
          <w:sz w:val="22"/>
          <w:szCs w:val="22"/>
        </w:rPr>
        <w:t xml:space="preserve">: </w:t>
      </w:r>
      <w:r w:rsidR="00405435">
        <w:rPr>
          <w:rFonts w:ascii="Calibri" w:hAnsi="Calibri"/>
          <w:sz w:val="22"/>
          <w:szCs w:val="22"/>
        </w:rPr>
        <w:t>10</w:t>
      </w:r>
      <w:r w:rsidRPr="00A80EF0">
        <w:rPr>
          <w:rFonts w:ascii="Calibri" w:hAnsi="Calibri"/>
          <w:sz w:val="22"/>
          <w:szCs w:val="22"/>
        </w:rPr>
        <w:t xml:space="preserve"> jaar</w:t>
      </w:r>
    </w:p>
    <w:p w14:paraId="5A180DA6" w14:textId="0F0CE393" w:rsidR="003F38C4" w:rsidRPr="003D69DF" w:rsidRDefault="009959C8" w:rsidP="00E404B2">
      <w:pPr>
        <w:numPr>
          <w:ilvl w:val="0"/>
          <w:numId w:val="21"/>
        </w:numPr>
        <w:rPr>
          <w:rFonts w:ascii="Calibri" w:hAnsi="Calibri"/>
          <w:sz w:val="22"/>
          <w:szCs w:val="22"/>
          <w:lang w:val="it-IT"/>
        </w:rPr>
      </w:pPr>
      <w:r w:rsidRPr="003D69DF">
        <w:rPr>
          <w:rFonts w:ascii="Calibri" w:hAnsi="Calibri"/>
          <w:sz w:val="22"/>
          <w:szCs w:val="22"/>
          <w:lang w:val="it-IT"/>
        </w:rPr>
        <w:t>Categorie NO/</w:t>
      </w:r>
      <w:r w:rsidR="00FD6996" w:rsidRPr="003D69DF">
        <w:rPr>
          <w:rFonts w:ascii="Calibri" w:hAnsi="Calibri"/>
          <w:sz w:val="22"/>
          <w:szCs w:val="22"/>
          <w:lang w:val="it-IT"/>
        </w:rPr>
        <w:t>GCG</w:t>
      </w:r>
      <w:r w:rsidRPr="003D69DF">
        <w:rPr>
          <w:rFonts w:ascii="Calibri" w:hAnsi="Calibri"/>
          <w:sz w:val="22"/>
          <w:szCs w:val="22"/>
          <w:lang w:val="it-IT"/>
        </w:rPr>
        <w:t>/v(&gt;01.01.2006)</w:t>
      </w:r>
      <w:r w:rsidRPr="003D69DF">
        <w:rPr>
          <w:rFonts w:ascii="Calibri" w:hAnsi="Calibri"/>
          <w:sz w:val="22"/>
          <w:szCs w:val="22"/>
          <w:lang w:val="it-IT"/>
        </w:rPr>
        <w:tab/>
        <w:t>: 10 jaar</w:t>
      </w:r>
      <w:r w:rsidR="003F38C4" w:rsidRPr="003D69DF">
        <w:rPr>
          <w:rFonts w:ascii="Calibri" w:hAnsi="Calibri"/>
          <w:sz w:val="22"/>
          <w:szCs w:val="22"/>
          <w:lang w:val="it-IT"/>
        </w:rPr>
        <w:tab/>
      </w:r>
    </w:p>
    <w:p w14:paraId="67D07BAF" w14:textId="2131FB74" w:rsidR="00405435" w:rsidRDefault="003F38C4" w:rsidP="00E404B2">
      <w:pPr>
        <w:numPr>
          <w:ilvl w:val="0"/>
          <w:numId w:val="21"/>
        </w:numPr>
        <w:rPr>
          <w:rFonts w:ascii="Calibri" w:hAnsi="Calibri"/>
          <w:sz w:val="22"/>
          <w:szCs w:val="22"/>
        </w:rPr>
      </w:pPr>
      <w:r w:rsidRPr="00A80EF0">
        <w:rPr>
          <w:rFonts w:ascii="Calibri" w:hAnsi="Calibri"/>
          <w:sz w:val="22"/>
          <w:szCs w:val="22"/>
        </w:rPr>
        <w:t xml:space="preserve">Categorie </w:t>
      </w:r>
      <w:r w:rsidR="00405435">
        <w:rPr>
          <w:rFonts w:ascii="Calibri" w:hAnsi="Calibri"/>
          <w:sz w:val="22"/>
          <w:szCs w:val="22"/>
        </w:rPr>
        <w:t>N</w:t>
      </w:r>
      <w:r w:rsidRPr="00A80EF0">
        <w:rPr>
          <w:rFonts w:ascii="Calibri" w:hAnsi="Calibri"/>
          <w:sz w:val="22"/>
          <w:szCs w:val="22"/>
        </w:rPr>
        <w:t>O/</w:t>
      </w:r>
      <w:r w:rsidR="00FD6996">
        <w:rPr>
          <w:rFonts w:ascii="Calibri" w:hAnsi="Calibri"/>
          <w:sz w:val="22"/>
          <w:szCs w:val="22"/>
        </w:rPr>
        <w:t>CG</w:t>
      </w:r>
      <w:r w:rsidRPr="00A80EF0">
        <w:rPr>
          <w:rFonts w:ascii="Calibri" w:hAnsi="Calibri"/>
          <w:sz w:val="22"/>
          <w:szCs w:val="22"/>
        </w:rPr>
        <w:t xml:space="preserve">/v </w:t>
      </w:r>
      <w:r w:rsidR="00405435">
        <w:rPr>
          <w:rFonts w:ascii="Calibri" w:hAnsi="Calibri"/>
          <w:sz w:val="22"/>
          <w:szCs w:val="22"/>
        </w:rPr>
        <w:tab/>
      </w:r>
      <w:r w:rsidR="00405435">
        <w:rPr>
          <w:rFonts w:ascii="Calibri" w:hAnsi="Calibri"/>
          <w:sz w:val="22"/>
          <w:szCs w:val="22"/>
        </w:rPr>
        <w:tab/>
      </w:r>
      <w:r w:rsidR="009959C8">
        <w:rPr>
          <w:rFonts w:ascii="Calibri" w:hAnsi="Calibri"/>
          <w:sz w:val="22"/>
          <w:szCs w:val="22"/>
        </w:rPr>
        <w:tab/>
      </w:r>
      <w:r w:rsidR="00405435">
        <w:rPr>
          <w:rFonts w:ascii="Calibri" w:hAnsi="Calibri"/>
          <w:sz w:val="22"/>
          <w:szCs w:val="22"/>
        </w:rPr>
        <w:t>: 10 jaar</w:t>
      </w:r>
    </w:p>
    <w:p w14:paraId="4425D55F" w14:textId="70D83771" w:rsidR="00405435" w:rsidRDefault="00405435" w:rsidP="00E404B2">
      <w:pPr>
        <w:numPr>
          <w:ilvl w:val="0"/>
          <w:numId w:val="21"/>
        </w:numPr>
        <w:rPr>
          <w:rFonts w:ascii="Calibri" w:hAnsi="Calibri"/>
          <w:sz w:val="22"/>
          <w:szCs w:val="22"/>
        </w:rPr>
      </w:pPr>
      <w:r>
        <w:rPr>
          <w:rFonts w:ascii="Calibri" w:hAnsi="Calibri"/>
          <w:sz w:val="22"/>
          <w:szCs w:val="22"/>
        </w:rPr>
        <w:t>Categorie NO/</w:t>
      </w:r>
      <w:r w:rsidR="00FD6996">
        <w:rPr>
          <w:rFonts w:ascii="Calibri" w:hAnsi="Calibri"/>
          <w:sz w:val="22"/>
          <w:szCs w:val="22"/>
        </w:rPr>
        <w:t>GC</w:t>
      </w:r>
      <w:r>
        <w:rPr>
          <w:rFonts w:ascii="Calibri" w:hAnsi="Calibri"/>
          <w:sz w:val="22"/>
          <w:szCs w:val="22"/>
        </w:rPr>
        <w:t>U/v</w:t>
      </w:r>
      <w:r>
        <w:rPr>
          <w:rFonts w:ascii="Calibri" w:hAnsi="Calibri"/>
          <w:sz w:val="22"/>
          <w:szCs w:val="22"/>
        </w:rPr>
        <w:tab/>
      </w:r>
      <w:r>
        <w:rPr>
          <w:rFonts w:ascii="Calibri" w:hAnsi="Calibri"/>
          <w:sz w:val="22"/>
          <w:szCs w:val="22"/>
        </w:rPr>
        <w:tab/>
      </w:r>
      <w:r w:rsidR="009959C8">
        <w:rPr>
          <w:rFonts w:ascii="Calibri" w:hAnsi="Calibri"/>
          <w:sz w:val="22"/>
          <w:szCs w:val="22"/>
        </w:rPr>
        <w:tab/>
      </w:r>
      <w:r>
        <w:rPr>
          <w:rFonts w:ascii="Calibri" w:hAnsi="Calibri"/>
          <w:sz w:val="22"/>
          <w:szCs w:val="22"/>
        </w:rPr>
        <w:t>: 10 jaar</w:t>
      </w:r>
    </w:p>
    <w:p w14:paraId="7A776D75" w14:textId="191D5E82" w:rsidR="00405435" w:rsidRDefault="00405435" w:rsidP="00E404B2">
      <w:pPr>
        <w:numPr>
          <w:ilvl w:val="0"/>
          <w:numId w:val="21"/>
        </w:numPr>
        <w:rPr>
          <w:rFonts w:ascii="Calibri" w:hAnsi="Calibri"/>
          <w:sz w:val="22"/>
          <w:szCs w:val="22"/>
        </w:rPr>
      </w:pPr>
      <w:r>
        <w:rPr>
          <w:rFonts w:ascii="Calibri" w:hAnsi="Calibri"/>
          <w:sz w:val="22"/>
          <w:szCs w:val="22"/>
        </w:rPr>
        <w:t>Categorie NO/</w:t>
      </w:r>
      <w:r w:rsidR="00FD6996">
        <w:rPr>
          <w:rFonts w:ascii="Calibri" w:hAnsi="Calibri"/>
          <w:sz w:val="22"/>
          <w:szCs w:val="22"/>
        </w:rPr>
        <w:t>C</w:t>
      </w:r>
      <w:r>
        <w:rPr>
          <w:rFonts w:ascii="Calibri" w:hAnsi="Calibri"/>
          <w:sz w:val="22"/>
          <w:szCs w:val="22"/>
        </w:rPr>
        <w:t>U/v</w:t>
      </w:r>
      <w:r>
        <w:rPr>
          <w:rFonts w:ascii="Calibri" w:hAnsi="Calibri"/>
          <w:sz w:val="22"/>
          <w:szCs w:val="22"/>
        </w:rPr>
        <w:tab/>
      </w:r>
      <w:r>
        <w:rPr>
          <w:rFonts w:ascii="Calibri" w:hAnsi="Calibri"/>
          <w:sz w:val="22"/>
          <w:szCs w:val="22"/>
        </w:rPr>
        <w:tab/>
      </w:r>
      <w:r w:rsidR="009959C8">
        <w:rPr>
          <w:rFonts w:ascii="Calibri" w:hAnsi="Calibri"/>
          <w:sz w:val="22"/>
          <w:szCs w:val="22"/>
        </w:rPr>
        <w:tab/>
      </w:r>
      <w:r>
        <w:rPr>
          <w:rFonts w:ascii="Calibri" w:hAnsi="Calibri"/>
          <w:sz w:val="22"/>
          <w:szCs w:val="22"/>
        </w:rPr>
        <w:t>: 10 jaar (urnenveld)</w:t>
      </w:r>
    </w:p>
    <w:p w14:paraId="52AF1A70" w14:textId="7C8326A3" w:rsidR="009D7B02" w:rsidRPr="003D69DF" w:rsidRDefault="009D7B02" w:rsidP="00E404B2">
      <w:pPr>
        <w:numPr>
          <w:ilvl w:val="0"/>
          <w:numId w:val="21"/>
        </w:numPr>
        <w:rPr>
          <w:rFonts w:ascii="Calibri" w:hAnsi="Calibri"/>
          <w:sz w:val="22"/>
          <w:szCs w:val="22"/>
          <w:lang w:val="it-IT"/>
        </w:rPr>
      </w:pPr>
      <w:r w:rsidRPr="003D69DF">
        <w:rPr>
          <w:rFonts w:ascii="Calibri" w:hAnsi="Calibri"/>
          <w:sz w:val="22"/>
          <w:szCs w:val="22"/>
          <w:lang w:val="it-IT"/>
        </w:rPr>
        <w:t>Categorie NO/</w:t>
      </w:r>
      <w:r w:rsidR="00FD6996" w:rsidRPr="003D69DF">
        <w:rPr>
          <w:rFonts w:ascii="Calibri" w:hAnsi="Calibri"/>
          <w:sz w:val="22"/>
          <w:szCs w:val="22"/>
          <w:lang w:val="it-IT"/>
        </w:rPr>
        <w:t>GC</w:t>
      </w:r>
      <w:r w:rsidRPr="003D69DF">
        <w:rPr>
          <w:rFonts w:ascii="Calibri" w:hAnsi="Calibri"/>
          <w:sz w:val="22"/>
          <w:szCs w:val="22"/>
          <w:lang w:val="it-IT"/>
        </w:rPr>
        <w:t>C/v</w:t>
      </w:r>
      <w:r w:rsidRPr="003D69DF">
        <w:rPr>
          <w:rFonts w:ascii="Calibri" w:hAnsi="Calibri"/>
          <w:sz w:val="22"/>
          <w:szCs w:val="22"/>
          <w:lang w:val="it-IT"/>
        </w:rPr>
        <w:tab/>
      </w:r>
      <w:r w:rsidRPr="003D69DF">
        <w:rPr>
          <w:rFonts w:ascii="Calibri" w:hAnsi="Calibri"/>
          <w:sz w:val="22"/>
          <w:szCs w:val="22"/>
          <w:lang w:val="it-IT"/>
        </w:rPr>
        <w:tab/>
      </w:r>
      <w:r w:rsidRPr="003D69DF">
        <w:rPr>
          <w:rFonts w:ascii="Calibri" w:hAnsi="Calibri"/>
          <w:sz w:val="22"/>
          <w:szCs w:val="22"/>
          <w:lang w:val="it-IT"/>
        </w:rPr>
        <w:tab/>
        <w:t>: 10 jaar (columbarium)</w:t>
      </w:r>
    </w:p>
    <w:p w14:paraId="22961B1F" w14:textId="0E0B4D89" w:rsidR="00405435" w:rsidRDefault="00405435" w:rsidP="00E404B2">
      <w:pPr>
        <w:numPr>
          <w:ilvl w:val="0"/>
          <w:numId w:val="21"/>
        </w:numPr>
        <w:rPr>
          <w:rFonts w:ascii="Calibri" w:hAnsi="Calibri"/>
          <w:sz w:val="22"/>
          <w:szCs w:val="22"/>
        </w:rPr>
      </w:pPr>
      <w:r>
        <w:rPr>
          <w:rFonts w:ascii="Calibri" w:hAnsi="Calibri"/>
          <w:sz w:val="22"/>
          <w:szCs w:val="22"/>
        </w:rPr>
        <w:t>Categorie NO/</w:t>
      </w:r>
      <w:r w:rsidR="00FD6996">
        <w:rPr>
          <w:rFonts w:ascii="Calibri" w:hAnsi="Calibri"/>
          <w:sz w:val="22"/>
          <w:szCs w:val="22"/>
        </w:rPr>
        <w:t>CC</w:t>
      </w:r>
      <w:r>
        <w:rPr>
          <w:rFonts w:ascii="Calibri" w:hAnsi="Calibri"/>
          <w:sz w:val="22"/>
          <w:szCs w:val="22"/>
        </w:rPr>
        <w:t>/v</w:t>
      </w:r>
      <w:r>
        <w:rPr>
          <w:rFonts w:ascii="Calibri" w:hAnsi="Calibri"/>
          <w:sz w:val="22"/>
          <w:szCs w:val="22"/>
        </w:rPr>
        <w:tab/>
      </w:r>
      <w:r>
        <w:rPr>
          <w:rFonts w:ascii="Calibri" w:hAnsi="Calibri"/>
          <w:sz w:val="22"/>
          <w:szCs w:val="22"/>
        </w:rPr>
        <w:tab/>
      </w:r>
      <w:r w:rsidR="009959C8">
        <w:rPr>
          <w:rFonts w:ascii="Calibri" w:hAnsi="Calibri"/>
          <w:sz w:val="22"/>
          <w:szCs w:val="22"/>
        </w:rPr>
        <w:tab/>
      </w:r>
      <w:r>
        <w:rPr>
          <w:rFonts w:ascii="Calibri" w:hAnsi="Calibri"/>
          <w:sz w:val="22"/>
          <w:szCs w:val="22"/>
        </w:rPr>
        <w:t>: 50 jaar</w:t>
      </w:r>
    </w:p>
    <w:p w14:paraId="739B4555" w14:textId="65F1938A" w:rsidR="003F38C4" w:rsidRPr="00A80EF0" w:rsidRDefault="00405435" w:rsidP="00E404B2">
      <w:pPr>
        <w:numPr>
          <w:ilvl w:val="0"/>
          <w:numId w:val="21"/>
        </w:numPr>
        <w:rPr>
          <w:rFonts w:ascii="Calibri" w:hAnsi="Calibri"/>
          <w:sz w:val="22"/>
          <w:szCs w:val="22"/>
        </w:rPr>
      </w:pPr>
      <w:r>
        <w:rPr>
          <w:rFonts w:ascii="Calibri" w:hAnsi="Calibri"/>
          <w:sz w:val="22"/>
          <w:szCs w:val="22"/>
        </w:rPr>
        <w:t>Categorie NO/</w:t>
      </w:r>
      <w:r w:rsidR="00FD6996">
        <w:rPr>
          <w:rFonts w:ascii="Calibri" w:hAnsi="Calibri"/>
          <w:sz w:val="22"/>
          <w:szCs w:val="22"/>
        </w:rPr>
        <w:t>C</w:t>
      </w:r>
      <w:r>
        <w:rPr>
          <w:rFonts w:ascii="Calibri" w:hAnsi="Calibri"/>
          <w:sz w:val="22"/>
          <w:szCs w:val="22"/>
        </w:rPr>
        <w:t>UK/v</w:t>
      </w:r>
      <w:r>
        <w:rPr>
          <w:rFonts w:ascii="Calibri" w:hAnsi="Calibri"/>
          <w:sz w:val="22"/>
          <w:szCs w:val="22"/>
        </w:rPr>
        <w:tab/>
      </w:r>
      <w:r>
        <w:rPr>
          <w:rFonts w:ascii="Calibri" w:hAnsi="Calibri"/>
          <w:sz w:val="22"/>
          <w:szCs w:val="22"/>
        </w:rPr>
        <w:tab/>
      </w:r>
      <w:r w:rsidR="009959C8">
        <w:rPr>
          <w:rFonts w:ascii="Calibri" w:hAnsi="Calibri"/>
          <w:sz w:val="22"/>
          <w:szCs w:val="22"/>
        </w:rPr>
        <w:tab/>
      </w:r>
      <w:r>
        <w:rPr>
          <w:rFonts w:ascii="Calibri" w:hAnsi="Calibri"/>
          <w:sz w:val="22"/>
          <w:szCs w:val="22"/>
        </w:rPr>
        <w:t>: 50 jaar (urnenkelder)</w:t>
      </w:r>
      <w:r w:rsidR="003F38C4" w:rsidRPr="00A80EF0">
        <w:rPr>
          <w:rFonts w:ascii="Calibri" w:hAnsi="Calibri"/>
          <w:sz w:val="22"/>
          <w:szCs w:val="22"/>
        </w:rPr>
        <w:tab/>
      </w:r>
    </w:p>
    <w:p w14:paraId="26BFBC40" w14:textId="143A323F" w:rsidR="003F38C4" w:rsidRPr="003D69DF" w:rsidRDefault="003F38C4" w:rsidP="00E404B2">
      <w:pPr>
        <w:numPr>
          <w:ilvl w:val="0"/>
          <w:numId w:val="22"/>
        </w:numPr>
        <w:rPr>
          <w:rFonts w:ascii="Calibri" w:hAnsi="Calibri"/>
          <w:sz w:val="22"/>
          <w:szCs w:val="22"/>
          <w:lang w:val="it-IT"/>
        </w:rPr>
      </w:pPr>
      <w:r w:rsidRPr="003D69DF">
        <w:rPr>
          <w:rFonts w:ascii="Calibri" w:hAnsi="Calibri"/>
          <w:sz w:val="22"/>
          <w:szCs w:val="22"/>
          <w:lang w:val="it-IT"/>
        </w:rPr>
        <w:t xml:space="preserve">Categorie </w:t>
      </w:r>
      <w:r w:rsidR="00405435" w:rsidRPr="003D69DF">
        <w:rPr>
          <w:rFonts w:ascii="Calibri" w:hAnsi="Calibri"/>
          <w:sz w:val="22"/>
          <w:szCs w:val="22"/>
          <w:lang w:val="it-IT"/>
        </w:rPr>
        <w:t>N</w:t>
      </w:r>
      <w:r w:rsidRPr="003D69DF">
        <w:rPr>
          <w:rFonts w:ascii="Calibri" w:hAnsi="Calibri"/>
          <w:sz w:val="22"/>
          <w:szCs w:val="22"/>
          <w:lang w:val="it-IT"/>
        </w:rPr>
        <w:t>O/</w:t>
      </w:r>
      <w:r w:rsidR="00FD6996" w:rsidRPr="003D69DF">
        <w:rPr>
          <w:rFonts w:ascii="Calibri" w:hAnsi="Calibri"/>
          <w:sz w:val="22"/>
          <w:szCs w:val="22"/>
          <w:lang w:val="it-IT"/>
        </w:rPr>
        <w:t>C</w:t>
      </w:r>
      <w:r w:rsidRPr="003D69DF">
        <w:rPr>
          <w:rFonts w:ascii="Calibri" w:hAnsi="Calibri"/>
          <w:sz w:val="22"/>
          <w:szCs w:val="22"/>
          <w:lang w:val="it-IT"/>
        </w:rPr>
        <w:t xml:space="preserve">K1/kv </w:t>
      </w:r>
      <w:r w:rsidRPr="003D69DF">
        <w:rPr>
          <w:rFonts w:ascii="Calibri" w:hAnsi="Calibri"/>
          <w:sz w:val="22"/>
          <w:szCs w:val="22"/>
          <w:lang w:val="it-IT"/>
        </w:rPr>
        <w:tab/>
      </w:r>
      <w:r w:rsidR="009959C8" w:rsidRPr="003D69DF">
        <w:rPr>
          <w:rFonts w:ascii="Calibri" w:hAnsi="Calibri"/>
          <w:sz w:val="22"/>
          <w:szCs w:val="22"/>
          <w:lang w:val="it-IT"/>
        </w:rPr>
        <w:tab/>
      </w:r>
      <w:r w:rsidR="00FD6996" w:rsidRPr="003D69DF">
        <w:rPr>
          <w:rFonts w:ascii="Calibri" w:hAnsi="Calibri"/>
          <w:sz w:val="22"/>
          <w:szCs w:val="22"/>
          <w:lang w:val="it-IT"/>
        </w:rPr>
        <w:tab/>
      </w:r>
      <w:r w:rsidRPr="003D69DF">
        <w:rPr>
          <w:rFonts w:ascii="Calibri" w:hAnsi="Calibri"/>
          <w:sz w:val="22"/>
          <w:szCs w:val="22"/>
          <w:lang w:val="it-IT"/>
        </w:rPr>
        <w:t>: 50 jaar</w:t>
      </w:r>
      <w:r w:rsidRPr="003D69DF">
        <w:rPr>
          <w:rFonts w:ascii="Calibri" w:hAnsi="Calibri"/>
          <w:sz w:val="22"/>
          <w:szCs w:val="22"/>
          <w:lang w:val="it-IT"/>
        </w:rPr>
        <w:tab/>
      </w:r>
    </w:p>
    <w:p w14:paraId="24A5AC28" w14:textId="17A667D7" w:rsidR="003F38C4" w:rsidRPr="007D67C9" w:rsidRDefault="003F38C4" w:rsidP="00E404B2">
      <w:pPr>
        <w:numPr>
          <w:ilvl w:val="0"/>
          <w:numId w:val="22"/>
        </w:numPr>
        <w:rPr>
          <w:rFonts w:ascii="Calibri" w:hAnsi="Calibri"/>
          <w:sz w:val="22"/>
          <w:szCs w:val="22"/>
        </w:rPr>
      </w:pPr>
      <w:r w:rsidRPr="00A80EF0">
        <w:rPr>
          <w:rFonts w:ascii="Calibri" w:hAnsi="Calibri"/>
          <w:sz w:val="22"/>
          <w:szCs w:val="22"/>
        </w:rPr>
        <w:t xml:space="preserve">Categorie </w:t>
      </w:r>
      <w:r w:rsidR="00405435">
        <w:rPr>
          <w:rFonts w:ascii="Calibri" w:hAnsi="Calibri"/>
          <w:sz w:val="22"/>
          <w:szCs w:val="22"/>
        </w:rPr>
        <w:t>N</w:t>
      </w:r>
      <w:r w:rsidRPr="00A80EF0">
        <w:rPr>
          <w:rFonts w:ascii="Calibri" w:hAnsi="Calibri"/>
          <w:sz w:val="22"/>
          <w:szCs w:val="22"/>
        </w:rPr>
        <w:t>O/</w:t>
      </w:r>
      <w:r w:rsidR="00FD6996">
        <w:rPr>
          <w:rFonts w:ascii="Calibri" w:hAnsi="Calibri"/>
          <w:sz w:val="22"/>
          <w:szCs w:val="22"/>
        </w:rPr>
        <w:t>CK</w:t>
      </w:r>
      <w:r w:rsidRPr="00A80EF0">
        <w:rPr>
          <w:rFonts w:ascii="Calibri" w:hAnsi="Calibri"/>
          <w:sz w:val="22"/>
          <w:szCs w:val="22"/>
        </w:rPr>
        <w:t xml:space="preserve">2/kv </w:t>
      </w:r>
      <w:r w:rsidRPr="00A80EF0">
        <w:rPr>
          <w:rFonts w:ascii="Calibri" w:hAnsi="Calibri"/>
          <w:sz w:val="22"/>
          <w:szCs w:val="22"/>
        </w:rPr>
        <w:tab/>
      </w:r>
      <w:r w:rsidR="009959C8">
        <w:rPr>
          <w:rFonts w:ascii="Calibri" w:hAnsi="Calibri"/>
          <w:sz w:val="22"/>
          <w:szCs w:val="22"/>
        </w:rPr>
        <w:tab/>
      </w:r>
      <w:r w:rsidR="00FD6996">
        <w:rPr>
          <w:rFonts w:ascii="Calibri" w:hAnsi="Calibri"/>
          <w:sz w:val="22"/>
          <w:szCs w:val="22"/>
        </w:rPr>
        <w:tab/>
      </w:r>
      <w:r w:rsidRPr="00A80EF0">
        <w:rPr>
          <w:rFonts w:ascii="Calibri" w:hAnsi="Calibri"/>
          <w:sz w:val="22"/>
          <w:szCs w:val="22"/>
        </w:rPr>
        <w:t xml:space="preserve">: </w:t>
      </w:r>
      <w:r w:rsidRPr="00995678">
        <w:rPr>
          <w:rFonts w:ascii="Calibri" w:hAnsi="Calibri"/>
          <w:sz w:val="22"/>
          <w:szCs w:val="22"/>
        </w:rPr>
        <w:t>50 j</w:t>
      </w:r>
      <w:r w:rsidR="00405435" w:rsidRPr="00995678">
        <w:rPr>
          <w:rFonts w:ascii="Calibri" w:hAnsi="Calibri"/>
          <w:sz w:val="22"/>
          <w:szCs w:val="22"/>
        </w:rPr>
        <w:t>aar</w:t>
      </w:r>
    </w:p>
    <w:p w14:paraId="02CA4A42" w14:textId="06664E69" w:rsidR="003F38C4" w:rsidRDefault="00405435" w:rsidP="00E404B2">
      <w:pPr>
        <w:numPr>
          <w:ilvl w:val="0"/>
          <w:numId w:val="21"/>
        </w:numPr>
        <w:rPr>
          <w:rFonts w:ascii="Calibri" w:hAnsi="Calibri"/>
          <w:sz w:val="22"/>
          <w:szCs w:val="22"/>
        </w:rPr>
      </w:pPr>
      <w:r>
        <w:rPr>
          <w:rFonts w:ascii="Calibri" w:hAnsi="Calibri"/>
          <w:sz w:val="22"/>
          <w:szCs w:val="22"/>
        </w:rPr>
        <w:t>Categorie NO/</w:t>
      </w:r>
      <w:r w:rsidR="00152A3D">
        <w:rPr>
          <w:rFonts w:ascii="Calibri" w:hAnsi="Calibri"/>
          <w:sz w:val="22"/>
          <w:szCs w:val="22"/>
        </w:rPr>
        <w:t>GC</w:t>
      </w:r>
      <w:r>
        <w:rPr>
          <w:rFonts w:ascii="Calibri" w:hAnsi="Calibri"/>
          <w:sz w:val="22"/>
          <w:szCs w:val="22"/>
        </w:rPr>
        <w:t>G/k</w:t>
      </w:r>
      <w:r>
        <w:rPr>
          <w:rFonts w:ascii="Calibri" w:hAnsi="Calibri"/>
          <w:sz w:val="22"/>
          <w:szCs w:val="22"/>
        </w:rPr>
        <w:tab/>
      </w:r>
      <w:r>
        <w:rPr>
          <w:rFonts w:ascii="Calibri" w:hAnsi="Calibri"/>
          <w:sz w:val="22"/>
          <w:szCs w:val="22"/>
        </w:rPr>
        <w:tab/>
      </w:r>
      <w:r w:rsidR="009959C8">
        <w:rPr>
          <w:rFonts w:ascii="Calibri" w:hAnsi="Calibri"/>
          <w:sz w:val="22"/>
          <w:szCs w:val="22"/>
        </w:rPr>
        <w:tab/>
      </w:r>
      <w:r>
        <w:rPr>
          <w:rFonts w:ascii="Calibri" w:hAnsi="Calibri"/>
          <w:sz w:val="22"/>
          <w:szCs w:val="22"/>
        </w:rPr>
        <w:t>: 50 jaar (grondgraf kind)</w:t>
      </w:r>
    </w:p>
    <w:p w14:paraId="258F83A5" w14:textId="77777777" w:rsidR="00405435" w:rsidRDefault="00405435" w:rsidP="009D006C">
      <w:pPr>
        <w:ind w:left="720"/>
        <w:rPr>
          <w:rFonts w:ascii="Calibri" w:hAnsi="Calibri"/>
          <w:sz w:val="22"/>
          <w:szCs w:val="22"/>
        </w:rPr>
      </w:pPr>
    </w:p>
    <w:p w14:paraId="3719E516" w14:textId="66A911A8" w:rsidR="009D7B02" w:rsidRDefault="009C0917" w:rsidP="009D006C">
      <w:pPr>
        <w:rPr>
          <w:rFonts w:ascii="Calibri" w:hAnsi="Calibri"/>
          <w:sz w:val="22"/>
          <w:szCs w:val="22"/>
        </w:rPr>
      </w:pPr>
      <w:r w:rsidRPr="009361BB">
        <w:rPr>
          <w:rFonts w:ascii="Calibri" w:hAnsi="Calibri"/>
          <w:sz w:val="22"/>
          <w:szCs w:val="22"/>
        </w:rPr>
        <w:t>In geval van bijzet</w:t>
      </w:r>
      <w:r w:rsidR="00CE273C" w:rsidRPr="009361BB">
        <w:rPr>
          <w:rFonts w:ascii="Calibri" w:hAnsi="Calibri"/>
          <w:sz w:val="22"/>
          <w:szCs w:val="22"/>
        </w:rPr>
        <w:t>ting van een urne in een gratis geconcedeerde grond, urnenveld of columbarium wordt de concessie verlengd</w:t>
      </w:r>
      <w:r w:rsidR="009361BB">
        <w:rPr>
          <w:rFonts w:ascii="Calibri" w:hAnsi="Calibri"/>
          <w:sz w:val="22"/>
          <w:szCs w:val="22"/>
        </w:rPr>
        <w:t xml:space="preserve"> met een termijn van 10 jaar</w:t>
      </w:r>
      <w:r w:rsidR="00152A3D" w:rsidRPr="009361BB">
        <w:rPr>
          <w:rFonts w:ascii="Calibri" w:hAnsi="Calibri"/>
          <w:sz w:val="22"/>
          <w:szCs w:val="22"/>
        </w:rPr>
        <w:t>.</w:t>
      </w:r>
      <w:r w:rsidR="00CE273C" w:rsidRPr="009361BB">
        <w:rPr>
          <w:rFonts w:ascii="Calibri" w:hAnsi="Calibri"/>
          <w:sz w:val="22"/>
          <w:szCs w:val="22"/>
        </w:rPr>
        <w:t xml:space="preserve"> De nieuwe concessietermijn start vanaf de bijzetting in de concessie. </w:t>
      </w:r>
      <w:r w:rsidR="00CE273C" w:rsidRPr="003C290E">
        <w:rPr>
          <w:rFonts w:ascii="Calibri" w:hAnsi="Calibri"/>
          <w:sz w:val="22"/>
          <w:szCs w:val="22"/>
        </w:rPr>
        <w:t>De hernieuwing is</w:t>
      </w:r>
      <w:r w:rsidR="00CE273C">
        <w:rPr>
          <w:rFonts w:ascii="Calibri" w:hAnsi="Calibri"/>
          <w:sz w:val="22"/>
          <w:szCs w:val="22"/>
        </w:rPr>
        <w:t xml:space="preserve"> </w:t>
      </w:r>
      <w:r w:rsidR="009D7B02">
        <w:rPr>
          <w:rFonts w:ascii="Calibri" w:hAnsi="Calibri"/>
          <w:sz w:val="22"/>
          <w:szCs w:val="22"/>
        </w:rPr>
        <w:t xml:space="preserve">EVENWEL </w:t>
      </w:r>
      <w:r w:rsidR="00CE273C" w:rsidRPr="009D006C">
        <w:rPr>
          <w:rFonts w:ascii="Calibri" w:hAnsi="Calibri"/>
          <w:b/>
          <w:sz w:val="22"/>
          <w:szCs w:val="22"/>
        </w:rPr>
        <w:t>NIET</w:t>
      </w:r>
      <w:r w:rsidR="00CE273C" w:rsidRPr="003C290E">
        <w:rPr>
          <w:rFonts w:ascii="Calibri" w:hAnsi="Calibri"/>
          <w:sz w:val="22"/>
          <w:szCs w:val="22"/>
        </w:rPr>
        <w:t xml:space="preserve"> onderworpen aan de betaling van een retributie.</w:t>
      </w:r>
    </w:p>
    <w:p w14:paraId="77764EBC" w14:textId="77777777" w:rsidR="009D7B02" w:rsidRDefault="009D7B02" w:rsidP="00A64361">
      <w:pPr>
        <w:rPr>
          <w:rFonts w:ascii="Calibri" w:hAnsi="Calibri"/>
          <w:sz w:val="22"/>
          <w:szCs w:val="22"/>
        </w:rPr>
      </w:pPr>
    </w:p>
    <w:p w14:paraId="10B78905" w14:textId="3D41BE16" w:rsidR="009D7B02" w:rsidRDefault="009D7B02" w:rsidP="00A64361">
      <w:pPr>
        <w:rPr>
          <w:rFonts w:ascii="Calibri" w:hAnsi="Calibri"/>
          <w:sz w:val="22"/>
          <w:szCs w:val="22"/>
        </w:rPr>
      </w:pPr>
      <w:r>
        <w:rPr>
          <w:rFonts w:ascii="Calibri" w:hAnsi="Calibri"/>
          <w:sz w:val="22"/>
          <w:szCs w:val="22"/>
        </w:rPr>
        <w:t xml:space="preserve">In geval van bijzetting van een stoffelijk overschot  in een </w:t>
      </w:r>
      <w:r w:rsidRPr="009D006C">
        <w:rPr>
          <w:rFonts w:ascii="Calibri" w:hAnsi="Calibri"/>
          <w:sz w:val="22"/>
          <w:szCs w:val="22"/>
          <w:u w:val="single"/>
        </w:rPr>
        <w:t xml:space="preserve">geconcedeerde </w:t>
      </w:r>
      <w:r w:rsidR="00152A3D">
        <w:rPr>
          <w:rFonts w:ascii="Calibri" w:hAnsi="Calibri"/>
          <w:sz w:val="22"/>
          <w:szCs w:val="22"/>
          <w:u w:val="single"/>
        </w:rPr>
        <w:t>graf</w:t>
      </w:r>
      <w:r w:rsidRPr="009D006C">
        <w:rPr>
          <w:rFonts w:ascii="Calibri" w:hAnsi="Calibri"/>
          <w:sz w:val="22"/>
          <w:szCs w:val="22"/>
          <w:u w:val="single"/>
        </w:rPr>
        <w:t>kelder</w:t>
      </w:r>
      <w:r>
        <w:rPr>
          <w:rFonts w:ascii="Calibri" w:hAnsi="Calibri"/>
          <w:sz w:val="22"/>
          <w:szCs w:val="22"/>
        </w:rPr>
        <w:t xml:space="preserve"> </w:t>
      </w:r>
      <w:r w:rsidR="00152A3D">
        <w:rPr>
          <w:rFonts w:ascii="Calibri" w:hAnsi="Calibri"/>
          <w:sz w:val="22"/>
          <w:szCs w:val="22"/>
        </w:rPr>
        <w:t xml:space="preserve"> of een urne in een geconcedeerde urnenkelder</w:t>
      </w:r>
      <w:r>
        <w:rPr>
          <w:rFonts w:ascii="Calibri" w:hAnsi="Calibri"/>
          <w:sz w:val="22"/>
          <w:szCs w:val="22"/>
        </w:rPr>
        <w:t>, initieel verleend v</w:t>
      </w:r>
      <w:r w:rsidR="00152A3D">
        <w:rPr>
          <w:rFonts w:ascii="Calibri" w:hAnsi="Calibri"/>
          <w:sz w:val="22"/>
          <w:szCs w:val="22"/>
        </w:rPr>
        <w:t xml:space="preserve">óór </w:t>
      </w:r>
      <w:r>
        <w:rPr>
          <w:rFonts w:ascii="Calibri" w:hAnsi="Calibri"/>
          <w:sz w:val="22"/>
          <w:szCs w:val="22"/>
        </w:rPr>
        <w:t xml:space="preserve"> 1 januari 2020 </w:t>
      </w:r>
      <w:r w:rsidRPr="009D006C">
        <w:rPr>
          <w:rFonts w:ascii="Calibri" w:hAnsi="Calibri"/>
          <w:sz w:val="22"/>
          <w:szCs w:val="22"/>
          <w:u w:val="single"/>
        </w:rPr>
        <w:t>voor een periode van 50 jaar</w:t>
      </w:r>
      <w:r>
        <w:rPr>
          <w:rFonts w:ascii="Calibri" w:hAnsi="Calibri"/>
          <w:sz w:val="22"/>
          <w:szCs w:val="22"/>
        </w:rPr>
        <w:t xml:space="preserve">, wordt de concessietermijn </w:t>
      </w:r>
      <w:r w:rsidRPr="009D006C">
        <w:rPr>
          <w:rFonts w:ascii="Calibri" w:hAnsi="Calibri"/>
          <w:sz w:val="22"/>
          <w:szCs w:val="22"/>
          <w:u w:val="single"/>
        </w:rPr>
        <w:t>NIET verlengd</w:t>
      </w:r>
      <w:r>
        <w:rPr>
          <w:rFonts w:ascii="Calibri" w:hAnsi="Calibri"/>
          <w:sz w:val="22"/>
          <w:szCs w:val="22"/>
        </w:rPr>
        <w:t xml:space="preserve"> en blijft de initiële concessietermijn verder lopen. </w:t>
      </w:r>
    </w:p>
    <w:p w14:paraId="6C104F11" w14:textId="77777777" w:rsidR="009D7B02" w:rsidRDefault="009D7B02" w:rsidP="00A64361">
      <w:pPr>
        <w:rPr>
          <w:rFonts w:ascii="Calibri" w:hAnsi="Calibri"/>
          <w:sz w:val="22"/>
          <w:szCs w:val="22"/>
        </w:rPr>
      </w:pPr>
    </w:p>
    <w:p w14:paraId="5C95E7B5" w14:textId="1E26259E" w:rsidR="00152A3D" w:rsidRDefault="00984D18" w:rsidP="00A64361">
      <w:pPr>
        <w:rPr>
          <w:rFonts w:ascii="Calibri" w:hAnsi="Calibri"/>
          <w:sz w:val="22"/>
          <w:szCs w:val="22"/>
        </w:rPr>
      </w:pPr>
      <w:r w:rsidRPr="009D006C">
        <w:rPr>
          <w:rFonts w:ascii="Calibri" w:hAnsi="Calibri"/>
          <w:sz w:val="22"/>
          <w:szCs w:val="22"/>
        </w:rPr>
        <w:t xml:space="preserve">§2. </w:t>
      </w:r>
      <w:r w:rsidRPr="009D006C">
        <w:rPr>
          <w:rFonts w:ascii="Calibri" w:hAnsi="Calibri"/>
          <w:sz w:val="22"/>
          <w:szCs w:val="22"/>
          <w:u w:val="single"/>
        </w:rPr>
        <w:t>Alle geconcedeerde</w:t>
      </w:r>
      <w:r w:rsidRPr="009D006C">
        <w:rPr>
          <w:rFonts w:ascii="Calibri" w:hAnsi="Calibri"/>
          <w:sz w:val="22"/>
          <w:szCs w:val="22"/>
        </w:rPr>
        <w:t xml:space="preserve"> graven, columbaria, urnenvelden (urnenveld + urnenkelder) en grafkelders, verleend vóór 1 januari 2020 kunnen </w:t>
      </w:r>
      <w:r w:rsidRPr="009D006C">
        <w:rPr>
          <w:rFonts w:ascii="Calibri" w:hAnsi="Calibri"/>
          <w:sz w:val="22"/>
          <w:szCs w:val="22"/>
          <w:u w:val="single"/>
        </w:rPr>
        <w:t>op verzoek vóór de vervaldatum</w:t>
      </w:r>
      <w:r w:rsidRPr="009D006C">
        <w:rPr>
          <w:rFonts w:ascii="Calibri" w:hAnsi="Calibri"/>
          <w:sz w:val="22"/>
          <w:szCs w:val="22"/>
        </w:rPr>
        <w:t xml:space="preserve"> hernieuwd worden voor een nieuwe termijn van 10 jaar. </w:t>
      </w:r>
      <w:r w:rsidR="005D124A">
        <w:rPr>
          <w:rFonts w:ascii="Calibri" w:hAnsi="Calibri"/>
          <w:sz w:val="22"/>
          <w:szCs w:val="22"/>
        </w:rPr>
        <w:t xml:space="preserve">Deze aanvraag om hernieuwing gebeurt met toepassing van </w:t>
      </w:r>
      <w:r w:rsidR="005D124A" w:rsidRPr="009D006C">
        <w:rPr>
          <w:rFonts w:ascii="Calibri" w:hAnsi="Calibri"/>
          <w:b/>
          <w:bCs/>
          <w:sz w:val="22"/>
          <w:szCs w:val="22"/>
        </w:rPr>
        <w:t>artikel 5</w:t>
      </w:r>
      <w:r w:rsidR="002735F4" w:rsidRPr="009D006C">
        <w:rPr>
          <w:rFonts w:ascii="Calibri" w:hAnsi="Calibri"/>
          <w:b/>
          <w:bCs/>
          <w:sz w:val="22"/>
          <w:szCs w:val="22"/>
        </w:rPr>
        <w:t>7</w:t>
      </w:r>
      <w:r w:rsidR="005D124A">
        <w:rPr>
          <w:rFonts w:ascii="Calibri" w:hAnsi="Calibri"/>
          <w:sz w:val="22"/>
          <w:szCs w:val="22"/>
        </w:rPr>
        <w:t xml:space="preserve">. De nieuwe concessietermijn begint te lopen vanaf de einddatum van de initiële concessietermijn. </w:t>
      </w:r>
    </w:p>
    <w:p w14:paraId="48B63F9A" w14:textId="14109E4F" w:rsidR="009D7B02" w:rsidRPr="009D006C" w:rsidRDefault="005D124A" w:rsidP="00A64361">
      <w:pPr>
        <w:rPr>
          <w:rFonts w:ascii="Calibri" w:hAnsi="Calibri"/>
          <w:b/>
          <w:bCs/>
          <w:sz w:val="22"/>
          <w:szCs w:val="22"/>
        </w:rPr>
      </w:pPr>
      <w:r w:rsidRPr="009D006C">
        <w:rPr>
          <w:rFonts w:ascii="Calibri" w:hAnsi="Calibri"/>
          <w:b/>
          <w:bCs/>
          <w:sz w:val="22"/>
          <w:szCs w:val="22"/>
        </w:rPr>
        <w:t xml:space="preserve">De hernieuwing is onderworpen aan de betaling van een retributie. </w:t>
      </w:r>
    </w:p>
    <w:p w14:paraId="12B2DDAD" w14:textId="77777777" w:rsidR="005D124A" w:rsidRDefault="005D124A" w:rsidP="00A64361">
      <w:pPr>
        <w:rPr>
          <w:rFonts w:ascii="Calibri" w:hAnsi="Calibri"/>
          <w:sz w:val="22"/>
          <w:szCs w:val="22"/>
        </w:rPr>
      </w:pPr>
    </w:p>
    <w:p w14:paraId="1F5D9B90" w14:textId="4E67CA5B" w:rsidR="00152A3D" w:rsidRDefault="005D124A" w:rsidP="00A64361">
      <w:pPr>
        <w:rPr>
          <w:rFonts w:ascii="Calibri" w:hAnsi="Calibri"/>
          <w:sz w:val="22"/>
          <w:szCs w:val="22"/>
        </w:rPr>
      </w:pPr>
      <w:r>
        <w:rPr>
          <w:rFonts w:ascii="Calibri" w:hAnsi="Calibri"/>
          <w:sz w:val="22"/>
          <w:szCs w:val="22"/>
        </w:rPr>
        <w:t xml:space="preserve">§3. Gratis concessies (grond, urnenveld, </w:t>
      </w:r>
      <w:r w:rsidR="00F142AF">
        <w:rPr>
          <w:rFonts w:ascii="Calibri" w:hAnsi="Calibri"/>
          <w:sz w:val="22"/>
          <w:szCs w:val="22"/>
        </w:rPr>
        <w:t xml:space="preserve">columbarium)  </w:t>
      </w:r>
      <w:r>
        <w:rPr>
          <w:rFonts w:ascii="Calibri" w:hAnsi="Calibri"/>
          <w:sz w:val="22"/>
          <w:szCs w:val="22"/>
        </w:rPr>
        <w:t xml:space="preserve">voor </w:t>
      </w:r>
      <w:r w:rsidR="00F142AF">
        <w:rPr>
          <w:rFonts w:ascii="Calibri" w:hAnsi="Calibri"/>
          <w:sz w:val="22"/>
          <w:szCs w:val="22"/>
        </w:rPr>
        <w:t xml:space="preserve">begraving stoffelijk overschot of urne van een minderjarige (&lt;18 jaar), vóór 1 januari 2020 verleend voor een termijn van 50 jaar, blijven gedurende de volledige termijn behouden. Deze concessies kunnen op verzoek vóór de vervaldatum hernieuwd worden voor een nieuwe termijn van telkens 10 jaar. Deze aanvraag om hernieuwing gebeurt met toepassing van </w:t>
      </w:r>
      <w:r w:rsidR="00F142AF" w:rsidRPr="00995678">
        <w:rPr>
          <w:rFonts w:ascii="Calibri" w:hAnsi="Calibri"/>
          <w:bCs/>
          <w:sz w:val="22"/>
          <w:szCs w:val="22"/>
        </w:rPr>
        <w:t>artikel 5</w:t>
      </w:r>
      <w:r w:rsidR="002735F4" w:rsidRPr="00995678">
        <w:rPr>
          <w:rFonts w:ascii="Calibri" w:hAnsi="Calibri"/>
          <w:bCs/>
          <w:sz w:val="22"/>
          <w:szCs w:val="22"/>
        </w:rPr>
        <w:t>7</w:t>
      </w:r>
      <w:r w:rsidR="00F142AF">
        <w:rPr>
          <w:rFonts w:ascii="Calibri" w:hAnsi="Calibri"/>
          <w:sz w:val="22"/>
          <w:szCs w:val="22"/>
        </w:rPr>
        <w:t xml:space="preserve">. </w:t>
      </w:r>
    </w:p>
    <w:p w14:paraId="72EEEA72" w14:textId="7DE6EEA1" w:rsidR="005D124A" w:rsidRPr="009D006C" w:rsidRDefault="00F142AF" w:rsidP="00A64361">
      <w:pPr>
        <w:rPr>
          <w:rFonts w:ascii="Calibri" w:hAnsi="Calibri"/>
          <w:sz w:val="22"/>
          <w:szCs w:val="22"/>
        </w:rPr>
      </w:pPr>
      <w:r>
        <w:rPr>
          <w:rFonts w:ascii="Calibri" w:hAnsi="Calibri"/>
          <w:sz w:val="22"/>
          <w:szCs w:val="22"/>
        </w:rPr>
        <w:t xml:space="preserve">De nieuwe concessietermijn begint te lopen vanaf de einddatum van de initiële concessietermijn. De hernieuwing is onderworpen aan de betaling van een retributie.   </w:t>
      </w:r>
    </w:p>
    <w:p w14:paraId="20053523" w14:textId="2E22CACF" w:rsidR="004B79BF" w:rsidRDefault="004B79BF" w:rsidP="009D006C">
      <w:pPr>
        <w:rPr>
          <w:rFonts w:ascii="Calibri" w:hAnsi="Calibri"/>
          <w:color w:val="FF0000"/>
          <w:sz w:val="22"/>
          <w:szCs w:val="22"/>
        </w:rPr>
      </w:pPr>
    </w:p>
    <w:p w14:paraId="33954A74" w14:textId="5C3F8097" w:rsidR="006152C1" w:rsidRPr="006152C1" w:rsidRDefault="006152C1" w:rsidP="00F9415F">
      <w:pPr>
        <w:pStyle w:val="Kop1"/>
      </w:pPr>
      <w:bookmarkStart w:id="97" w:name="_Toc26968029"/>
      <w:r w:rsidRPr="006152C1">
        <w:t>DEEL II PROCEDURE BIJ HET OPLEGGEN VAN EEN ADMINISTRATIEVE SANCTIE</w:t>
      </w:r>
      <w:bookmarkEnd w:id="97"/>
    </w:p>
    <w:p w14:paraId="01560662" w14:textId="77777777" w:rsidR="006152C1" w:rsidRDefault="006152C1" w:rsidP="009D006C">
      <w:pPr>
        <w:rPr>
          <w:rFonts w:ascii="Calibri" w:hAnsi="Calibri"/>
          <w:color w:val="FF0000"/>
          <w:sz w:val="22"/>
          <w:szCs w:val="22"/>
        </w:rPr>
      </w:pPr>
    </w:p>
    <w:p w14:paraId="7A83CFF8" w14:textId="3234DE73" w:rsidR="00E404B2" w:rsidRPr="006B2C6D" w:rsidRDefault="00EC6B20" w:rsidP="006B2C6D">
      <w:pPr>
        <w:pStyle w:val="Kop1"/>
      </w:pPr>
      <w:bookmarkStart w:id="98" w:name="_Toc26968030"/>
      <w:r w:rsidRPr="006B2C6D">
        <w:t>Hoofdstuk XI</w:t>
      </w:r>
      <w:r w:rsidR="00E404B2" w:rsidRPr="006B2C6D">
        <w:t>. Vaststelling inbreuken – opleggen administratieve sanctie</w:t>
      </w:r>
      <w:bookmarkEnd w:id="98"/>
    </w:p>
    <w:p w14:paraId="2DCE6803" w14:textId="0D421F1D" w:rsidR="00E404B2" w:rsidRPr="002C55F0" w:rsidRDefault="00FC2B5F" w:rsidP="002C55F0">
      <w:pPr>
        <w:pStyle w:val="Kop2"/>
      </w:pPr>
      <w:bookmarkStart w:id="99" w:name="_Toc25063699"/>
      <w:bookmarkStart w:id="100" w:name="_Toc26456783"/>
      <w:bookmarkStart w:id="101" w:name="_Toc26861765"/>
      <w:bookmarkStart w:id="102" w:name="_Toc26968031"/>
      <w:r>
        <w:t xml:space="preserve">Afdeling 1 - </w:t>
      </w:r>
      <w:r w:rsidR="00E404B2" w:rsidRPr="002C55F0">
        <w:t>Definities</w:t>
      </w:r>
      <w:bookmarkEnd w:id="99"/>
      <w:bookmarkEnd w:id="100"/>
      <w:bookmarkEnd w:id="101"/>
      <w:bookmarkEnd w:id="102"/>
    </w:p>
    <w:p w14:paraId="09B74DD4" w14:textId="0BC0D771" w:rsidR="00C376A7" w:rsidRPr="00C376A7" w:rsidRDefault="00C376A7" w:rsidP="00C376A7">
      <w:pPr>
        <w:rPr>
          <w:rFonts w:ascii="Calibri" w:hAnsi="Calibri" w:cs="Calibri"/>
        </w:rPr>
      </w:pPr>
      <w:r>
        <w:rPr>
          <w:rFonts w:ascii="Calibri" w:hAnsi="Calibri" w:cs="Calibri"/>
        </w:rPr>
        <w:t>Artikel 103</w:t>
      </w:r>
    </w:p>
    <w:p w14:paraId="62790BF0" w14:textId="77777777" w:rsidR="00E404B2" w:rsidRPr="006B2C6D" w:rsidRDefault="00E404B2" w:rsidP="00E404B2">
      <w:pPr>
        <w:rPr>
          <w:rFonts w:ascii="Calibri" w:hAnsi="Calibri" w:cs="Calibri"/>
          <w:sz w:val="22"/>
          <w:szCs w:val="22"/>
        </w:rPr>
      </w:pPr>
      <w:r w:rsidRPr="006B2C6D">
        <w:rPr>
          <w:rFonts w:ascii="Calibri" w:hAnsi="Calibri" w:cs="Calibri"/>
          <w:sz w:val="22"/>
          <w:szCs w:val="22"/>
        </w:rPr>
        <w:t>In dit reglement hebben de onderstaande termen de volgende betekenis:</w:t>
      </w:r>
    </w:p>
    <w:p w14:paraId="58CBCFA7" w14:textId="77777777" w:rsidR="00E404B2" w:rsidRPr="006B2C6D" w:rsidRDefault="00E404B2" w:rsidP="00E404B2">
      <w:pPr>
        <w:rPr>
          <w:rFonts w:ascii="Calibri" w:hAnsi="Calibri" w:cs="Calibri"/>
          <w:sz w:val="22"/>
          <w:szCs w:val="22"/>
        </w:rPr>
      </w:pPr>
      <w:r w:rsidRPr="006B2C6D">
        <w:rPr>
          <w:rFonts w:ascii="Calibri" w:hAnsi="Calibri" w:cs="Calibri"/>
          <w:b/>
          <w:sz w:val="22"/>
          <w:szCs w:val="22"/>
        </w:rPr>
        <w:t>Gemeentelijke administratieve sanctie (GAS)</w:t>
      </w:r>
      <w:r w:rsidRPr="006B2C6D">
        <w:rPr>
          <w:rFonts w:ascii="Calibri" w:hAnsi="Calibri" w:cs="Calibri"/>
          <w:sz w:val="22"/>
          <w:szCs w:val="22"/>
        </w:rPr>
        <w:t>: sanctie die door de gemeenteraad in zijn reglementen en verordeningen wordt voorzien bestaande uit:</w:t>
      </w:r>
    </w:p>
    <w:p w14:paraId="1DEA0EDD" w14:textId="77777777" w:rsidR="00E404B2" w:rsidRPr="006B2C6D" w:rsidRDefault="00E404B2" w:rsidP="00E404B2">
      <w:pPr>
        <w:numPr>
          <w:ilvl w:val="0"/>
          <w:numId w:val="42"/>
        </w:numPr>
        <w:spacing w:after="120"/>
        <w:rPr>
          <w:rFonts w:ascii="Calibri" w:hAnsi="Calibri" w:cs="Calibri"/>
          <w:sz w:val="22"/>
          <w:szCs w:val="22"/>
        </w:rPr>
      </w:pPr>
      <w:r w:rsidRPr="006B2C6D">
        <w:rPr>
          <w:rFonts w:ascii="Calibri" w:hAnsi="Calibri" w:cs="Calibri"/>
          <w:sz w:val="22"/>
          <w:szCs w:val="22"/>
        </w:rPr>
        <w:t>Een administratieve geldboete die maximaal 175,00 euro of 350,00 euro bedraagt naargelang de overtreder minderjarig of meerderjarig is;</w:t>
      </w:r>
    </w:p>
    <w:p w14:paraId="3748FBEB" w14:textId="77777777" w:rsidR="00E404B2" w:rsidRPr="006B2C6D" w:rsidRDefault="00E404B2" w:rsidP="00E404B2">
      <w:pPr>
        <w:numPr>
          <w:ilvl w:val="0"/>
          <w:numId w:val="42"/>
        </w:numPr>
        <w:spacing w:after="120"/>
        <w:rPr>
          <w:rFonts w:ascii="Calibri" w:hAnsi="Calibri" w:cs="Calibri"/>
          <w:sz w:val="22"/>
          <w:szCs w:val="22"/>
        </w:rPr>
      </w:pPr>
      <w:r w:rsidRPr="006B2C6D">
        <w:rPr>
          <w:rFonts w:ascii="Calibri" w:hAnsi="Calibri" w:cs="Calibri"/>
          <w:sz w:val="22"/>
          <w:szCs w:val="22"/>
        </w:rPr>
        <w:t>De administratieve schorsing van een door de gemeente verleende toestemming of vergunning;</w:t>
      </w:r>
    </w:p>
    <w:p w14:paraId="05F532BA" w14:textId="77777777" w:rsidR="00E404B2" w:rsidRPr="006B2C6D" w:rsidRDefault="00E404B2" w:rsidP="00E404B2">
      <w:pPr>
        <w:numPr>
          <w:ilvl w:val="0"/>
          <w:numId w:val="42"/>
        </w:numPr>
        <w:spacing w:after="120"/>
        <w:rPr>
          <w:rFonts w:ascii="Calibri" w:hAnsi="Calibri" w:cs="Calibri"/>
          <w:b/>
          <w:sz w:val="22"/>
          <w:szCs w:val="22"/>
        </w:rPr>
      </w:pPr>
      <w:r w:rsidRPr="006B2C6D">
        <w:rPr>
          <w:rFonts w:ascii="Calibri" w:hAnsi="Calibri" w:cs="Calibri"/>
          <w:sz w:val="22"/>
          <w:szCs w:val="22"/>
        </w:rPr>
        <w:t>De administratieve intrekking van een door de gemeente verleende toestemming of vergunning.</w:t>
      </w:r>
    </w:p>
    <w:p w14:paraId="2AA7C092" w14:textId="77777777" w:rsidR="00E404B2" w:rsidRPr="006B2C6D" w:rsidRDefault="00E404B2" w:rsidP="00E404B2">
      <w:pPr>
        <w:numPr>
          <w:ilvl w:val="0"/>
          <w:numId w:val="42"/>
        </w:numPr>
        <w:spacing w:after="120"/>
        <w:rPr>
          <w:rFonts w:ascii="Calibri" w:hAnsi="Calibri" w:cs="Calibri"/>
          <w:b/>
          <w:sz w:val="22"/>
          <w:szCs w:val="22"/>
        </w:rPr>
      </w:pPr>
      <w:r w:rsidRPr="006B2C6D">
        <w:rPr>
          <w:rFonts w:ascii="Calibri" w:hAnsi="Calibri" w:cs="Calibri"/>
          <w:sz w:val="22"/>
          <w:szCs w:val="22"/>
        </w:rPr>
        <w:t>De tijdelijke of definitieve administratieve sluiting van een inrichting.</w:t>
      </w:r>
    </w:p>
    <w:p w14:paraId="009360F5" w14:textId="77777777" w:rsidR="00E404B2" w:rsidRPr="006B2C6D" w:rsidRDefault="00E404B2" w:rsidP="00E404B2">
      <w:pPr>
        <w:rPr>
          <w:rFonts w:ascii="Calibri" w:hAnsi="Calibri" w:cs="Calibri"/>
          <w:sz w:val="22"/>
          <w:szCs w:val="22"/>
        </w:rPr>
      </w:pPr>
    </w:p>
    <w:p w14:paraId="30FB4828" w14:textId="77777777" w:rsidR="00E404B2" w:rsidRPr="006B2C6D" w:rsidRDefault="00E404B2" w:rsidP="00E404B2">
      <w:pPr>
        <w:rPr>
          <w:rFonts w:ascii="Calibri" w:hAnsi="Calibri" w:cs="Calibri"/>
          <w:b/>
          <w:sz w:val="22"/>
          <w:szCs w:val="22"/>
        </w:rPr>
      </w:pPr>
      <w:r w:rsidRPr="006B2C6D">
        <w:rPr>
          <w:rFonts w:ascii="Calibri" w:hAnsi="Calibri" w:cs="Calibri"/>
          <w:b/>
          <w:sz w:val="22"/>
          <w:szCs w:val="22"/>
        </w:rPr>
        <w:t xml:space="preserve">Sanctionerend ambtenaar: </w:t>
      </w:r>
      <w:r w:rsidRPr="006B2C6D">
        <w:rPr>
          <w:rFonts w:ascii="Calibri" w:hAnsi="Calibri" w:cs="Calibri"/>
          <w:sz w:val="22"/>
          <w:szCs w:val="22"/>
        </w:rPr>
        <w:t>ambtenaar aangewezen door de gemeenteraad bevoegd voor het opleggen van een administratieve geldboete, en voldoet aan de bepalingen van het koninklijk besluit van 21 december 2013 tot vaststelling van de kwalificatie- en onafhankelijkheidsvoorwaarden van de ambtenaar belast met de oplegging van de administratieve geldboete en tot inning van de boetes in uitvoering van de wet betreffende de gemeentelijke administratieve sancties</w:t>
      </w:r>
    </w:p>
    <w:p w14:paraId="330C065E" w14:textId="68F1B312" w:rsidR="00E404B2" w:rsidRPr="006B2C6D" w:rsidRDefault="00E404B2" w:rsidP="00E404B2">
      <w:pPr>
        <w:rPr>
          <w:rFonts w:ascii="Calibri" w:hAnsi="Calibri" w:cs="Calibri"/>
          <w:b/>
          <w:sz w:val="22"/>
          <w:szCs w:val="22"/>
        </w:rPr>
      </w:pPr>
      <w:r w:rsidRPr="006B2C6D">
        <w:rPr>
          <w:rFonts w:ascii="Calibri" w:hAnsi="Calibri" w:cs="Calibri"/>
          <w:b/>
          <w:sz w:val="22"/>
          <w:szCs w:val="22"/>
        </w:rPr>
        <w:t xml:space="preserve">Gemengde inbreuken: </w:t>
      </w:r>
      <w:r w:rsidRPr="006B2C6D">
        <w:rPr>
          <w:rFonts w:ascii="Calibri" w:hAnsi="Calibri" w:cs="Calibri"/>
          <w:sz w:val="22"/>
          <w:szCs w:val="22"/>
        </w:rPr>
        <w:t>inbreuken op gemeentelijke verordeningen en reglementen die enkel aanleiding kunnen geven tot een administratieve sancti</w:t>
      </w:r>
      <w:r w:rsidR="00831964">
        <w:rPr>
          <w:rFonts w:ascii="Calibri" w:hAnsi="Calibri" w:cs="Calibri"/>
          <w:sz w:val="22"/>
          <w:szCs w:val="22"/>
        </w:rPr>
        <w:t>onering indien geen strafrechte</w:t>
      </w:r>
      <w:r w:rsidRPr="006B2C6D">
        <w:rPr>
          <w:rFonts w:ascii="Calibri" w:hAnsi="Calibri" w:cs="Calibri"/>
          <w:sz w:val="22"/>
          <w:szCs w:val="22"/>
        </w:rPr>
        <w:t>lijke sanctionering wordt toegepast.</w:t>
      </w:r>
    </w:p>
    <w:p w14:paraId="6F5D0F56" w14:textId="77777777" w:rsidR="00E404B2" w:rsidRPr="006B2C6D" w:rsidRDefault="00E404B2" w:rsidP="00E404B2">
      <w:pPr>
        <w:rPr>
          <w:rFonts w:ascii="Calibri" w:hAnsi="Calibri" w:cs="Calibri"/>
          <w:sz w:val="22"/>
          <w:szCs w:val="22"/>
        </w:rPr>
      </w:pPr>
      <w:r w:rsidRPr="006B2C6D">
        <w:rPr>
          <w:rFonts w:ascii="Calibri" w:hAnsi="Calibri" w:cs="Calibri"/>
          <w:b/>
          <w:sz w:val="22"/>
          <w:szCs w:val="22"/>
        </w:rPr>
        <w:t xml:space="preserve">Niet-gemengde inbreuken: </w:t>
      </w:r>
      <w:r w:rsidRPr="006B2C6D">
        <w:rPr>
          <w:rFonts w:ascii="Calibri" w:hAnsi="Calibri" w:cs="Calibri"/>
          <w:sz w:val="22"/>
          <w:szCs w:val="22"/>
        </w:rPr>
        <w:t>inbreuken op gemeentelijke verordeningen en reglementen die door geen andere regelgeving strafbaar worden gesteld en enkel aanleiding kunnen geven tot een administratieve sanctionering.</w:t>
      </w:r>
    </w:p>
    <w:p w14:paraId="60224DDD" w14:textId="77777777" w:rsidR="00E404B2" w:rsidRPr="006B2C6D" w:rsidRDefault="00E404B2" w:rsidP="00E404B2">
      <w:pPr>
        <w:rPr>
          <w:rFonts w:ascii="Calibri" w:hAnsi="Calibri" w:cs="Calibri"/>
          <w:sz w:val="22"/>
          <w:szCs w:val="22"/>
        </w:rPr>
      </w:pPr>
      <w:r w:rsidRPr="006B2C6D">
        <w:rPr>
          <w:rFonts w:ascii="Calibri" w:hAnsi="Calibri" w:cs="Calibri"/>
          <w:b/>
          <w:sz w:val="22"/>
          <w:szCs w:val="22"/>
        </w:rPr>
        <w:t xml:space="preserve">Minderjarige overtreder: </w:t>
      </w:r>
      <w:r w:rsidRPr="006B2C6D">
        <w:rPr>
          <w:rFonts w:ascii="Calibri" w:hAnsi="Calibri" w:cs="Calibri"/>
          <w:sz w:val="22"/>
          <w:szCs w:val="22"/>
        </w:rPr>
        <w:t>overtreder die op het ogenblik van de inbreuk de volle leeftijd van 14 jaar heeft bereikt.</w:t>
      </w:r>
    </w:p>
    <w:p w14:paraId="1F120402" w14:textId="77777777" w:rsidR="00E404B2" w:rsidRPr="006B2C6D" w:rsidRDefault="00E404B2" w:rsidP="00E404B2">
      <w:pPr>
        <w:rPr>
          <w:rFonts w:ascii="Calibri" w:hAnsi="Calibri" w:cs="Calibri"/>
          <w:sz w:val="22"/>
          <w:szCs w:val="22"/>
        </w:rPr>
      </w:pPr>
      <w:r w:rsidRPr="006B2C6D">
        <w:rPr>
          <w:rFonts w:ascii="Calibri" w:hAnsi="Calibri" w:cs="Calibri"/>
          <w:b/>
          <w:sz w:val="22"/>
          <w:szCs w:val="22"/>
        </w:rPr>
        <w:t xml:space="preserve">Meerderjarige overtreder: </w:t>
      </w:r>
      <w:r w:rsidRPr="006B2C6D">
        <w:rPr>
          <w:rFonts w:ascii="Calibri" w:hAnsi="Calibri" w:cs="Calibri"/>
          <w:sz w:val="22"/>
          <w:szCs w:val="22"/>
        </w:rPr>
        <w:t>overtreder die op het ogenblik van de inbreuk de volle leeftijd van 18 jaar heeft bereikt.</w:t>
      </w:r>
    </w:p>
    <w:p w14:paraId="113089B6" w14:textId="77777777" w:rsidR="00E404B2" w:rsidRPr="006B2C6D" w:rsidRDefault="00E404B2" w:rsidP="00E404B2">
      <w:pPr>
        <w:rPr>
          <w:rFonts w:ascii="Calibri" w:hAnsi="Calibri" w:cs="Calibri"/>
          <w:sz w:val="22"/>
          <w:szCs w:val="22"/>
        </w:rPr>
      </w:pPr>
      <w:r w:rsidRPr="006B2C6D">
        <w:rPr>
          <w:rFonts w:ascii="Calibri" w:hAnsi="Calibri" w:cs="Calibri"/>
          <w:b/>
          <w:sz w:val="22"/>
          <w:szCs w:val="22"/>
        </w:rPr>
        <w:t xml:space="preserve">Ouderlijke betrokkenheid: </w:t>
      </w:r>
      <w:r w:rsidRPr="006B2C6D">
        <w:rPr>
          <w:rFonts w:ascii="Calibri" w:hAnsi="Calibri" w:cs="Calibri"/>
          <w:sz w:val="22"/>
          <w:szCs w:val="22"/>
        </w:rPr>
        <w:t>procedure waarbij de sanctionerend ambtenaar de ouders van de minderjarige overtreder over de feiten informeert en hen verzoekt hun mondelinge of schriftelijke opmerkingen hierover mee te delen samen met de te nemen opvoedkundige maatregelen.</w:t>
      </w:r>
    </w:p>
    <w:p w14:paraId="0E1FBB73" w14:textId="77777777" w:rsidR="00E404B2" w:rsidRPr="006B2C6D" w:rsidRDefault="00E404B2" w:rsidP="00E404B2">
      <w:pPr>
        <w:rPr>
          <w:rFonts w:ascii="Calibri" w:hAnsi="Calibri" w:cs="Calibri"/>
          <w:sz w:val="22"/>
          <w:szCs w:val="22"/>
        </w:rPr>
      </w:pPr>
      <w:r w:rsidRPr="006B2C6D">
        <w:rPr>
          <w:rFonts w:ascii="Calibri" w:hAnsi="Calibri" w:cs="Calibri"/>
          <w:b/>
          <w:sz w:val="22"/>
          <w:szCs w:val="22"/>
        </w:rPr>
        <w:t xml:space="preserve">Bemiddeling: </w:t>
      </w:r>
      <w:r w:rsidRPr="006B2C6D">
        <w:rPr>
          <w:rFonts w:ascii="Calibri" w:hAnsi="Calibri" w:cs="Calibri"/>
          <w:sz w:val="22"/>
          <w:szCs w:val="22"/>
        </w:rPr>
        <w:t>maatregel als alternatief voor de administratieve geldboete die het voor de overtreder mogelijk maakt om door tussenkomst van een bemiddelaar de veroorzaakte schade te herstellen of schadeloos te stellen of om het conflict te doen bedaren.</w:t>
      </w:r>
    </w:p>
    <w:p w14:paraId="7266E452" w14:textId="77777777" w:rsidR="00E404B2" w:rsidRPr="006B2C6D" w:rsidRDefault="00E404B2" w:rsidP="00E404B2">
      <w:pPr>
        <w:rPr>
          <w:rFonts w:ascii="Calibri" w:hAnsi="Calibri" w:cs="Calibri"/>
          <w:sz w:val="22"/>
          <w:szCs w:val="22"/>
        </w:rPr>
      </w:pPr>
      <w:r w:rsidRPr="006B2C6D">
        <w:rPr>
          <w:rFonts w:ascii="Calibri" w:hAnsi="Calibri" w:cs="Calibri"/>
          <w:b/>
          <w:sz w:val="22"/>
          <w:szCs w:val="22"/>
        </w:rPr>
        <w:t xml:space="preserve">Bemiddelaar: </w:t>
      </w:r>
      <w:r w:rsidRPr="006B2C6D">
        <w:rPr>
          <w:rFonts w:ascii="Calibri" w:hAnsi="Calibri" w:cs="Calibri"/>
          <w:sz w:val="22"/>
          <w:szCs w:val="22"/>
        </w:rPr>
        <w:t>de statutaire of contractuele beambte aangewezen door de Stad Gent die, in opdracht van de sanctionerend ambtenaar de verschillende stappen van de bemiddelingsprocedure inzake GAS uitvoert, en voldoet aan de bepalingen van het koninklijk besluit van 28 januari 2014 houdende de minimumvoorwaarden en modaliteiten voor de bemiddeling in het kader van de wet betreffende de gemeentelijke administratieve sancties.</w:t>
      </w:r>
    </w:p>
    <w:p w14:paraId="70520ACF" w14:textId="77777777" w:rsidR="00E404B2" w:rsidRPr="006B2C6D" w:rsidRDefault="00E404B2" w:rsidP="00E404B2">
      <w:pPr>
        <w:rPr>
          <w:rFonts w:ascii="Calibri" w:hAnsi="Calibri" w:cs="Calibri"/>
          <w:sz w:val="22"/>
          <w:szCs w:val="22"/>
        </w:rPr>
      </w:pPr>
      <w:r w:rsidRPr="006B2C6D">
        <w:rPr>
          <w:rFonts w:ascii="Calibri" w:hAnsi="Calibri" w:cs="Calibri"/>
          <w:b/>
          <w:sz w:val="22"/>
          <w:szCs w:val="22"/>
        </w:rPr>
        <w:t>Geïdentificeerd slachtoffer</w:t>
      </w:r>
      <w:r w:rsidRPr="006B2C6D">
        <w:rPr>
          <w:rFonts w:ascii="Calibri" w:hAnsi="Calibri" w:cs="Calibri"/>
          <w:sz w:val="22"/>
          <w:szCs w:val="22"/>
        </w:rPr>
        <w:t>: de natuurlijke of rechtspersoon waarvan de belangen als geschaad werden beschouwd door de sanctionerend ambtenaar.</w:t>
      </w:r>
    </w:p>
    <w:p w14:paraId="16758C21" w14:textId="77777777" w:rsidR="00E404B2" w:rsidRPr="006B2C6D" w:rsidRDefault="00E404B2" w:rsidP="00E404B2">
      <w:pPr>
        <w:rPr>
          <w:rFonts w:ascii="Calibri" w:hAnsi="Calibri" w:cs="Calibri"/>
          <w:sz w:val="22"/>
          <w:szCs w:val="22"/>
        </w:rPr>
      </w:pPr>
      <w:r w:rsidRPr="006B2C6D">
        <w:rPr>
          <w:rFonts w:ascii="Calibri" w:hAnsi="Calibri" w:cs="Calibri"/>
          <w:b/>
          <w:sz w:val="22"/>
          <w:szCs w:val="22"/>
        </w:rPr>
        <w:t xml:space="preserve">Herhaling: </w:t>
      </w:r>
      <w:r w:rsidRPr="006B2C6D">
        <w:rPr>
          <w:rFonts w:ascii="Calibri" w:hAnsi="Calibri" w:cs="Calibri"/>
          <w:sz w:val="22"/>
          <w:szCs w:val="22"/>
        </w:rPr>
        <w:t>indien de overtreder reeds werd gesanctioneerd voor eenzelfde inbreuk binnen de 24 maanden voorafgaand aan de nieuwe vaststelling van de inbreuk.</w:t>
      </w:r>
    </w:p>
    <w:p w14:paraId="39AEFFEE" w14:textId="24B2BC1E" w:rsidR="006B2C6D" w:rsidRDefault="00FC2B5F" w:rsidP="00831964">
      <w:pPr>
        <w:pStyle w:val="Kop2"/>
      </w:pPr>
      <w:bookmarkStart w:id="103" w:name="_Toc25063695"/>
      <w:bookmarkStart w:id="104" w:name="_Toc26456779"/>
      <w:bookmarkStart w:id="105" w:name="_Toc26861761"/>
      <w:bookmarkStart w:id="106" w:name="_Toc26968032"/>
      <w:bookmarkStart w:id="107" w:name="_Toc25063702"/>
      <w:bookmarkStart w:id="108" w:name="_Toc26456786"/>
      <w:bookmarkStart w:id="109" w:name="_Toc26861768"/>
      <w:r>
        <w:lastRenderedPageBreak/>
        <w:t xml:space="preserve">Afdeling 2 - </w:t>
      </w:r>
      <w:r w:rsidR="00E404B2" w:rsidRPr="002C55F0">
        <w:t>De administratieve sanctie</w:t>
      </w:r>
      <w:bookmarkEnd w:id="103"/>
      <w:bookmarkEnd w:id="104"/>
      <w:bookmarkEnd w:id="105"/>
      <w:r w:rsidR="00831964">
        <w:t xml:space="preserve"> - </w:t>
      </w:r>
      <w:r w:rsidR="00E404B2" w:rsidRPr="002C55F0">
        <w:t>administratieve geldboete</w:t>
      </w:r>
      <w:bookmarkEnd w:id="106"/>
      <w:r w:rsidR="00E404B2" w:rsidRPr="002C55F0">
        <w:t xml:space="preserve"> </w:t>
      </w:r>
    </w:p>
    <w:p w14:paraId="77E7A3E9" w14:textId="77777777" w:rsidR="00831964" w:rsidRPr="00831964" w:rsidRDefault="00831964" w:rsidP="00831964"/>
    <w:p w14:paraId="3CEB58B2" w14:textId="0C8819C2" w:rsidR="00E404B2" w:rsidRPr="006B2C6D" w:rsidRDefault="006379FE" w:rsidP="00E404B2">
      <w:pPr>
        <w:rPr>
          <w:rFonts w:ascii="Calibri" w:hAnsi="Calibri" w:cs="Calibri"/>
          <w:sz w:val="22"/>
          <w:szCs w:val="22"/>
        </w:rPr>
      </w:pPr>
      <w:r>
        <w:rPr>
          <w:rFonts w:ascii="Calibri" w:hAnsi="Calibri" w:cs="Calibri"/>
          <w:sz w:val="22"/>
          <w:szCs w:val="22"/>
        </w:rPr>
        <w:t xml:space="preserve">Artikel 104 </w:t>
      </w:r>
      <w:r w:rsidR="00831964">
        <w:rPr>
          <w:rFonts w:ascii="Calibri" w:hAnsi="Calibri" w:cs="Calibri"/>
          <w:sz w:val="22"/>
          <w:szCs w:val="22"/>
        </w:rPr>
        <w:br/>
      </w:r>
      <w:r w:rsidR="00E404B2" w:rsidRPr="006B2C6D">
        <w:rPr>
          <w:rFonts w:ascii="Calibri" w:hAnsi="Calibri" w:cs="Calibri"/>
          <w:sz w:val="22"/>
          <w:szCs w:val="22"/>
        </w:rPr>
        <w:t>Bedrag van de geldboete</w:t>
      </w:r>
    </w:p>
    <w:p w14:paraId="2BB680C1" w14:textId="77777777" w:rsidR="00E404B2" w:rsidRPr="006B2C6D" w:rsidRDefault="00E404B2" w:rsidP="00E404B2">
      <w:pPr>
        <w:pStyle w:val="1"/>
        <w:numPr>
          <w:ilvl w:val="0"/>
          <w:numId w:val="41"/>
        </w:numPr>
      </w:pPr>
      <w:r w:rsidRPr="006B2C6D">
        <w:t>De administratieve geldboete bedraagt minimum 100 euro en maximaal 175 of 350 euro naargelang de overtreder minderjarig of meerderjarig is.</w:t>
      </w:r>
    </w:p>
    <w:p w14:paraId="137628A9" w14:textId="77777777" w:rsidR="00E404B2" w:rsidRPr="006B2C6D" w:rsidRDefault="00E404B2" w:rsidP="00E404B2">
      <w:pPr>
        <w:pStyle w:val="1"/>
        <w:numPr>
          <w:ilvl w:val="0"/>
          <w:numId w:val="41"/>
        </w:numPr>
      </w:pPr>
      <w:r w:rsidRPr="006B2C6D">
        <w:t xml:space="preserve">De administratieve sanctie is proportioneel in functie van de zwaarte van de feiten die haar verantwoorden en in functie van de eventuele herhaling.  </w:t>
      </w:r>
    </w:p>
    <w:p w14:paraId="370285E1" w14:textId="77777777" w:rsidR="00E404B2" w:rsidRPr="006B2C6D" w:rsidRDefault="00E404B2" w:rsidP="00E404B2">
      <w:pPr>
        <w:pStyle w:val="1"/>
        <w:numPr>
          <w:ilvl w:val="0"/>
          <w:numId w:val="41"/>
        </w:numPr>
      </w:pPr>
      <w:r w:rsidRPr="006B2C6D">
        <w:t xml:space="preserve">Indien er verzachtende omstandigheden zijn, kunnen de administratieve geldboetes worden verminderd, zonder dat zij ooit lager mogen zijn dan 25,00 euro. </w:t>
      </w:r>
    </w:p>
    <w:p w14:paraId="76D6E233" w14:textId="5C50E18B" w:rsidR="00E404B2" w:rsidRPr="006379FE" w:rsidRDefault="006379FE" w:rsidP="006379FE">
      <w:pPr>
        <w:pStyle w:val="Kop3"/>
        <w:rPr>
          <w:b w:val="0"/>
          <w:sz w:val="22"/>
          <w:szCs w:val="22"/>
          <w:u w:val="none"/>
        </w:rPr>
      </w:pPr>
      <w:bookmarkStart w:id="110" w:name="_Toc26968033"/>
      <w:r w:rsidRPr="006379FE">
        <w:rPr>
          <w:b w:val="0"/>
          <w:sz w:val="22"/>
          <w:szCs w:val="22"/>
          <w:u w:val="none"/>
        </w:rPr>
        <w:t xml:space="preserve">Artikel 105 </w:t>
      </w:r>
      <w:r w:rsidR="00831964">
        <w:rPr>
          <w:b w:val="0"/>
          <w:sz w:val="22"/>
          <w:szCs w:val="22"/>
          <w:u w:val="none"/>
        </w:rPr>
        <w:br/>
      </w:r>
      <w:r w:rsidR="00E404B2" w:rsidRPr="006379FE">
        <w:rPr>
          <w:b w:val="0"/>
          <w:sz w:val="22"/>
          <w:szCs w:val="22"/>
          <w:u w:val="none"/>
        </w:rPr>
        <w:t>Herhaling</w:t>
      </w:r>
      <w:bookmarkEnd w:id="110"/>
    </w:p>
    <w:p w14:paraId="2CB0BA16" w14:textId="77777777" w:rsidR="00E404B2" w:rsidRPr="006B2C6D" w:rsidRDefault="00E404B2" w:rsidP="00E404B2">
      <w:pPr>
        <w:pStyle w:val="1"/>
        <w:numPr>
          <w:ilvl w:val="0"/>
          <w:numId w:val="55"/>
        </w:numPr>
      </w:pPr>
      <w:r w:rsidRPr="006B2C6D">
        <w:t>Herhaling bestaat wanneer de overtreder reeds werd gesanctioneerd voor eenzelfde inbreuk binnen de vierentwintig maanden voorafgaand aan de nieuwe vaststelling van de inbreuk.</w:t>
      </w:r>
    </w:p>
    <w:p w14:paraId="12DFA5B4" w14:textId="77777777" w:rsidR="00E404B2" w:rsidRPr="006B2C6D" w:rsidRDefault="00E404B2" w:rsidP="00E404B2">
      <w:pPr>
        <w:pStyle w:val="1"/>
        <w:numPr>
          <w:ilvl w:val="0"/>
          <w:numId w:val="41"/>
        </w:numPr>
      </w:pPr>
      <w:r w:rsidRPr="006B2C6D">
        <w:t>Bij herhaling van eenzelfde overtreding</w:t>
      </w:r>
      <w:r w:rsidRPr="006B2C6D">
        <w:rPr>
          <w:color w:val="FF0000"/>
        </w:rPr>
        <w:t xml:space="preserve"> </w:t>
      </w:r>
      <w:r w:rsidRPr="006B2C6D">
        <w:t>wordt de geldboete 175,00 euro.</w:t>
      </w:r>
    </w:p>
    <w:p w14:paraId="28E49759" w14:textId="77777777" w:rsidR="00E404B2" w:rsidRPr="006B2C6D" w:rsidRDefault="00E404B2" w:rsidP="00E404B2">
      <w:pPr>
        <w:pStyle w:val="1"/>
        <w:numPr>
          <w:ilvl w:val="0"/>
          <w:numId w:val="41"/>
        </w:numPr>
      </w:pPr>
      <w:r w:rsidRPr="006B2C6D">
        <w:t xml:space="preserve">De persoon die, na met een administratieve geldboete van 175 euro te zijn gesanctioneerd, eenzelfde overtreding begaat, binnen de vierentwintig maanden nadat ze uitvoerbare kracht heeft gekregen, wordt gesanctioneerd met de volgens de wet maximum toegelaten geldboete, zijnde 350,00 euro, of 175,00 euro, indien het een minderjarige betreft die de volle leeftijd van 14 jaar heeft bereikt op het ogenblik van de feiten. </w:t>
      </w:r>
    </w:p>
    <w:p w14:paraId="648F0A92" w14:textId="77777777" w:rsidR="00E404B2" w:rsidRPr="006B2C6D" w:rsidRDefault="00E404B2" w:rsidP="00E404B2">
      <w:pPr>
        <w:pStyle w:val="1"/>
        <w:numPr>
          <w:ilvl w:val="0"/>
          <w:numId w:val="41"/>
        </w:numPr>
      </w:pPr>
      <w:r w:rsidRPr="006B2C6D">
        <w:t>Indien er verzachtende omstandigheden zijn, kunnen de administratieve geldboetes worden verminderd, zonder dat zij ooit lager mogen zijn dan 25,00 euro</w:t>
      </w:r>
      <w:r w:rsidRPr="006B2C6D">
        <w:rPr>
          <w:b/>
          <w:color w:val="FF0000"/>
        </w:rPr>
        <w:t xml:space="preserve">. </w:t>
      </w:r>
    </w:p>
    <w:p w14:paraId="5E9569B0" w14:textId="1F6A4B7B" w:rsidR="00E404B2" w:rsidRPr="006B2C6D" w:rsidRDefault="006379FE" w:rsidP="00E404B2">
      <w:pPr>
        <w:rPr>
          <w:rFonts w:ascii="Calibri" w:hAnsi="Calibri" w:cs="Calibri"/>
          <w:sz w:val="22"/>
          <w:szCs w:val="22"/>
        </w:rPr>
      </w:pPr>
      <w:r>
        <w:rPr>
          <w:rFonts w:ascii="Calibri" w:hAnsi="Calibri" w:cs="Calibri"/>
          <w:sz w:val="22"/>
          <w:szCs w:val="22"/>
        </w:rPr>
        <w:t xml:space="preserve">Artikel 106 </w:t>
      </w:r>
      <w:r w:rsidR="00E404B2" w:rsidRPr="006B2C6D">
        <w:rPr>
          <w:rFonts w:ascii="Calibri" w:hAnsi="Calibri" w:cs="Calibri"/>
          <w:sz w:val="22"/>
          <w:szCs w:val="22"/>
        </w:rPr>
        <w:t>Samenloop van verscheidene overtredingen binnen één reglement of verorde</w:t>
      </w:r>
      <w:r w:rsidR="006B2C6D">
        <w:rPr>
          <w:rFonts w:ascii="Calibri" w:hAnsi="Calibri" w:cs="Calibri"/>
          <w:sz w:val="22"/>
          <w:szCs w:val="22"/>
        </w:rPr>
        <w:t>n</w:t>
      </w:r>
      <w:r w:rsidR="00E404B2" w:rsidRPr="006B2C6D">
        <w:rPr>
          <w:rFonts w:ascii="Calibri" w:hAnsi="Calibri" w:cs="Calibri"/>
          <w:sz w:val="22"/>
          <w:szCs w:val="22"/>
        </w:rPr>
        <w:t>ing</w:t>
      </w:r>
      <w:r>
        <w:rPr>
          <w:rFonts w:ascii="Calibri" w:hAnsi="Calibri" w:cs="Calibri"/>
          <w:sz w:val="22"/>
          <w:szCs w:val="22"/>
        </w:rPr>
        <w:br/>
      </w:r>
    </w:p>
    <w:p w14:paraId="25047F4C" w14:textId="77777777" w:rsidR="00E404B2" w:rsidRPr="006B2C6D" w:rsidRDefault="00E404B2" w:rsidP="00E404B2">
      <w:pPr>
        <w:pStyle w:val="1"/>
        <w:numPr>
          <w:ilvl w:val="0"/>
          <w:numId w:val="56"/>
        </w:numPr>
      </w:pPr>
      <w:r w:rsidRPr="006B2C6D">
        <w:t>De vaststelling van meerdere samenlopende inbreuken op dezelfde reglementen of verordeningen, geeft aanleiding tot één enkele administratieve sanctie, in verhouding tot de ernst van het geheel van de feiten.</w:t>
      </w:r>
    </w:p>
    <w:p w14:paraId="389451D7" w14:textId="77777777" w:rsidR="00E404B2" w:rsidRPr="006B2C6D" w:rsidRDefault="00E404B2" w:rsidP="00E404B2">
      <w:pPr>
        <w:pStyle w:val="1"/>
        <w:ind w:left="360"/>
      </w:pPr>
      <w:r w:rsidRPr="006B2C6D">
        <w:t>In geval van samenloop van verscheidene overtredingen waarvoor administratieve geldboetes voorzien zijn, worden de bedragen samengeteld, zonder dat deze boete het bedrag van 350,00 euro mag te boven gaan, of 175,00 euro, indien het een minderjarige betreft die de volle leeftijd van 14 jaar heeft bereikt op het ogenblik van de feiten.</w:t>
      </w:r>
    </w:p>
    <w:p w14:paraId="2D1466AB" w14:textId="77777777" w:rsidR="00E404B2" w:rsidRPr="006B2C6D" w:rsidRDefault="00E404B2" w:rsidP="00E404B2">
      <w:pPr>
        <w:pStyle w:val="1"/>
        <w:ind w:left="360"/>
      </w:pPr>
      <w:r w:rsidRPr="006B2C6D">
        <w:t>Er wordt bijgevolg slechts één administratieve geldboete opgelegd per reglement of verordening.</w:t>
      </w:r>
    </w:p>
    <w:p w14:paraId="02B3857E" w14:textId="77777777" w:rsidR="00E404B2" w:rsidRPr="006B2C6D" w:rsidRDefault="00E404B2" w:rsidP="00E404B2">
      <w:pPr>
        <w:pStyle w:val="1"/>
        <w:numPr>
          <w:ilvl w:val="0"/>
          <w:numId w:val="41"/>
        </w:numPr>
      </w:pPr>
      <w:r w:rsidRPr="006B2C6D">
        <w:t>Bij samenloop van een overtreding waarvoor een administratieve geldboete voorzien is en een overtreding waarvoor een administratieve schorsing of intrekking van een door de gemeente afgeleverde toestemming of vergunning of een administratieve sluiting van een instelling is voorzien, wordt alleen de schorsing, intrekking of sluiting uitgesproken.</w:t>
      </w:r>
    </w:p>
    <w:p w14:paraId="3C14DE4F" w14:textId="77777777" w:rsidR="00E404B2" w:rsidRPr="006B2C6D" w:rsidRDefault="00E404B2" w:rsidP="00E404B2">
      <w:pPr>
        <w:pStyle w:val="1"/>
        <w:rPr>
          <w:b/>
        </w:rPr>
      </w:pPr>
      <w:r w:rsidRPr="006B2C6D">
        <w:t>Indien er verzachtende omstandigheden zijn, kunnen de administratieve geldboetes worden verminderd, zonder dat zij ooit lager mogen zijn dan 25,00 euro.</w:t>
      </w:r>
      <w:r w:rsidRPr="006B2C6D">
        <w:rPr>
          <w:b/>
        </w:rPr>
        <w:t xml:space="preserve"> </w:t>
      </w:r>
    </w:p>
    <w:p w14:paraId="07A144A3" w14:textId="77777777" w:rsidR="00E404B2" w:rsidRDefault="00E404B2" w:rsidP="00E404B2">
      <w:pPr>
        <w:pStyle w:val="1"/>
        <w:ind w:left="360"/>
        <w:rPr>
          <w:b/>
        </w:rPr>
      </w:pPr>
    </w:p>
    <w:p w14:paraId="587CF364" w14:textId="77777777" w:rsidR="002C55F0" w:rsidRPr="00F72A3C" w:rsidRDefault="002C55F0" w:rsidP="00E404B2">
      <w:pPr>
        <w:pStyle w:val="1"/>
        <w:ind w:left="360"/>
        <w:rPr>
          <w:b/>
        </w:rPr>
      </w:pPr>
    </w:p>
    <w:p w14:paraId="207C3A7B" w14:textId="5360D16D" w:rsidR="00E404B2" w:rsidRPr="002C55F0" w:rsidRDefault="00FC2B5F" w:rsidP="00FC2B5F">
      <w:pPr>
        <w:pStyle w:val="Kop2"/>
      </w:pPr>
      <w:bookmarkStart w:id="111" w:name="_Toc26968034"/>
      <w:r>
        <w:t xml:space="preserve">Afdeling 3 - </w:t>
      </w:r>
      <w:r w:rsidR="00E404B2" w:rsidRPr="002C55F0">
        <w:t>Vaststellen inbreuken</w:t>
      </w:r>
      <w:bookmarkEnd w:id="107"/>
      <w:bookmarkEnd w:id="108"/>
      <w:bookmarkEnd w:id="109"/>
      <w:bookmarkEnd w:id="111"/>
    </w:p>
    <w:p w14:paraId="58DC52F4" w14:textId="4BDE70BE" w:rsidR="00E404B2" w:rsidRPr="006B2C6D" w:rsidRDefault="006379FE" w:rsidP="00E404B2">
      <w:pPr>
        <w:rPr>
          <w:rFonts w:ascii="Calibri" w:hAnsi="Calibri" w:cs="Calibri"/>
          <w:b/>
          <w:color w:val="FF0000"/>
          <w:sz w:val="22"/>
          <w:szCs w:val="22"/>
        </w:rPr>
      </w:pPr>
      <w:r>
        <w:rPr>
          <w:rFonts w:ascii="Calibri" w:hAnsi="Calibri" w:cs="Calibri"/>
          <w:sz w:val="22"/>
          <w:szCs w:val="22"/>
        </w:rPr>
        <w:t>Artikel 107</w:t>
      </w:r>
      <w:r>
        <w:rPr>
          <w:rFonts w:ascii="Calibri" w:hAnsi="Calibri" w:cs="Calibri"/>
          <w:sz w:val="22"/>
          <w:szCs w:val="22"/>
        </w:rPr>
        <w:br/>
      </w:r>
      <w:r w:rsidR="00E404B2" w:rsidRPr="006B2C6D">
        <w:rPr>
          <w:rFonts w:ascii="Calibri" w:hAnsi="Calibri" w:cs="Calibri"/>
          <w:sz w:val="22"/>
          <w:szCs w:val="22"/>
        </w:rPr>
        <w:t xml:space="preserve">Inbreuken die het voorwerp van een administratieve sanctie kunnen uitmaken worden vastgesteld door de personen vermeld in artikel 20 van de wet van 24 juni 2013 betreffende de administratieve </w:t>
      </w:r>
      <w:r w:rsidR="00E404B2" w:rsidRPr="006B2C6D">
        <w:rPr>
          <w:rFonts w:ascii="Calibri" w:hAnsi="Calibri" w:cs="Calibri"/>
          <w:sz w:val="22"/>
          <w:szCs w:val="22"/>
        </w:rPr>
        <w:lastRenderedPageBreak/>
        <w:t>sancties en inbreuken die uitsluitend het voorwerp kunnen uitmaken van administratieve sancties kunnen eveneens worden vastgesteld door de personen vermeld in artikel 21 van de wet van 24 juni 2013 betreffende de gemeentelijke administratieve sancties.</w:t>
      </w:r>
      <w:r w:rsidR="00E404B2" w:rsidRPr="006B2C6D">
        <w:rPr>
          <w:rFonts w:ascii="Calibri" w:hAnsi="Calibri" w:cs="Calibri"/>
          <w:b/>
          <w:color w:val="FF0000"/>
          <w:sz w:val="22"/>
          <w:szCs w:val="22"/>
        </w:rPr>
        <w:t xml:space="preserve"> </w:t>
      </w:r>
    </w:p>
    <w:p w14:paraId="1767456B" w14:textId="444F11DF" w:rsidR="00E404B2" w:rsidRPr="002C55F0" w:rsidRDefault="00FC2B5F" w:rsidP="00FC2B5F">
      <w:pPr>
        <w:pStyle w:val="Kop2"/>
      </w:pPr>
      <w:bookmarkStart w:id="112" w:name="_Toc25063703"/>
      <w:bookmarkStart w:id="113" w:name="_Toc26456787"/>
      <w:bookmarkStart w:id="114" w:name="_Toc26861769"/>
      <w:bookmarkStart w:id="115" w:name="_Toc26968035"/>
      <w:r>
        <w:t xml:space="preserve">Afdeling 4 - </w:t>
      </w:r>
      <w:r w:rsidR="00E404B2" w:rsidRPr="002C55F0">
        <w:t>Opleggen administratieve geldboete</w:t>
      </w:r>
      <w:bookmarkEnd w:id="112"/>
      <w:bookmarkEnd w:id="113"/>
      <w:bookmarkEnd w:id="114"/>
      <w:bookmarkEnd w:id="115"/>
    </w:p>
    <w:p w14:paraId="6FDEC720" w14:textId="2F9818AB" w:rsidR="00E404B2" w:rsidRPr="006B2C6D" w:rsidRDefault="006379FE" w:rsidP="00E404B2">
      <w:pPr>
        <w:rPr>
          <w:rFonts w:ascii="Calibri" w:hAnsi="Calibri" w:cs="Calibri"/>
          <w:b/>
          <w:bCs/>
          <w:sz w:val="22"/>
          <w:szCs w:val="22"/>
          <w:u w:val="single"/>
        </w:rPr>
      </w:pPr>
      <w:r>
        <w:rPr>
          <w:rFonts w:ascii="Calibri" w:hAnsi="Calibri" w:cs="Calibri"/>
          <w:sz w:val="22"/>
          <w:szCs w:val="22"/>
        </w:rPr>
        <w:t>Artikel 108</w:t>
      </w:r>
      <w:r>
        <w:rPr>
          <w:rFonts w:ascii="Calibri" w:hAnsi="Calibri" w:cs="Calibri"/>
          <w:sz w:val="22"/>
          <w:szCs w:val="22"/>
        </w:rPr>
        <w:br/>
      </w:r>
      <w:r w:rsidR="00E404B2" w:rsidRPr="006B2C6D">
        <w:rPr>
          <w:rFonts w:ascii="Calibri" w:hAnsi="Calibri" w:cs="Calibri"/>
          <w:sz w:val="22"/>
          <w:szCs w:val="22"/>
        </w:rPr>
        <w:t xml:space="preserve">De aangewezen ambtenaar belast met het opleggen van een administratieve geldboete zijn de provinciale sanctieambtenaren, belast met het opleggen van administratieve geldboetes. </w:t>
      </w:r>
    </w:p>
    <w:p w14:paraId="57FE61AD" w14:textId="77777777" w:rsidR="007E2E7A" w:rsidRDefault="007E2E7A" w:rsidP="007E2E7A">
      <w:pPr>
        <w:pStyle w:val="Kop1"/>
      </w:pPr>
      <w:bookmarkStart w:id="116" w:name="_Toc25063706"/>
      <w:bookmarkStart w:id="117" w:name="_Toc26456790"/>
      <w:bookmarkStart w:id="118" w:name="_Toc26861772"/>
    </w:p>
    <w:p w14:paraId="508A0BBD" w14:textId="0526B1CD" w:rsidR="00E404B2" w:rsidRPr="007E2E7A" w:rsidRDefault="00304BFC" w:rsidP="007E2E7A">
      <w:pPr>
        <w:pStyle w:val="Kop1"/>
      </w:pPr>
      <w:bookmarkStart w:id="119" w:name="_Toc26968036"/>
      <w:r>
        <w:t>Hoofdstuk XII.</w:t>
      </w:r>
      <w:r w:rsidR="00E404B2" w:rsidRPr="007E2E7A">
        <w:t xml:space="preserve"> Administratieve procedure</w:t>
      </w:r>
      <w:bookmarkEnd w:id="116"/>
      <w:bookmarkEnd w:id="117"/>
      <w:bookmarkEnd w:id="118"/>
      <w:bookmarkEnd w:id="119"/>
    </w:p>
    <w:p w14:paraId="5AF127E7" w14:textId="286D7899" w:rsidR="00E404B2" w:rsidRPr="00FC2B5F" w:rsidRDefault="00FC2B5F" w:rsidP="00FC2B5F">
      <w:pPr>
        <w:pStyle w:val="Kop2"/>
      </w:pPr>
      <w:bookmarkStart w:id="120" w:name="_Toc359597496"/>
      <w:bookmarkStart w:id="121" w:name="_Toc359597756"/>
      <w:bookmarkStart w:id="122" w:name="_Toc359597999"/>
      <w:bookmarkStart w:id="123" w:name="_Toc365020991"/>
      <w:bookmarkStart w:id="124" w:name="_Toc25063707"/>
      <w:bookmarkStart w:id="125" w:name="_Toc26456791"/>
      <w:bookmarkStart w:id="126" w:name="_Toc26861773"/>
      <w:bookmarkStart w:id="127" w:name="_Toc26968037"/>
      <w:r>
        <w:t xml:space="preserve">Afdeling 1 - </w:t>
      </w:r>
      <w:r w:rsidR="00E404B2" w:rsidRPr="00FC2B5F">
        <w:t>Verloop van de procedure</w:t>
      </w:r>
      <w:bookmarkEnd w:id="120"/>
      <w:bookmarkEnd w:id="121"/>
      <w:bookmarkEnd w:id="122"/>
      <w:bookmarkEnd w:id="123"/>
      <w:bookmarkEnd w:id="124"/>
      <w:bookmarkEnd w:id="125"/>
      <w:bookmarkEnd w:id="126"/>
      <w:bookmarkEnd w:id="127"/>
      <w:r w:rsidR="006379FE" w:rsidRPr="00FC2B5F">
        <w:br/>
      </w:r>
    </w:p>
    <w:p w14:paraId="7AA4FE3E" w14:textId="26BA98F8" w:rsidR="006379FE" w:rsidRPr="006379FE" w:rsidRDefault="006379FE" w:rsidP="006379FE">
      <w:r>
        <w:t>Artikel 109</w:t>
      </w:r>
    </w:p>
    <w:p w14:paraId="7094A560" w14:textId="77777777" w:rsidR="00E404B2" w:rsidRPr="00F72A3C" w:rsidRDefault="00E404B2" w:rsidP="00E404B2">
      <w:pPr>
        <w:pStyle w:val="1"/>
        <w:numPr>
          <w:ilvl w:val="0"/>
          <w:numId w:val="44"/>
        </w:numPr>
      </w:pPr>
      <w:r w:rsidRPr="00F72A3C">
        <w:t xml:space="preserve">Wanneer de sanctionerend ambtenaar beslist dat de administratieve procedure opgestart dient te worden, deelt hij het volgende per aangetekende brief mee aan de overtreder: </w:t>
      </w:r>
    </w:p>
    <w:p w14:paraId="119959A0" w14:textId="77777777" w:rsidR="00E404B2" w:rsidRPr="00F72A3C" w:rsidRDefault="00E404B2" w:rsidP="00E404B2">
      <w:pPr>
        <w:pStyle w:val="1"/>
        <w:numPr>
          <w:ilvl w:val="0"/>
          <w:numId w:val="43"/>
        </w:numPr>
      </w:pPr>
      <w:r w:rsidRPr="00F72A3C">
        <w:t>de feiten en hun kwalificatie;</w:t>
      </w:r>
    </w:p>
    <w:p w14:paraId="43100B71" w14:textId="77777777" w:rsidR="00E404B2" w:rsidRPr="00F72A3C" w:rsidRDefault="00E404B2" w:rsidP="00E404B2">
      <w:pPr>
        <w:pStyle w:val="1"/>
        <w:numPr>
          <w:ilvl w:val="0"/>
          <w:numId w:val="43"/>
        </w:numPr>
      </w:pPr>
      <w:r w:rsidRPr="00F72A3C">
        <w:t>dat de overtreder de mogelijkheid heeft om bij aangetekende brief zijn verweermiddelen uiteen te zetten, binnen een termijn van vijftien dagen na de datum van kennisgeving, en dat hij, bij die gelegenheid, het recht heeft om aan de sanctionerend ambtenaar te vragen zijn verweer mondeling uiteen te zetten;</w:t>
      </w:r>
    </w:p>
    <w:p w14:paraId="5993D05B" w14:textId="77777777" w:rsidR="00E404B2" w:rsidRPr="00F72A3C" w:rsidRDefault="00E404B2" w:rsidP="00E404B2">
      <w:pPr>
        <w:pStyle w:val="1"/>
        <w:numPr>
          <w:ilvl w:val="0"/>
          <w:numId w:val="43"/>
        </w:numPr>
      </w:pPr>
      <w:r w:rsidRPr="00F72A3C">
        <w:t>dat de overtreder het recht heeft om zich te laten bijstaan of vertegenwoordigen door een raadsman;</w:t>
      </w:r>
    </w:p>
    <w:p w14:paraId="16AD18E4" w14:textId="77777777" w:rsidR="00E404B2" w:rsidRPr="00F72A3C" w:rsidRDefault="00E404B2" w:rsidP="00E404B2">
      <w:pPr>
        <w:pStyle w:val="1"/>
        <w:numPr>
          <w:ilvl w:val="0"/>
          <w:numId w:val="43"/>
        </w:numPr>
      </w:pPr>
      <w:r w:rsidRPr="00F72A3C">
        <w:t>dat de overtreder het recht heeft om zijn dossier te raadplegen;</w:t>
      </w:r>
    </w:p>
    <w:p w14:paraId="09A0908A" w14:textId="77777777" w:rsidR="00E404B2" w:rsidRPr="00F72A3C" w:rsidRDefault="00E404B2" w:rsidP="00E404B2">
      <w:pPr>
        <w:pStyle w:val="1"/>
        <w:numPr>
          <w:ilvl w:val="0"/>
          <w:numId w:val="43"/>
        </w:numPr>
      </w:pPr>
      <w:r w:rsidRPr="00F72A3C">
        <w:t>een kopie van het proces-verbaal.</w:t>
      </w:r>
    </w:p>
    <w:p w14:paraId="6FD5A9F7" w14:textId="77777777" w:rsidR="00E404B2" w:rsidRPr="00F72A3C" w:rsidRDefault="00E404B2" w:rsidP="00E404B2">
      <w:pPr>
        <w:pStyle w:val="1"/>
        <w:numPr>
          <w:ilvl w:val="0"/>
          <w:numId w:val="41"/>
        </w:numPr>
      </w:pPr>
      <w:r w:rsidRPr="00F72A3C">
        <w:t>De vader, moeder en voogden of personen die de minderjarige overtreder onder hun hoede hebben, worden eveneens per aangetekende brief op de hoogte gebracht dat een administratieve procedure geopend wordt. De partijen hebben dezelfde rechten als de minderjarige.</w:t>
      </w:r>
    </w:p>
    <w:p w14:paraId="72E64C88" w14:textId="0AB83E3B" w:rsidR="00E404B2" w:rsidRPr="00FC2B5F" w:rsidRDefault="00FC2B5F" w:rsidP="00FC2B5F">
      <w:pPr>
        <w:pStyle w:val="Kop2"/>
      </w:pPr>
      <w:bookmarkStart w:id="128" w:name="_Toc25063708"/>
      <w:bookmarkStart w:id="129" w:name="_Toc26456792"/>
      <w:bookmarkStart w:id="130" w:name="_Toc26861774"/>
      <w:bookmarkStart w:id="131" w:name="_Toc26968038"/>
      <w:r>
        <w:t xml:space="preserve">Afdeling 2 - </w:t>
      </w:r>
      <w:r w:rsidR="00E404B2" w:rsidRPr="00FC2B5F">
        <w:t>Verweer</w:t>
      </w:r>
      <w:bookmarkEnd w:id="128"/>
      <w:bookmarkEnd w:id="129"/>
      <w:bookmarkEnd w:id="130"/>
      <w:bookmarkEnd w:id="131"/>
    </w:p>
    <w:p w14:paraId="5F8B3317" w14:textId="77777777" w:rsidR="006379FE" w:rsidRDefault="006379FE" w:rsidP="006379FE"/>
    <w:p w14:paraId="7A33E0C1" w14:textId="33423F6E" w:rsidR="006379FE" w:rsidRPr="006379FE" w:rsidRDefault="006379FE" w:rsidP="006379FE">
      <w:r>
        <w:t>Artikel 110</w:t>
      </w:r>
    </w:p>
    <w:p w14:paraId="0812FB84" w14:textId="77777777" w:rsidR="00E404B2" w:rsidRPr="00F72A3C" w:rsidRDefault="00E404B2" w:rsidP="00E404B2">
      <w:pPr>
        <w:pStyle w:val="1"/>
        <w:numPr>
          <w:ilvl w:val="0"/>
          <w:numId w:val="45"/>
        </w:numPr>
      </w:pPr>
      <w:r w:rsidRPr="00F72A3C">
        <w:t>De overtreder dient zijn verweerschrift, met een eventueel verzoek tot mondelinge verdediging van zijn zaak, ook bij een ter post aangetekende zending te versturen uiterlijk de vijftiende dag na de dag van ontvangst.</w:t>
      </w:r>
    </w:p>
    <w:p w14:paraId="5B479F0A" w14:textId="77777777" w:rsidR="00E404B2" w:rsidRPr="00F72A3C" w:rsidRDefault="00E404B2" w:rsidP="00E404B2">
      <w:pPr>
        <w:pStyle w:val="1"/>
        <w:numPr>
          <w:ilvl w:val="0"/>
          <w:numId w:val="41"/>
        </w:numPr>
      </w:pPr>
      <w:r w:rsidRPr="00F72A3C">
        <w:t>De sanctionerend ambtenaar bepaalt de dag waarop de overtreder uitgenodigd wordt om zijn mondeling verweer uiteen te zetten.</w:t>
      </w:r>
    </w:p>
    <w:p w14:paraId="65AD234A" w14:textId="77777777" w:rsidR="00E404B2" w:rsidRPr="00F72A3C" w:rsidRDefault="00E404B2" w:rsidP="00E404B2">
      <w:pPr>
        <w:pStyle w:val="1"/>
        <w:numPr>
          <w:ilvl w:val="0"/>
          <w:numId w:val="41"/>
        </w:numPr>
      </w:pPr>
      <w:r w:rsidRPr="00F72A3C">
        <w:t>Indien de sanctionerend ambtenaar van oordeel is dat een administratieve geldboete moet worden opgelegd die niet hoger is dan 70,00 euro, heeft de meerderjarige overtreder het recht niet om te vragen zijn verweer mondeling uiteen te zetten.</w:t>
      </w:r>
    </w:p>
    <w:p w14:paraId="3E2FB3DC" w14:textId="59381D32" w:rsidR="00E404B2" w:rsidRDefault="007E2E7A" w:rsidP="007E2E7A">
      <w:pPr>
        <w:pStyle w:val="Kop2"/>
      </w:pPr>
      <w:bookmarkStart w:id="132" w:name="_Toc25063709"/>
      <w:bookmarkStart w:id="133" w:name="_Toc26456793"/>
      <w:bookmarkStart w:id="134" w:name="_Toc26861775"/>
      <w:bookmarkStart w:id="135" w:name="_Toc26968039"/>
      <w:r w:rsidRPr="007E2E7A">
        <w:t>Afdeling 3</w:t>
      </w:r>
      <w:r w:rsidR="00FC2B5F">
        <w:t xml:space="preserve"> -</w:t>
      </w:r>
      <w:r w:rsidRPr="007E2E7A">
        <w:t xml:space="preserve"> </w:t>
      </w:r>
      <w:r w:rsidR="00E404B2" w:rsidRPr="007E2E7A">
        <w:t>Beslissing van de sanctionerend ambtenaar</w:t>
      </w:r>
      <w:bookmarkEnd w:id="132"/>
      <w:bookmarkEnd w:id="133"/>
      <w:bookmarkEnd w:id="134"/>
      <w:bookmarkEnd w:id="135"/>
      <w:r w:rsidR="006379FE">
        <w:br/>
      </w:r>
    </w:p>
    <w:p w14:paraId="755D0025" w14:textId="0BDB8833" w:rsidR="006379FE" w:rsidRPr="006379FE" w:rsidRDefault="006379FE" w:rsidP="006379FE">
      <w:pPr>
        <w:rPr>
          <w:rFonts w:ascii="Calibri" w:hAnsi="Calibri" w:cs="Calibri"/>
          <w:sz w:val="22"/>
          <w:szCs w:val="22"/>
        </w:rPr>
      </w:pPr>
      <w:r w:rsidRPr="006379FE">
        <w:rPr>
          <w:rFonts w:ascii="Calibri" w:hAnsi="Calibri" w:cs="Calibri"/>
          <w:sz w:val="22"/>
          <w:szCs w:val="22"/>
        </w:rPr>
        <w:t>Artikel 111</w:t>
      </w:r>
    </w:p>
    <w:p w14:paraId="4713E0EE" w14:textId="77777777" w:rsidR="00E404B2" w:rsidRPr="00F72A3C" w:rsidRDefault="00E404B2" w:rsidP="00E404B2">
      <w:pPr>
        <w:pStyle w:val="1"/>
        <w:numPr>
          <w:ilvl w:val="0"/>
          <w:numId w:val="46"/>
        </w:numPr>
      </w:pPr>
      <w:r w:rsidRPr="00F72A3C">
        <w:t>De beslissing van de sanctionerend ambtenaar wordt binnen een termijn van zes maanden genomen en wordt aangetekend ter kennis gebracht van de betrokkenen.</w:t>
      </w:r>
    </w:p>
    <w:p w14:paraId="60A8D46A" w14:textId="77777777" w:rsidR="00E404B2" w:rsidRPr="00F72A3C" w:rsidRDefault="00E404B2" w:rsidP="00E404B2">
      <w:pPr>
        <w:pStyle w:val="1"/>
        <w:ind w:left="360"/>
      </w:pPr>
      <w:r w:rsidRPr="00F72A3C">
        <w:lastRenderedPageBreak/>
        <w:t>Deze termijn van zes maanden neemt aanvang vanaf de dag van de vaststelling van de feiten.</w:t>
      </w:r>
    </w:p>
    <w:p w14:paraId="47E9CB10" w14:textId="77777777" w:rsidR="00E404B2" w:rsidRPr="00F72A3C" w:rsidRDefault="00E404B2" w:rsidP="00E404B2">
      <w:pPr>
        <w:pStyle w:val="1"/>
        <w:numPr>
          <w:ilvl w:val="0"/>
          <w:numId w:val="41"/>
        </w:numPr>
      </w:pPr>
      <w:r w:rsidRPr="00F72A3C">
        <w:t>In afwijking van §1 wordt de beslissing van de sanctionerend ambtenaar binnen een termijn van twaalf maanden genomen en wordt ter kennis gebracht van de betrokkenen, indien er een bemiddeling tussenkomt. Deze termijn van twaalf maanden neemt aanvang vanaf de dag van de vaststelling van de feiten.</w:t>
      </w:r>
    </w:p>
    <w:p w14:paraId="6F1FF582" w14:textId="77777777" w:rsidR="00E404B2" w:rsidRPr="00F72A3C" w:rsidRDefault="00E404B2" w:rsidP="00E404B2">
      <w:pPr>
        <w:pStyle w:val="1"/>
        <w:numPr>
          <w:ilvl w:val="0"/>
          <w:numId w:val="41"/>
        </w:numPr>
      </w:pPr>
      <w:r w:rsidRPr="00F72A3C">
        <w:t>Na het verstrijken van de in §1 en §2 bedoelde termijnen, kan de sanctionerend ambtenaar geen administratieve geldboete meer opleggen.</w:t>
      </w:r>
    </w:p>
    <w:p w14:paraId="381A6E1E" w14:textId="58C4F71B" w:rsidR="00E404B2" w:rsidRDefault="007E2E7A" w:rsidP="007E2E7A">
      <w:pPr>
        <w:pStyle w:val="Kop2"/>
      </w:pPr>
      <w:bookmarkStart w:id="136" w:name="_Toc25063710"/>
      <w:bookmarkStart w:id="137" w:name="_Toc26456794"/>
      <w:bookmarkStart w:id="138" w:name="_Toc26861776"/>
      <w:bookmarkStart w:id="139" w:name="_Toc26968040"/>
      <w:r>
        <w:t xml:space="preserve">Afdeling 4 </w:t>
      </w:r>
      <w:r w:rsidR="00FC2B5F">
        <w:t xml:space="preserve">- </w:t>
      </w:r>
      <w:r w:rsidR="00E404B2" w:rsidRPr="007E2E7A">
        <w:t>Kennisgeving van de beslissing door de sanctionerend ambtenaar</w:t>
      </w:r>
      <w:bookmarkEnd w:id="136"/>
      <w:bookmarkEnd w:id="137"/>
      <w:bookmarkEnd w:id="138"/>
      <w:bookmarkEnd w:id="139"/>
      <w:r w:rsidR="006379FE">
        <w:br/>
      </w:r>
    </w:p>
    <w:p w14:paraId="53C4DB53" w14:textId="421EDE63" w:rsidR="006379FE" w:rsidRPr="006379FE" w:rsidRDefault="006379FE" w:rsidP="006379FE">
      <w:pPr>
        <w:rPr>
          <w:rFonts w:ascii="Calibri" w:hAnsi="Calibri" w:cs="Calibri"/>
          <w:sz w:val="22"/>
          <w:szCs w:val="22"/>
        </w:rPr>
      </w:pPr>
      <w:r w:rsidRPr="006379FE">
        <w:rPr>
          <w:rFonts w:ascii="Calibri" w:hAnsi="Calibri" w:cs="Calibri"/>
          <w:sz w:val="22"/>
          <w:szCs w:val="22"/>
        </w:rPr>
        <w:t>Artikel 112</w:t>
      </w:r>
    </w:p>
    <w:p w14:paraId="68FF5255" w14:textId="77777777" w:rsidR="00E404B2" w:rsidRPr="00F72A3C" w:rsidRDefault="00E404B2" w:rsidP="00E404B2">
      <w:pPr>
        <w:pStyle w:val="1"/>
        <w:numPr>
          <w:ilvl w:val="0"/>
          <w:numId w:val="47"/>
        </w:numPr>
      </w:pPr>
      <w:r w:rsidRPr="00F72A3C">
        <w:t>Na het verstrijken van de</w:t>
      </w:r>
      <w:r w:rsidRPr="00F72A3C">
        <w:rPr>
          <w:color w:val="FF0000"/>
        </w:rPr>
        <w:t xml:space="preserve"> </w:t>
      </w:r>
      <w:r w:rsidRPr="00F72A3C">
        <w:t>mogelijkheid om bij aangetekende brief en binnen een termijn van vijftien dagen zijn verweermiddelen uiteen te zetten of vóór het verstrijken van deze termijn, wanneer de overtreder te kennen geeft de feiten niet te betwisten of, desgevallend, na mondeling of schriftelijk verweer door de overtreder of zijn raadsman, kan de sanctionerend ambtenaar de administratieve geldboete opleggen.</w:t>
      </w:r>
      <w:r w:rsidRPr="00F72A3C">
        <w:br/>
        <w:t>De sanctionerend ambtenaar brengt zijn beslissing ter kennis van de overtreder per aangetekende brief, en in geval</w:t>
      </w:r>
      <w:r w:rsidRPr="00F72A3C">
        <w:rPr>
          <w:color w:val="FF0000"/>
        </w:rPr>
        <w:t xml:space="preserve"> </w:t>
      </w:r>
      <w:r w:rsidRPr="00F72A3C">
        <w:t>van specifieke of gemengde inbreuken, van de procureur des Konings. De beslissing van de sanctionerend ambtenaar wordt eveneens per aangetekende brief ter kennis gebracht van de minderjarige en zijn vader en moeder, zijn voogden of personen die er de hoede over hebben.</w:t>
      </w:r>
    </w:p>
    <w:p w14:paraId="26067420" w14:textId="77777777" w:rsidR="00E404B2" w:rsidRPr="00F72A3C" w:rsidRDefault="00E404B2" w:rsidP="00E404B2">
      <w:pPr>
        <w:pStyle w:val="1"/>
        <w:ind w:left="360"/>
      </w:pPr>
      <w:r w:rsidRPr="00F72A3C">
        <w:t>In de kennisgeving wordt tevens de informatie opgenomen bedoeld in artikelen 9, §1, 10 en 12 van de wet van 8 december 1992 tot bescherming van de persoonlijke levenssfeer ten opzichte van de verwerking van de persoonsgegevens.</w:t>
      </w:r>
    </w:p>
    <w:p w14:paraId="60A1C305" w14:textId="77777777" w:rsidR="00E404B2" w:rsidRPr="00F72A3C" w:rsidRDefault="00E404B2" w:rsidP="00E404B2">
      <w:pPr>
        <w:pStyle w:val="1"/>
        <w:numPr>
          <w:ilvl w:val="0"/>
          <w:numId w:val="41"/>
        </w:numPr>
      </w:pPr>
      <w:r w:rsidRPr="00F72A3C">
        <w:t>De sanctionerend ambtenaar zendt een kopie van het proces-verbaal of van de vaststelling, evenals een kopie van zijn beslissing over aan elke partij die hierbij een rechtmatig belang heeft en die hem voorafgaand een schriftelijk en met redenen omkleed verzoek heeft overgezonden.</w:t>
      </w:r>
    </w:p>
    <w:p w14:paraId="38C37706" w14:textId="5A69F967" w:rsidR="00E404B2" w:rsidRDefault="007E2E7A" w:rsidP="007E2E7A">
      <w:pPr>
        <w:pStyle w:val="Kop2"/>
      </w:pPr>
      <w:bookmarkStart w:id="140" w:name="_Toc25063711"/>
      <w:bookmarkStart w:id="141" w:name="_Toc26456795"/>
      <w:bookmarkStart w:id="142" w:name="_Toc26861777"/>
      <w:bookmarkStart w:id="143" w:name="_Toc26968041"/>
      <w:r>
        <w:t>Afdeling 5</w:t>
      </w:r>
      <w:r w:rsidR="00FC2B5F">
        <w:t xml:space="preserve"> - </w:t>
      </w:r>
      <w:r w:rsidR="00E404B2" w:rsidRPr="007E2E7A">
        <w:t>Beroep</w:t>
      </w:r>
      <w:bookmarkEnd w:id="140"/>
      <w:bookmarkEnd w:id="141"/>
      <w:bookmarkEnd w:id="142"/>
      <w:bookmarkEnd w:id="143"/>
      <w:r w:rsidR="006379FE">
        <w:br/>
      </w:r>
    </w:p>
    <w:p w14:paraId="3BCE1C15" w14:textId="6D1823AC" w:rsidR="006379FE" w:rsidRPr="006379FE" w:rsidRDefault="006379FE" w:rsidP="006379FE">
      <w:pPr>
        <w:rPr>
          <w:rFonts w:ascii="Calibri" w:hAnsi="Calibri" w:cs="Calibri"/>
          <w:sz w:val="22"/>
          <w:szCs w:val="22"/>
        </w:rPr>
      </w:pPr>
      <w:r w:rsidRPr="006379FE">
        <w:rPr>
          <w:rFonts w:ascii="Calibri" w:hAnsi="Calibri" w:cs="Calibri"/>
          <w:sz w:val="22"/>
          <w:szCs w:val="22"/>
        </w:rPr>
        <w:t>Artikel 113</w:t>
      </w:r>
    </w:p>
    <w:p w14:paraId="3DBA03B6" w14:textId="77777777" w:rsidR="00E404B2" w:rsidRPr="00F72A3C" w:rsidRDefault="00E404B2" w:rsidP="00E404B2">
      <w:pPr>
        <w:pStyle w:val="1"/>
        <w:numPr>
          <w:ilvl w:val="0"/>
          <w:numId w:val="48"/>
        </w:numPr>
      </w:pPr>
      <w:r w:rsidRPr="00F72A3C">
        <w:t>De beslissing tot het opleggen van een administratieve geldboete heeft uitvoerbare kracht na het verstrijken van één maand vanaf de dag van de kennisgeving, behoudens wanneer hoger beroep wordt aangetekend.</w:t>
      </w:r>
    </w:p>
    <w:p w14:paraId="242D317D" w14:textId="77777777" w:rsidR="00E404B2" w:rsidRPr="00F72A3C" w:rsidRDefault="00E404B2" w:rsidP="00E404B2">
      <w:pPr>
        <w:pStyle w:val="1"/>
        <w:numPr>
          <w:ilvl w:val="0"/>
          <w:numId w:val="41"/>
        </w:numPr>
      </w:pPr>
      <w:r w:rsidRPr="00F72A3C">
        <w:t>De gemeente of de overtreder, in geval van een administratieve geldboete, kan een beroep instellen bij geschreven verzoekschrift bij de politierechtbank, volgens de burgerlijke procedure, binnen een maand na kennisgeving van de beslissing.</w:t>
      </w:r>
    </w:p>
    <w:p w14:paraId="74D0501D" w14:textId="77777777" w:rsidR="00E404B2" w:rsidRPr="00F72A3C" w:rsidRDefault="00E404B2" w:rsidP="00E404B2">
      <w:pPr>
        <w:pStyle w:val="1"/>
        <w:ind w:left="360"/>
      </w:pPr>
      <w:r w:rsidRPr="00F72A3C">
        <w:t>Wanneer de beslissing van de sanctionerend ambtenaar betrekking heeft op minderjarigen, wordt het beroep ingediend via kosteloos verzoekschrift bij de jeugdrechtbank. In dat geval kan het beroep eveneens worden ingesteld door de vader en moeder, voogden of personen die er de hoede over hebben. De jeugdrechtbank blijft bevoegd indien de overtreder meerderjarig is geworden op het moment van de uitspraak.</w:t>
      </w:r>
    </w:p>
    <w:p w14:paraId="769E6237" w14:textId="77777777" w:rsidR="00E404B2" w:rsidRPr="00F72A3C" w:rsidRDefault="00E404B2" w:rsidP="00E404B2">
      <w:pPr>
        <w:pStyle w:val="1"/>
        <w:ind w:left="360"/>
      </w:pPr>
      <w:r w:rsidRPr="00F72A3C">
        <w:t xml:space="preserve">De politierechtbank of de jeugdrechtbank beslissen in het kader van een tegensprekelijk en openbaar debat, over het beroep ingesteld tegen de administratieve sanctie. Zij oordelen over de wettelijkheid en de proportionaliteit van de opgelegde geldboete. </w:t>
      </w:r>
    </w:p>
    <w:p w14:paraId="352AD796" w14:textId="77777777" w:rsidR="00E404B2" w:rsidRPr="00F72A3C" w:rsidRDefault="00E404B2" w:rsidP="00E404B2">
      <w:pPr>
        <w:pStyle w:val="1"/>
        <w:ind w:left="360"/>
      </w:pPr>
      <w:r w:rsidRPr="00F72A3C">
        <w:t xml:space="preserve">Zij kunnen de beslissing van de sanctionerend ambtenaar ofwel bevestigen ofwel herzien. </w:t>
      </w:r>
    </w:p>
    <w:p w14:paraId="479D55DB" w14:textId="77777777" w:rsidR="00E404B2" w:rsidRPr="00F72A3C" w:rsidRDefault="00E404B2" w:rsidP="00E404B2">
      <w:pPr>
        <w:pStyle w:val="1"/>
        <w:ind w:left="360"/>
      </w:pPr>
      <w:r w:rsidRPr="00F72A3C">
        <w:lastRenderedPageBreak/>
        <w:t>De jeugdrechtbank kan, wanneer hij gevat wordt door een beroep tegen de administratieve geldboete, in de plaats hiervan een maatregel van bewaring, behoeding of opvoeding</w:t>
      </w:r>
      <w:r w:rsidRPr="00F72A3C">
        <w:rPr>
          <w:color w:val="FF0000"/>
        </w:rPr>
        <w:t xml:space="preserve"> </w:t>
      </w:r>
      <w:r w:rsidRPr="00F72A3C">
        <w:t>opleggen, bepaald bij artikel 37 van de wet van 8 april 1965 betreffende de jeugdbescherming, het ten laste nemen van minderjarigen die een als misdrijf omschreven feit hebben gepleegd en het herstel van de door dit feit veroorzaakte schade. In dit geval is artikel 60 van dezelfde wet van toepassing.</w:t>
      </w:r>
    </w:p>
    <w:p w14:paraId="79F38D85" w14:textId="77777777" w:rsidR="00E404B2" w:rsidRPr="00F72A3C" w:rsidRDefault="00E404B2" w:rsidP="00E404B2">
      <w:pPr>
        <w:pStyle w:val="1"/>
        <w:ind w:left="360"/>
      </w:pPr>
      <w:r w:rsidRPr="00F72A3C">
        <w:t>De beslissing van de politierechtbank of van de jeugdrechtbank is niet vatbaar voor hoger beroep.</w:t>
      </w:r>
    </w:p>
    <w:p w14:paraId="0F8914CA" w14:textId="77777777" w:rsidR="00E404B2" w:rsidRPr="00F72A3C" w:rsidRDefault="00E404B2" w:rsidP="00E404B2">
      <w:pPr>
        <w:pStyle w:val="1"/>
        <w:ind w:left="360"/>
      </w:pPr>
      <w:r w:rsidRPr="00F72A3C">
        <w:t>Wanneer de jeugdrechtbank echter beslist om de administratieve sanctie te vervangen door een maatregel van bewaring, behoeding of opvoeding zoals bedoeld in artikel 37 van de voormelde wet, is zijn beslissing wel vatbaar voor hoger beroep. In dit geval zijn de procedures bedoeld in de voormelde wet van toepassing.</w:t>
      </w:r>
    </w:p>
    <w:p w14:paraId="18EF4B66" w14:textId="77777777" w:rsidR="00E404B2" w:rsidRPr="00F72A3C" w:rsidRDefault="00E404B2" w:rsidP="00E404B2">
      <w:pPr>
        <w:pStyle w:val="1"/>
        <w:ind w:left="360"/>
      </w:pPr>
      <w:r w:rsidRPr="00F72A3C">
        <w:t>Onverminderd het eerste tot het zevende lid en de voormelde wet van 8 april 1965, zijn de bepalingen van het Gerechtelijk Wetboek van toepassing op het beroep bij de politierechtbank en de jeugdrechtbank.</w:t>
      </w:r>
    </w:p>
    <w:p w14:paraId="2F2C3C81" w14:textId="387FB640" w:rsidR="00E404B2" w:rsidRPr="00F72A3C" w:rsidRDefault="007E2E7A" w:rsidP="007E2E7A">
      <w:pPr>
        <w:pStyle w:val="Kop1"/>
      </w:pPr>
      <w:bookmarkStart w:id="144" w:name="_Toc25063712"/>
      <w:bookmarkStart w:id="145" w:name="_Toc26456796"/>
      <w:bookmarkStart w:id="146" w:name="_Toc26861778"/>
      <w:bookmarkStart w:id="147" w:name="_Toc26968042"/>
      <w:r>
        <w:t>Hoofdstuk XIII</w:t>
      </w:r>
      <w:r w:rsidR="00304BFC">
        <w:t>.</w:t>
      </w:r>
      <w:r w:rsidR="00E404B2" w:rsidRPr="00F72A3C">
        <w:t xml:space="preserve"> Inning van de geldboete</w:t>
      </w:r>
      <w:bookmarkEnd w:id="144"/>
      <w:bookmarkEnd w:id="145"/>
      <w:bookmarkEnd w:id="146"/>
      <w:bookmarkEnd w:id="147"/>
    </w:p>
    <w:p w14:paraId="4F1A0065" w14:textId="1E1E834A" w:rsidR="00E404B2" w:rsidRPr="00FC2B5F" w:rsidRDefault="00650E39" w:rsidP="00FC2B5F">
      <w:pPr>
        <w:pStyle w:val="Kop2"/>
      </w:pPr>
      <w:bookmarkStart w:id="148" w:name="_Toc25063713"/>
      <w:bookmarkStart w:id="149" w:name="_Toc26456797"/>
      <w:bookmarkStart w:id="150" w:name="_Toc26861779"/>
      <w:bookmarkStart w:id="151" w:name="_Toc26968043"/>
      <w:r>
        <w:t>Enige afdeling</w:t>
      </w:r>
      <w:r w:rsidR="00FC2B5F">
        <w:t xml:space="preserve"> -</w:t>
      </w:r>
      <w:r w:rsidR="007E2E7A" w:rsidRPr="00FC2B5F">
        <w:t>²</w:t>
      </w:r>
      <w:r w:rsidR="00E404B2" w:rsidRPr="00FC2B5F">
        <w:t>Inning van de administratieve geldboete</w:t>
      </w:r>
      <w:bookmarkEnd w:id="148"/>
      <w:bookmarkEnd w:id="149"/>
      <w:bookmarkEnd w:id="150"/>
      <w:bookmarkEnd w:id="151"/>
      <w:r w:rsidR="006379FE" w:rsidRPr="00FC2B5F">
        <w:br/>
      </w:r>
    </w:p>
    <w:p w14:paraId="5D6FA8EF" w14:textId="1FB0C8D8" w:rsidR="006379FE" w:rsidRPr="006379FE" w:rsidRDefault="006379FE" w:rsidP="006379FE">
      <w:pPr>
        <w:rPr>
          <w:rFonts w:ascii="Calibri" w:hAnsi="Calibri" w:cs="Calibri"/>
          <w:sz w:val="22"/>
          <w:szCs w:val="22"/>
        </w:rPr>
      </w:pPr>
      <w:r w:rsidRPr="006379FE">
        <w:rPr>
          <w:rFonts w:ascii="Calibri" w:hAnsi="Calibri" w:cs="Calibri"/>
          <w:sz w:val="22"/>
          <w:szCs w:val="22"/>
        </w:rPr>
        <w:t>Artikel 114</w:t>
      </w:r>
    </w:p>
    <w:p w14:paraId="338E133C" w14:textId="77777777" w:rsidR="00E404B2" w:rsidRDefault="00E404B2" w:rsidP="00E404B2">
      <w:r w:rsidRPr="00F72A3C">
        <w:t>De administratieve geldboete worden geïnd ten voordele van de gemeente.</w:t>
      </w:r>
    </w:p>
    <w:p w14:paraId="4C557579" w14:textId="77777777" w:rsidR="007E2E7A" w:rsidRPr="00F72A3C" w:rsidRDefault="007E2E7A" w:rsidP="00E404B2"/>
    <w:p w14:paraId="6C84B7E4" w14:textId="380E469B" w:rsidR="00E404B2" w:rsidRPr="00F72A3C" w:rsidRDefault="007E2E7A" w:rsidP="007E2E7A">
      <w:pPr>
        <w:pStyle w:val="Kop1"/>
      </w:pPr>
      <w:bookmarkStart w:id="152" w:name="_Toc25063714"/>
      <w:bookmarkStart w:id="153" w:name="_Toc26456798"/>
      <w:bookmarkStart w:id="154" w:name="_Toc26861780"/>
      <w:bookmarkStart w:id="155" w:name="_Toc26968044"/>
      <w:r>
        <w:t>Hoofdstuk XIV</w:t>
      </w:r>
      <w:r w:rsidR="00304BFC">
        <w:t>.</w:t>
      </w:r>
      <w:r w:rsidR="00E404B2" w:rsidRPr="00F72A3C">
        <w:t xml:space="preserve"> Onmiddellijke betaling van de administratieve geldboete</w:t>
      </w:r>
      <w:bookmarkEnd w:id="152"/>
      <w:bookmarkEnd w:id="153"/>
      <w:bookmarkEnd w:id="154"/>
      <w:bookmarkEnd w:id="155"/>
    </w:p>
    <w:p w14:paraId="3A8F9087" w14:textId="2B8F955F" w:rsidR="00E404B2" w:rsidRDefault="00FC2B5F" w:rsidP="00E404B2">
      <w:pPr>
        <w:pStyle w:val="Kop2"/>
        <w:keepLines/>
        <w:spacing w:after="120"/>
        <w:ind w:left="570" w:hanging="570"/>
      </w:pPr>
      <w:bookmarkStart w:id="156" w:name="_Toc25063715"/>
      <w:bookmarkStart w:id="157" w:name="_Toc26456799"/>
      <w:bookmarkStart w:id="158" w:name="_Toc26861781"/>
      <w:bookmarkStart w:id="159" w:name="_Toc26968045"/>
      <w:r>
        <w:t xml:space="preserve">Afdeling 1 - </w:t>
      </w:r>
      <w:r w:rsidR="00E404B2" w:rsidRPr="00F72A3C">
        <w:t>Voorwaarden onmiddellijke betaling</w:t>
      </w:r>
      <w:bookmarkEnd w:id="156"/>
      <w:bookmarkEnd w:id="157"/>
      <w:bookmarkEnd w:id="158"/>
      <w:bookmarkEnd w:id="159"/>
      <w:r w:rsidR="006379FE">
        <w:br/>
      </w:r>
    </w:p>
    <w:p w14:paraId="6F002E1D" w14:textId="74F5F15D" w:rsidR="006379FE" w:rsidRPr="006379FE" w:rsidRDefault="006379FE" w:rsidP="006379FE">
      <w:pPr>
        <w:rPr>
          <w:rFonts w:ascii="Calibri" w:hAnsi="Calibri" w:cs="Calibri"/>
          <w:sz w:val="22"/>
          <w:szCs w:val="22"/>
        </w:rPr>
      </w:pPr>
      <w:r w:rsidRPr="006379FE">
        <w:rPr>
          <w:rFonts w:ascii="Calibri" w:hAnsi="Calibri" w:cs="Calibri"/>
          <w:sz w:val="22"/>
          <w:szCs w:val="22"/>
        </w:rPr>
        <w:t>Artikel 115</w:t>
      </w:r>
    </w:p>
    <w:p w14:paraId="30A857B2" w14:textId="77777777" w:rsidR="00E404B2" w:rsidRPr="00F72A3C" w:rsidRDefault="00E404B2" w:rsidP="00E404B2">
      <w:pPr>
        <w:pStyle w:val="1"/>
        <w:numPr>
          <w:ilvl w:val="0"/>
          <w:numId w:val="49"/>
        </w:numPr>
      </w:pPr>
      <w:r w:rsidRPr="00F72A3C">
        <w:t>Indien de feiten gepleegd zijn door een natuurlijk persoon die, noch een woonplaats, noch een vaste verblijfplaats heeft in België, kunnen de personeelsleden van het operationeel kader van de federale en lokale politie de administratieve geldboete onmiddellijk innen, mits akkoord van de overtreder.</w:t>
      </w:r>
    </w:p>
    <w:p w14:paraId="45391A89" w14:textId="77777777" w:rsidR="00E404B2" w:rsidRPr="00F72A3C" w:rsidRDefault="00E404B2" w:rsidP="00E404B2">
      <w:pPr>
        <w:pStyle w:val="1"/>
        <w:numPr>
          <w:ilvl w:val="0"/>
          <w:numId w:val="41"/>
        </w:numPr>
      </w:pPr>
      <w:r w:rsidRPr="00F72A3C">
        <w:t>De overtreder wordt bij het verzoek tot onmiddellijke betaling op de hoogte gebracht van al zijn rechten.</w:t>
      </w:r>
    </w:p>
    <w:p w14:paraId="3ABBCF90" w14:textId="77777777" w:rsidR="00E404B2" w:rsidRPr="00F72A3C" w:rsidRDefault="00E404B2" w:rsidP="00E404B2">
      <w:pPr>
        <w:pStyle w:val="1"/>
        <w:numPr>
          <w:ilvl w:val="0"/>
          <w:numId w:val="41"/>
        </w:numPr>
      </w:pPr>
      <w:r w:rsidRPr="00F72A3C">
        <w:t>De inbreuken die slechts het voorwerp kunnen uitmaken van een administratieve sanctie kunnen aanleiding geven tot de onmiddellijke betaling van een maximumbedrag van 25,00 euro per inbreuk en een maximum bedrag van 100,00 euro wanneer er meer dan vier inbreuken ten laste van de overtreder werden vastgesteld.</w:t>
      </w:r>
    </w:p>
    <w:p w14:paraId="5216A054" w14:textId="77777777" w:rsidR="00E404B2" w:rsidRPr="006379FE" w:rsidRDefault="00E404B2" w:rsidP="00E404B2">
      <w:pPr>
        <w:pStyle w:val="1"/>
        <w:numPr>
          <w:ilvl w:val="0"/>
          <w:numId w:val="41"/>
        </w:numPr>
      </w:pPr>
      <w:r w:rsidRPr="006379FE">
        <w:t>De onmiddellijke betaling is uitgesloten:</w:t>
      </w:r>
    </w:p>
    <w:p w14:paraId="49118843" w14:textId="77777777" w:rsidR="00E404B2" w:rsidRPr="006379FE" w:rsidRDefault="00E404B2" w:rsidP="00E404B2">
      <w:pPr>
        <w:numPr>
          <w:ilvl w:val="0"/>
          <w:numId w:val="37"/>
        </w:numPr>
        <w:spacing w:after="120"/>
        <w:rPr>
          <w:rFonts w:ascii="Calibri" w:hAnsi="Calibri" w:cs="Calibri"/>
          <w:sz w:val="22"/>
          <w:szCs w:val="22"/>
        </w:rPr>
      </w:pPr>
      <w:r w:rsidRPr="006379FE">
        <w:rPr>
          <w:rFonts w:ascii="Calibri" w:hAnsi="Calibri" w:cs="Calibri"/>
          <w:sz w:val="22"/>
          <w:szCs w:val="22"/>
        </w:rPr>
        <w:t>indien één van de inbreuken die bij dezelfde gelegenheid worden vastgesteld geen aanleiding kan geven tot deze procedure;</w:t>
      </w:r>
    </w:p>
    <w:p w14:paraId="40A552B3" w14:textId="77777777" w:rsidR="00E404B2" w:rsidRPr="006379FE" w:rsidRDefault="00E404B2" w:rsidP="00E404B2">
      <w:pPr>
        <w:numPr>
          <w:ilvl w:val="0"/>
          <w:numId w:val="37"/>
        </w:numPr>
        <w:spacing w:after="120"/>
        <w:rPr>
          <w:rFonts w:ascii="Calibri" w:hAnsi="Calibri" w:cs="Calibri"/>
          <w:sz w:val="22"/>
          <w:szCs w:val="22"/>
        </w:rPr>
      </w:pPr>
      <w:r w:rsidRPr="006379FE">
        <w:rPr>
          <w:rFonts w:ascii="Calibri" w:hAnsi="Calibri" w:cs="Calibri"/>
          <w:sz w:val="22"/>
          <w:szCs w:val="22"/>
        </w:rPr>
        <w:t>indien de overtreder minder dan 18 jaar oud is of onder het statuut van verlengde minderjarigheid valt of onbekwaam verklaard is.</w:t>
      </w:r>
    </w:p>
    <w:p w14:paraId="21626722" w14:textId="77777777" w:rsidR="00E404B2" w:rsidRPr="00F72A3C" w:rsidRDefault="00E404B2" w:rsidP="00E404B2">
      <w:pPr>
        <w:pStyle w:val="1"/>
        <w:numPr>
          <w:ilvl w:val="0"/>
          <w:numId w:val="41"/>
        </w:numPr>
      </w:pPr>
      <w:r w:rsidRPr="00F72A3C">
        <w:t>De betaling van de administratieve geldboete gebeurt door middel van een bankkaart of kredietkaart of via overschrijving of in geld.</w:t>
      </w:r>
    </w:p>
    <w:p w14:paraId="571B4F7A" w14:textId="77777777" w:rsidR="00E404B2" w:rsidRPr="00F72A3C" w:rsidRDefault="00E404B2" w:rsidP="00E404B2">
      <w:pPr>
        <w:pStyle w:val="1"/>
        <w:numPr>
          <w:ilvl w:val="0"/>
          <w:numId w:val="41"/>
        </w:numPr>
      </w:pPr>
      <w:r w:rsidRPr="00F72A3C">
        <w:lastRenderedPageBreak/>
        <w:t>Het proces-verbaal dat gewag maakt van een onmiddellijke betaling van de administratieve geldboete wordt binnen een termijn van vijftien dagen overgezonden aan de sanctionerend ambtenaar en aan de procureur des Konings.</w:t>
      </w:r>
    </w:p>
    <w:p w14:paraId="4DC4EA24" w14:textId="3E621855" w:rsidR="00E404B2" w:rsidRPr="00FC2B5F" w:rsidRDefault="00FC2B5F" w:rsidP="00FC2B5F">
      <w:pPr>
        <w:pStyle w:val="Kop2"/>
      </w:pPr>
      <w:bookmarkStart w:id="160" w:name="_Toc25063716"/>
      <w:bookmarkStart w:id="161" w:name="_Toc26456800"/>
      <w:bookmarkStart w:id="162" w:name="_Toc26861782"/>
      <w:bookmarkStart w:id="163" w:name="_Toc26968046"/>
      <w:r>
        <w:t xml:space="preserve">Afdeling 2 - </w:t>
      </w:r>
      <w:r w:rsidR="00E404B2" w:rsidRPr="00FC2B5F">
        <w:t>Gevolgen van onmiddellijke betaling</w:t>
      </w:r>
      <w:bookmarkEnd w:id="160"/>
      <w:bookmarkEnd w:id="161"/>
      <w:bookmarkEnd w:id="162"/>
      <w:bookmarkEnd w:id="163"/>
      <w:r w:rsidR="006379FE" w:rsidRPr="00FC2B5F">
        <w:br/>
      </w:r>
    </w:p>
    <w:p w14:paraId="04047F17" w14:textId="3B8C4336" w:rsidR="006379FE" w:rsidRPr="006379FE" w:rsidRDefault="006379FE" w:rsidP="006379FE">
      <w:pPr>
        <w:rPr>
          <w:rFonts w:ascii="Calibri" w:hAnsi="Calibri" w:cs="Calibri"/>
          <w:sz w:val="22"/>
          <w:szCs w:val="22"/>
        </w:rPr>
      </w:pPr>
      <w:r w:rsidRPr="006379FE">
        <w:rPr>
          <w:rFonts w:ascii="Calibri" w:hAnsi="Calibri" w:cs="Calibri"/>
          <w:sz w:val="22"/>
          <w:szCs w:val="22"/>
        </w:rPr>
        <w:t>Artikel 116</w:t>
      </w:r>
    </w:p>
    <w:p w14:paraId="1657335C" w14:textId="77777777" w:rsidR="00E404B2" w:rsidRPr="00F72A3C" w:rsidRDefault="00E404B2" w:rsidP="00E404B2">
      <w:pPr>
        <w:pStyle w:val="1"/>
        <w:numPr>
          <w:ilvl w:val="0"/>
          <w:numId w:val="50"/>
        </w:numPr>
      </w:pPr>
      <w:r w:rsidRPr="00F72A3C">
        <w:t>De onmiddellijke betaling doet de mogelijkheid vervallen om aan de overtreder een administratieve geldboete voor het bedoelde feit op te leggen.</w:t>
      </w:r>
    </w:p>
    <w:p w14:paraId="77B618F6" w14:textId="4790EF63" w:rsidR="007E2E7A" w:rsidRPr="006379FE" w:rsidRDefault="00E404B2" w:rsidP="006379FE">
      <w:pPr>
        <w:pStyle w:val="1"/>
        <w:numPr>
          <w:ilvl w:val="0"/>
          <w:numId w:val="41"/>
        </w:numPr>
        <w:rPr>
          <w:b/>
        </w:rPr>
      </w:pPr>
      <w:r w:rsidRPr="00F72A3C">
        <w:t>De onmiddellijke betaling verhindert de procureur des Konings evenwel niet de artikelen 261bis of 216ter van het wetboek van Strafvordering toe te passen, noch strafrechtelijke vervolgingen in te zetten.</w:t>
      </w:r>
    </w:p>
    <w:p w14:paraId="59D0262D" w14:textId="16B7690D" w:rsidR="00E404B2" w:rsidRPr="00F72A3C" w:rsidRDefault="00E404B2" w:rsidP="007E2E7A">
      <w:pPr>
        <w:pStyle w:val="Kop1"/>
      </w:pPr>
      <w:bookmarkStart w:id="164" w:name="_Toc25063717"/>
      <w:bookmarkStart w:id="165" w:name="_Toc26456801"/>
      <w:bookmarkStart w:id="166" w:name="_Toc26861783"/>
      <w:bookmarkStart w:id="167" w:name="_Toc26968047"/>
      <w:r w:rsidRPr="00F72A3C">
        <w:t xml:space="preserve">Hoofdstuk </w:t>
      </w:r>
      <w:r w:rsidR="007E2E7A">
        <w:t>X</w:t>
      </w:r>
      <w:r w:rsidRPr="00F72A3C">
        <w:t>V</w:t>
      </w:r>
      <w:r w:rsidR="00304BFC">
        <w:t>.</w:t>
      </w:r>
      <w:r w:rsidRPr="00F72A3C">
        <w:t xml:space="preserve"> Verjaring van de administratieve geldboete</w:t>
      </w:r>
      <w:bookmarkEnd w:id="164"/>
      <w:bookmarkEnd w:id="165"/>
      <w:bookmarkEnd w:id="166"/>
      <w:bookmarkEnd w:id="167"/>
    </w:p>
    <w:p w14:paraId="2155637E" w14:textId="544C3EE8" w:rsidR="00E404B2" w:rsidRPr="00FC2B5F" w:rsidRDefault="00FC2B5F" w:rsidP="00FC2B5F">
      <w:pPr>
        <w:pStyle w:val="Kop2"/>
      </w:pPr>
      <w:bookmarkStart w:id="168" w:name="_Toc25063718"/>
      <w:bookmarkStart w:id="169" w:name="_Toc26456802"/>
      <w:bookmarkStart w:id="170" w:name="_Toc26861784"/>
      <w:bookmarkStart w:id="171" w:name="_Toc26968048"/>
      <w:r w:rsidRPr="00FC2B5F">
        <w:t xml:space="preserve">Enige afdeling - </w:t>
      </w:r>
      <w:r w:rsidR="00E404B2" w:rsidRPr="00FC2B5F">
        <w:t>Verjaring</w:t>
      </w:r>
      <w:bookmarkEnd w:id="168"/>
      <w:bookmarkEnd w:id="169"/>
      <w:bookmarkEnd w:id="170"/>
      <w:bookmarkEnd w:id="171"/>
    </w:p>
    <w:p w14:paraId="59AE5520" w14:textId="77777777" w:rsidR="006379FE" w:rsidRDefault="006379FE" w:rsidP="006379FE"/>
    <w:p w14:paraId="10048C76" w14:textId="198D4A8F" w:rsidR="006379FE" w:rsidRPr="006379FE" w:rsidRDefault="006379FE" w:rsidP="006379FE">
      <w:pPr>
        <w:rPr>
          <w:rFonts w:ascii="Calibri" w:hAnsi="Calibri" w:cs="Calibri"/>
          <w:sz w:val="22"/>
          <w:szCs w:val="22"/>
        </w:rPr>
      </w:pPr>
      <w:r w:rsidRPr="006379FE">
        <w:rPr>
          <w:rFonts w:ascii="Calibri" w:hAnsi="Calibri" w:cs="Calibri"/>
          <w:sz w:val="22"/>
          <w:szCs w:val="22"/>
        </w:rPr>
        <w:t>Artikel 117</w:t>
      </w:r>
    </w:p>
    <w:p w14:paraId="63D695C3" w14:textId="77777777" w:rsidR="00E404B2" w:rsidRPr="006379FE" w:rsidRDefault="00E404B2" w:rsidP="00E404B2">
      <w:pPr>
        <w:rPr>
          <w:rFonts w:ascii="Calibri" w:hAnsi="Calibri" w:cs="Calibri"/>
          <w:sz w:val="22"/>
          <w:szCs w:val="22"/>
        </w:rPr>
      </w:pPr>
      <w:r w:rsidRPr="006379FE">
        <w:rPr>
          <w:rFonts w:ascii="Calibri" w:hAnsi="Calibri" w:cs="Calibri"/>
          <w:sz w:val="22"/>
          <w:szCs w:val="22"/>
        </w:rPr>
        <w:t>De administratieve geldboetes verjaren na vijf jaar, te rekenen vanaf de datum waarop ze betaald moeten worden.</w:t>
      </w:r>
    </w:p>
    <w:p w14:paraId="40F8C24B" w14:textId="77777777" w:rsidR="007E2E7A" w:rsidRPr="00F72A3C" w:rsidRDefault="007E2E7A" w:rsidP="00E404B2"/>
    <w:p w14:paraId="3782733D" w14:textId="254CA063" w:rsidR="00E404B2" w:rsidRDefault="007E2E7A" w:rsidP="00FC2B5F">
      <w:pPr>
        <w:pStyle w:val="Kop1"/>
        <w:rPr>
          <w:rFonts w:cs="Calibri"/>
        </w:rPr>
      </w:pPr>
      <w:bookmarkStart w:id="172" w:name="_Toc25063719"/>
      <w:bookmarkStart w:id="173" w:name="_Toc26456803"/>
      <w:bookmarkStart w:id="174" w:name="_Toc26861785"/>
      <w:bookmarkStart w:id="175" w:name="_Toc26968049"/>
      <w:r w:rsidRPr="006379FE">
        <w:rPr>
          <w:rFonts w:cs="Calibri"/>
        </w:rPr>
        <w:t>Hoofdstuk XVI</w:t>
      </w:r>
      <w:r w:rsidR="00304BFC">
        <w:rPr>
          <w:rFonts w:cs="Calibri"/>
        </w:rPr>
        <w:t>.</w:t>
      </w:r>
      <w:r w:rsidR="00E404B2" w:rsidRPr="006379FE">
        <w:rPr>
          <w:rFonts w:cs="Calibri"/>
        </w:rPr>
        <w:t xml:space="preserve"> Procedure van ouderlijke betrokkenheid</w:t>
      </w:r>
      <w:bookmarkEnd w:id="172"/>
      <w:bookmarkEnd w:id="173"/>
      <w:bookmarkEnd w:id="174"/>
      <w:bookmarkEnd w:id="175"/>
    </w:p>
    <w:p w14:paraId="7D6E1648" w14:textId="77777777" w:rsidR="006379FE" w:rsidRDefault="006379FE" w:rsidP="006379FE"/>
    <w:p w14:paraId="0359D4F3" w14:textId="284B2D72" w:rsidR="006379FE" w:rsidRPr="006379FE" w:rsidRDefault="006379FE" w:rsidP="006379FE">
      <w:pPr>
        <w:rPr>
          <w:rFonts w:ascii="Calibri" w:hAnsi="Calibri" w:cs="Calibri"/>
          <w:sz w:val="22"/>
          <w:szCs w:val="22"/>
        </w:rPr>
      </w:pPr>
      <w:r w:rsidRPr="006379FE">
        <w:rPr>
          <w:rFonts w:ascii="Calibri" w:hAnsi="Calibri" w:cs="Calibri"/>
          <w:sz w:val="22"/>
          <w:szCs w:val="22"/>
        </w:rPr>
        <w:t>Artikel 118</w:t>
      </w:r>
    </w:p>
    <w:p w14:paraId="228BC29B" w14:textId="77777777" w:rsidR="00E404B2" w:rsidRPr="00F72A3C" w:rsidRDefault="00E404B2" w:rsidP="00E404B2">
      <w:pPr>
        <w:pStyle w:val="1"/>
        <w:numPr>
          <w:ilvl w:val="0"/>
          <w:numId w:val="57"/>
        </w:numPr>
      </w:pPr>
      <w:r w:rsidRPr="00F72A3C">
        <w:t>Een procedure van ouderlijke betrokkenheid kan worden voorzien voorafgaand aan het aanbod tot bemiddeling, tot gemeenschapsdienst of, desgevallend, de oplegging van een administratieve geldboete.</w:t>
      </w:r>
    </w:p>
    <w:p w14:paraId="66B566CF" w14:textId="77777777" w:rsidR="00E404B2" w:rsidRPr="00F72A3C" w:rsidRDefault="00E404B2" w:rsidP="00E404B2">
      <w:pPr>
        <w:pStyle w:val="1"/>
        <w:numPr>
          <w:ilvl w:val="0"/>
          <w:numId w:val="57"/>
        </w:numPr>
      </w:pPr>
      <w:r w:rsidRPr="00F72A3C">
        <w:t>In het kader van deze procedure, informeert de sanctionerend ambtenaar per aangetekende brief de vader en de moeder, voogd of personen die de hoede hebben over de minderjarige, over de vastgestelde feiten en verzoekt hen om, onmiddellijk na het ontvangen van het proces-verbaal of de vaststelling, hun mondelinge of schriftelijke opmerkingen mee te delen over deze feiten en de eventueel te nemen opvoedkundige maatregelen. Hij kan hiertoe een ontmoeting vragen met de vader en moeder, de voogd of de personen die de minderjarige onder hun hoede hebben en de minderjarige.</w:t>
      </w:r>
    </w:p>
    <w:p w14:paraId="5835FD5F" w14:textId="77777777" w:rsidR="00E404B2" w:rsidRPr="00F72A3C" w:rsidRDefault="00E404B2" w:rsidP="00E404B2">
      <w:pPr>
        <w:pStyle w:val="1"/>
        <w:numPr>
          <w:ilvl w:val="0"/>
          <w:numId w:val="57"/>
        </w:numPr>
      </w:pPr>
      <w:r w:rsidRPr="00F72A3C">
        <w:t>Na de in §2 bedoelde opmerkingen te hebben ingewonnen en/of de minderjarige overtreder te hebben ontmoet, evenals zijn vader, moeder, voogd of personen die er de hoede over uitoefenen en indien hij tevreden is over de educatieve maatregelen die door deze laatsten werden voorgesteld, kan de sanctionerend ambtenaar hetzij de zaak in dit stadium van de procedure afsluiten, hetzij de administratieve procedure opstarten.</w:t>
      </w:r>
    </w:p>
    <w:p w14:paraId="2A460E1D" w14:textId="77777777" w:rsidR="00E404B2" w:rsidRPr="00AE7B84" w:rsidRDefault="00E404B2" w:rsidP="00E404B2">
      <w:pPr>
        <w:pStyle w:val="1"/>
        <w:numPr>
          <w:ilvl w:val="0"/>
          <w:numId w:val="57"/>
        </w:numPr>
      </w:pPr>
      <w:r w:rsidRPr="00AE7B84">
        <w:t>De sanctionerend ambtenaar kan beslissen tot het opstarten van de administratieve procedure in volgende gevallen:</w:t>
      </w:r>
    </w:p>
    <w:p w14:paraId="5C9837E3" w14:textId="77777777" w:rsidR="00E404B2" w:rsidRPr="00AE7B84" w:rsidRDefault="00E404B2" w:rsidP="00E404B2">
      <w:pPr>
        <w:numPr>
          <w:ilvl w:val="0"/>
          <w:numId w:val="38"/>
        </w:numPr>
        <w:spacing w:after="120"/>
        <w:rPr>
          <w:rFonts w:ascii="Calibri" w:hAnsi="Calibri" w:cs="Calibri"/>
          <w:sz w:val="22"/>
          <w:szCs w:val="22"/>
        </w:rPr>
      </w:pPr>
      <w:r w:rsidRPr="00AE7B84">
        <w:rPr>
          <w:rFonts w:ascii="Calibri" w:hAnsi="Calibri" w:cs="Calibri"/>
          <w:sz w:val="22"/>
          <w:szCs w:val="22"/>
        </w:rPr>
        <w:t>er werden geen opmerkingen noch opvoedkundige maatregelen binnen de gestelde termijn overgemaakt;</w:t>
      </w:r>
    </w:p>
    <w:p w14:paraId="56A4F8FF" w14:textId="77777777" w:rsidR="00E404B2" w:rsidRPr="00AE7B84" w:rsidRDefault="00E404B2" w:rsidP="00E404B2">
      <w:pPr>
        <w:numPr>
          <w:ilvl w:val="0"/>
          <w:numId w:val="38"/>
        </w:numPr>
        <w:spacing w:after="120"/>
        <w:rPr>
          <w:rFonts w:ascii="Calibri" w:hAnsi="Calibri" w:cs="Calibri"/>
          <w:sz w:val="22"/>
          <w:szCs w:val="22"/>
        </w:rPr>
      </w:pPr>
      <w:r w:rsidRPr="00AE7B84">
        <w:rPr>
          <w:rFonts w:ascii="Calibri" w:hAnsi="Calibri" w:cs="Calibri"/>
          <w:sz w:val="22"/>
          <w:szCs w:val="22"/>
        </w:rPr>
        <w:t>de minderjarige overtreder en/of de ouder(s), voogd of personen die er de hoede over uitoefenen zijn niet ingegaan op het verzoek uitgaande van de sanctionerend ambtenaar om elkaar te ontmoeten;</w:t>
      </w:r>
    </w:p>
    <w:p w14:paraId="11F1404E" w14:textId="77777777" w:rsidR="00E404B2" w:rsidRPr="00AE7B84" w:rsidRDefault="00E404B2" w:rsidP="00E404B2">
      <w:pPr>
        <w:numPr>
          <w:ilvl w:val="0"/>
          <w:numId w:val="38"/>
        </w:numPr>
        <w:spacing w:after="120"/>
        <w:rPr>
          <w:rFonts w:ascii="Calibri" w:hAnsi="Calibri" w:cs="Calibri"/>
          <w:sz w:val="22"/>
          <w:szCs w:val="22"/>
        </w:rPr>
      </w:pPr>
      <w:r w:rsidRPr="00AE7B84">
        <w:rPr>
          <w:rFonts w:ascii="Calibri" w:hAnsi="Calibri" w:cs="Calibri"/>
          <w:sz w:val="22"/>
          <w:szCs w:val="22"/>
        </w:rPr>
        <w:t xml:space="preserve">de sanctionerend ambtenaar is van oordeel dat de voorgestelde opvoedkundige maatregelen niet het beoogde resultaat zullen hebben </w:t>
      </w:r>
    </w:p>
    <w:p w14:paraId="6F3CB8DD" w14:textId="77777777" w:rsidR="00E404B2" w:rsidRPr="00AE7B84" w:rsidRDefault="00E404B2" w:rsidP="00E404B2">
      <w:pPr>
        <w:rPr>
          <w:rFonts w:ascii="Calibri" w:hAnsi="Calibri" w:cs="Calibri"/>
          <w:sz w:val="22"/>
          <w:szCs w:val="22"/>
        </w:rPr>
      </w:pPr>
      <w:r w:rsidRPr="00AE7B84">
        <w:rPr>
          <w:rFonts w:ascii="Calibri" w:hAnsi="Calibri" w:cs="Calibri"/>
          <w:sz w:val="22"/>
          <w:szCs w:val="22"/>
        </w:rPr>
        <w:lastRenderedPageBreak/>
        <w:t>In dergelijk geval wordt aan de minderjarige een bemiddelingsaanbod gericht conform de hieronder voorziene procedure.</w:t>
      </w:r>
    </w:p>
    <w:p w14:paraId="365E5E6B" w14:textId="77777777" w:rsidR="007E2E7A" w:rsidRPr="00F72A3C" w:rsidRDefault="007E2E7A" w:rsidP="00E404B2"/>
    <w:p w14:paraId="078CEFE6" w14:textId="61E5826A" w:rsidR="00E404B2" w:rsidRDefault="00E404B2" w:rsidP="007E2E7A">
      <w:pPr>
        <w:pStyle w:val="Kop1"/>
      </w:pPr>
      <w:bookmarkStart w:id="176" w:name="_Toc25063721"/>
      <w:bookmarkStart w:id="177" w:name="_Toc26456805"/>
      <w:bookmarkStart w:id="178" w:name="_Toc26861787"/>
      <w:bookmarkStart w:id="179" w:name="_Toc26968050"/>
      <w:r w:rsidRPr="007E2E7A">
        <w:t xml:space="preserve">Hoofdstuk </w:t>
      </w:r>
      <w:bookmarkStart w:id="180" w:name="_Toc359597497"/>
      <w:bookmarkStart w:id="181" w:name="_Toc359597757"/>
      <w:bookmarkStart w:id="182" w:name="_Toc359598000"/>
      <w:bookmarkStart w:id="183" w:name="_Toc365020992"/>
      <w:r w:rsidR="007E2E7A" w:rsidRPr="007E2E7A">
        <w:t>XVII</w:t>
      </w:r>
      <w:r w:rsidR="00304BFC">
        <w:t>.</w:t>
      </w:r>
      <w:r w:rsidRPr="007E2E7A">
        <w:t xml:space="preserve"> De lokale bemiddelingsprocedure</w:t>
      </w:r>
      <w:bookmarkEnd w:id="176"/>
      <w:bookmarkEnd w:id="177"/>
      <w:bookmarkEnd w:id="178"/>
      <w:bookmarkEnd w:id="179"/>
      <w:bookmarkEnd w:id="180"/>
      <w:bookmarkEnd w:id="181"/>
      <w:bookmarkEnd w:id="182"/>
      <w:bookmarkEnd w:id="183"/>
      <w:r w:rsidR="005C5AD2">
        <w:br/>
      </w:r>
    </w:p>
    <w:p w14:paraId="569208F1" w14:textId="3B6DE862" w:rsidR="005C5AD2" w:rsidRPr="005C5AD2" w:rsidRDefault="005C5AD2" w:rsidP="005C5AD2">
      <w:pPr>
        <w:rPr>
          <w:rFonts w:ascii="Calibri" w:hAnsi="Calibri" w:cs="Calibri"/>
          <w:sz w:val="22"/>
          <w:szCs w:val="22"/>
        </w:rPr>
      </w:pPr>
      <w:r w:rsidRPr="005C5AD2">
        <w:rPr>
          <w:rFonts w:ascii="Calibri" w:hAnsi="Calibri" w:cs="Calibri"/>
          <w:sz w:val="22"/>
          <w:szCs w:val="22"/>
        </w:rPr>
        <w:t>Artikel 119</w:t>
      </w:r>
    </w:p>
    <w:p w14:paraId="710DF1CD" w14:textId="614D62E5" w:rsidR="00AE7B84" w:rsidRPr="00AE7B84" w:rsidRDefault="00E404B2" w:rsidP="00E404B2">
      <w:pPr>
        <w:rPr>
          <w:rFonts w:ascii="Calibri" w:hAnsi="Calibri" w:cs="Calibri"/>
          <w:sz w:val="22"/>
          <w:szCs w:val="22"/>
        </w:rPr>
      </w:pPr>
      <w:r w:rsidRPr="00AE7B84">
        <w:rPr>
          <w:rFonts w:ascii="Calibri" w:hAnsi="Calibri" w:cs="Calibri"/>
          <w:sz w:val="22"/>
          <w:szCs w:val="22"/>
        </w:rPr>
        <w:t>De wet van 24 juni 2013 voorziet in een lokale bemiddelingsprocedure. Onderhavig reglement stelt deze procedure toepasbaar voor minderjarigen  vanaf de volle leeftijd van 14 jaar en voor meerderjarigen. De regering stelt hiervoor een voltijds ambtenaar ter beschikking van de steden en de gemeenten van het gerechtelijk arrondissement Gent. De gemeenten hebben hiervoor een protocol afgesloten met de stad Gent.</w:t>
      </w:r>
    </w:p>
    <w:p w14:paraId="458DD783" w14:textId="3B66B901" w:rsidR="00E404B2" w:rsidRPr="00AE7B84" w:rsidRDefault="00FC2B5F" w:rsidP="00AE7B84">
      <w:pPr>
        <w:pStyle w:val="Kop2"/>
      </w:pPr>
      <w:bookmarkStart w:id="184" w:name="_Toc25063722"/>
      <w:bookmarkStart w:id="185" w:name="_Toc26456806"/>
      <w:bookmarkStart w:id="186" w:name="_Toc26861788"/>
      <w:bookmarkStart w:id="187" w:name="_Toc26968051"/>
      <w:r>
        <w:t xml:space="preserve">Afdeling 1 - </w:t>
      </w:r>
      <w:r w:rsidR="00E404B2" w:rsidRPr="00AE7B84">
        <w:t>Opstart procedure tot bemiddeling</w:t>
      </w:r>
      <w:bookmarkEnd w:id="184"/>
      <w:bookmarkEnd w:id="185"/>
      <w:bookmarkEnd w:id="186"/>
      <w:bookmarkEnd w:id="187"/>
    </w:p>
    <w:p w14:paraId="6D918C16" w14:textId="70D7CD58" w:rsidR="00E404B2" w:rsidRPr="005C5AD2" w:rsidRDefault="00AE7B84" w:rsidP="00E404B2">
      <w:pPr>
        <w:rPr>
          <w:rFonts w:ascii="Calibri" w:hAnsi="Calibri" w:cs="Calibri"/>
          <w:sz w:val="22"/>
          <w:szCs w:val="22"/>
        </w:rPr>
      </w:pPr>
      <w:r>
        <w:br/>
      </w:r>
      <w:r w:rsidR="005C5AD2" w:rsidRPr="005C5AD2">
        <w:rPr>
          <w:rFonts w:ascii="Calibri" w:hAnsi="Calibri" w:cs="Calibri"/>
          <w:sz w:val="22"/>
          <w:szCs w:val="22"/>
        </w:rPr>
        <w:t>Artikel 120</w:t>
      </w:r>
      <w:r w:rsidR="005C5AD2">
        <w:br/>
      </w:r>
      <w:r w:rsidR="00E404B2" w:rsidRPr="005C5AD2">
        <w:rPr>
          <w:rFonts w:ascii="Calibri" w:hAnsi="Calibri" w:cs="Calibri"/>
          <w:sz w:val="22"/>
          <w:szCs w:val="22"/>
        </w:rPr>
        <w:t>Minderjarigen:</w:t>
      </w:r>
    </w:p>
    <w:p w14:paraId="3F02442D" w14:textId="77777777" w:rsidR="00AE7B84" w:rsidRPr="00F72A3C" w:rsidRDefault="00AE7B84" w:rsidP="00E404B2"/>
    <w:p w14:paraId="03B81D7C" w14:textId="77777777" w:rsidR="00E404B2" w:rsidRPr="00F72A3C" w:rsidRDefault="00E404B2" w:rsidP="00E404B2">
      <w:pPr>
        <w:pStyle w:val="1"/>
        <w:numPr>
          <w:ilvl w:val="0"/>
          <w:numId w:val="59"/>
        </w:numPr>
      </w:pPr>
      <w:r w:rsidRPr="00F72A3C">
        <w:t>Bij minderjarigen die de volle leeftijd van 14 jaar hebben bereikt op het tijdstip van de feiten wordt de beslissing inzake het opleggen van een administratieve geldboete voorafgegaan door een verplichte bemiddelingsprocedure.</w:t>
      </w:r>
    </w:p>
    <w:p w14:paraId="494FCA54" w14:textId="77777777" w:rsidR="00E404B2" w:rsidRPr="00F72A3C" w:rsidRDefault="00E404B2" w:rsidP="00E404B2">
      <w:pPr>
        <w:pStyle w:val="1"/>
        <w:numPr>
          <w:ilvl w:val="0"/>
          <w:numId w:val="59"/>
        </w:numPr>
      </w:pPr>
      <w:r w:rsidRPr="00F72A3C">
        <w:t>De vader en de moeder, voogd of personen die de minderjarige onder hun hoede hebben, zijn burgerlijk aansprakelijk voor de betaling van de administratieve geldboete. Zij kunnen op hun verzoek de minderjarige begeleiden bij de bemiddeling.</w:t>
      </w:r>
    </w:p>
    <w:p w14:paraId="1511DFC5" w14:textId="77777777" w:rsidR="00E404B2" w:rsidRPr="00F72A3C" w:rsidRDefault="00E404B2" w:rsidP="00E404B2">
      <w:pPr>
        <w:pStyle w:val="1"/>
        <w:numPr>
          <w:ilvl w:val="0"/>
          <w:numId w:val="59"/>
        </w:numPr>
      </w:pPr>
      <w:r w:rsidRPr="00F72A3C">
        <w:t>De sanctionerend ambtenaar brengt de stafhouder van de orde van advocaten op de hoogte van het in gang zetten van de administratieve procedure wanneer een minderjarige verdacht wordt van een inbreuk die bestraft wordt met een administratieve geldboete.</w:t>
      </w:r>
    </w:p>
    <w:p w14:paraId="69C24794" w14:textId="21EDA73A" w:rsidR="00E404B2" w:rsidRPr="00F72A3C" w:rsidRDefault="005C5AD2" w:rsidP="00E404B2">
      <w:r w:rsidRPr="005C5AD2">
        <w:rPr>
          <w:rFonts w:ascii="Calibri" w:hAnsi="Calibri" w:cs="Calibri"/>
          <w:sz w:val="22"/>
          <w:szCs w:val="22"/>
        </w:rPr>
        <w:t>Artikel 121</w:t>
      </w:r>
      <w:r w:rsidRPr="005C5AD2">
        <w:rPr>
          <w:rFonts w:ascii="Calibri" w:hAnsi="Calibri" w:cs="Calibri"/>
          <w:sz w:val="22"/>
          <w:szCs w:val="22"/>
        </w:rPr>
        <w:br/>
      </w:r>
      <w:r w:rsidR="00E404B2" w:rsidRPr="005C5AD2">
        <w:rPr>
          <w:rFonts w:ascii="Calibri" w:hAnsi="Calibri" w:cs="Calibri"/>
          <w:sz w:val="22"/>
          <w:szCs w:val="22"/>
        </w:rPr>
        <w:t>Meerderjarigen:</w:t>
      </w:r>
      <w:r w:rsidR="00AE7B84" w:rsidRPr="005C5AD2">
        <w:rPr>
          <w:rFonts w:ascii="Calibri" w:hAnsi="Calibri" w:cs="Calibri"/>
          <w:sz w:val="22"/>
          <w:szCs w:val="22"/>
        </w:rPr>
        <w:br/>
      </w:r>
    </w:p>
    <w:p w14:paraId="5D40EFC0" w14:textId="77777777" w:rsidR="00E404B2" w:rsidRPr="005C5AD2" w:rsidRDefault="00E404B2" w:rsidP="00E404B2">
      <w:pPr>
        <w:pStyle w:val="Lijstalinea"/>
        <w:numPr>
          <w:ilvl w:val="0"/>
          <w:numId w:val="58"/>
        </w:numPr>
        <w:rPr>
          <w:rFonts w:ascii="Calibri" w:hAnsi="Calibri" w:cs="Calibri"/>
          <w:sz w:val="22"/>
          <w:szCs w:val="22"/>
        </w:rPr>
      </w:pPr>
      <w:r w:rsidRPr="005C5AD2">
        <w:rPr>
          <w:rFonts w:ascii="Calibri" w:hAnsi="Calibri" w:cs="Calibri"/>
          <w:sz w:val="22"/>
          <w:szCs w:val="22"/>
        </w:rPr>
        <w:t>De sanctionerend ambtenaar kan een bemiddeling aan een meerderjarige overtreder voorstellen wanneer volgende voorwaarden zijn voldaan:</w:t>
      </w:r>
    </w:p>
    <w:p w14:paraId="1F3A83AD" w14:textId="77777777" w:rsidR="00E404B2" w:rsidRPr="005C5AD2" w:rsidRDefault="00E404B2" w:rsidP="00E404B2">
      <w:pPr>
        <w:numPr>
          <w:ilvl w:val="0"/>
          <w:numId w:val="39"/>
        </w:numPr>
        <w:spacing w:after="120"/>
        <w:rPr>
          <w:rFonts w:ascii="Calibri" w:hAnsi="Calibri" w:cs="Calibri"/>
          <w:sz w:val="22"/>
          <w:szCs w:val="22"/>
        </w:rPr>
      </w:pPr>
      <w:r w:rsidRPr="005C5AD2">
        <w:rPr>
          <w:rFonts w:ascii="Calibri" w:hAnsi="Calibri" w:cs="Calibri"/>
          <w:sz w:val="22"/>
          <w:szCs w:val="22"/>
        </w:rPr>
        <w:t>de gemeenteraad moet dit hebben voorzien in zijn reglement, evenals de procedure en de daarmee gepaard gaande nadere regels.</w:t>
      </w:r>
    </w:p>
    <w:p w14:paraId="22DA3F0B" w14:textId="77777777" w:rsidR="00E404B2" w:rsidRPr="005C5AD2" w:rsidRDefault="00E404B2" w:rsidP="00E404B2">
      <w:pPr>
        <w:numPr>
          <w:ilvl w:val="0"/>
          <w:numId w:val="39"/>
        </w:numPr>
        <w:spacing w:after="120"/>
        <w:rPr>
          <w:rFonts w:ascii="Calibri" w:hAnsi="Calibri" w:cs="Calibri"/>
          <w:sz w:val="22"/>
          <w:szCs w:val="22"/>
        </w:rPr>
      </w:pPr>
      <w:r w:rsidRPr="005C5AD2">
        <w:rPr>
          <w:rFonts w:ascii="Calibri" w:hAnsi="Calibri" w:cs="Calibri"/>
          <w:sz w:val="22"/>
          <w:szCs w:val="22"/>
        </w:rPr>
        <w:t>De overtreder moet instemmen met de bemiddeling.</w:t>
      </w:r>
    </w:p>
    <w:p w14:paraId="29B14F81" w14:textId="77777777" w:rsidR="00E404B2" w:rsidRPr="005C5AD2" w:rsidRDefault="00E404B2" w:rsidP="00E404B2">
      <w:pPr>
        <w:numPr>
          <w:ilvl w:val="0"/>
          <w:numId w:val="39"/>
        </w:numPr>
        <w:spacing w:after="120"/>
        <w:rPr>
          <w:rFonts w:ascii="Calibri" w:hAnsi="Calibri" w:cs="Calibri"/>
          <w:sz w:val="22"/>
          <w:szCs w:val="22"/>
        </w:rPr>
      </w:pPr>
      <w:r w:rsidRPr="005C5AD2">
        <w:rPr>
          <w:rFonts w:ascii="Calibri" w:hAnsi="Calibri" w:cs="Calibri"/>
          <w:sz w:val="22"/>
          <w:szCs w:val="22"/>
        </w:rPr>
        <w:t>Een slachtoffer werd geïdentificeerd.</w:t>
      </w:r>
    </w:p>
    <w:p w14:paraId="50C66D1B" w14:textId="6ED41CEC" w:rsidR="00E404B2" w:rsidRPr="005C5AD2" w:rsidRDefault="00FC2B5F" w:rsidP="005C5AD2">
      <w:pPr>
        <w:pStyle w:val="Kop2"/>
        <w:rPr>
          <w:rFonts w:ascii="Calibri" w:hAnsi="Calibri" w:cs="Calibri"/>
          <w:b w:val="0"/>
          <w:sz w:val="22"/>
          <w:szCs w:val="22"/>
        </w:rPr>
      </w:pPr>
      <w:bookmarkStart w:id="188" w:name="_Toc25063723"/>
      <w:bookmarkStart w:id="189" w:name="_Toc26456807"/>
      <w:bookmarkStart w:id="190" w:name="_Toc26861789"/>
      <w:bookmarkStart w:id="191" w:name="_Toc26968052"/>
      <w:r>
        <w:t xml:space="preserve">Afdeling 2 - </w:t>
      </w:r>
      <w:r w:rsidR="00E404B2" w:rsidRPr="00AE7B84">
        <w:t>Verloop procedure tot bemiddeling</w:t>
      </w:r>
      <w:bookmarkEnd w:id="188"/>
      <w:bookmarkEnd w:id="189"/>
      <w:bookmarkEnd w:id="190"/>
      <w:r w:rsidR="005C5AD2">
        <w:br/>
      </w:r>
      <w:r w:rsidR="005C5AD2">
        <w:br/>
      </w:r>
      <w:r w:rsidR="005C5AD2">
        <w:rPr>
          <w:rFonts w:ascii="Calibri" w:hAnsi="Calibri" w:cs="Calibri"/>
          <w:b w:val="0"/>
          <w:sz w:val="22"/>
          <w:szCs w:val="22"/>
        </w:rPr>
        <w:t>Artikel 122</w:t>
      </w:r>
      <w:r w:rsidR="005C5AD2">
        <w:rPr>
          <w:rFonts w:ascii="Calibri" w:hAnsi="Calibri" w:cs="Calibri"/>
          <w:b w:val="0"/>
          <w:sz w:val="22"/>
          <w:szCs w:val="22"/>
        </w:rPr>
        <w:br/>
      </w:r>
      <w:r w:rsidR="00E404B2" w:rsidRPr="005C5AD2">
        <w:rPr>
          <w:rFonts w:ascii="Calibri" w:hAnsi="Calibri" w:cs="Calibri"/>
          <w:b w:val="0"/>
          <w:sz w:val="22"/>
          <w:szCs w:val="22"/>
        </w:rPr>
        <w:t>Minderjarigen:</w:t>
      </w:r>
      <w:bookmarkEnd w:id="191"/>
    </w:p>
    <w:p w14:paraId="67548577" w14:textId="77777777" w:rsidR="00E404B2" w:rsidRPr="00AE7B84" w:rsidRDefault="00E404B2" w:rsidP="00E404B2">
      <w:pPr>
        <w:pStyle w:val="1"/>
        <w:numPr>
          <w:ilvl w:val="0"/>
          <w:numId w:val="60"/>
        </w:numPr>
      </w:pPr>
      <w:r w:rsidRPr="00AE7B84">
        <w:t>Indien de minderjarige overtreder niet reageert op het voorstel van bemiddelingsaanbod wordt door de bemiddelaar een brief verstuurd aan de minderjarige overtreder en zijn ouder(s), voogd of personen die de hoede hebben over de minderjarige waarin het bemiddelingsaanbod nogmaals wordt herhaald.</w:t>
      </w:r>
    </w:p>
    <w:p w14:paraId="5B912A7A" w14:textId="77777777" w:rsidR="00EE4B27" w:rsidRDefault="00EE4B27" w:rsidP="00E404B2">
      <w:pPr>
        <w:pStyle w:val="1"/>
      </w:pPr>
    </w:p>
    <w:p w14:paraId="30910C36" w14:textId="7B67A346" w:rsidR="00E404B2" w:rsidRPr="00AE7B84" w:rsidRDefault="005C5AD2" w:rsidP="00E404B2">
      <w:pPr>
        <w:pStyle w:val="1"/>
      </w:pPr>
      <w:r>
        <w:t>Artikel 123</w:t>
      </w:r>
      <w:r>
        <w:br/>
      </w:r>
      <w:r w:rsidR="00E404B2" w:rsidRPr="00AE7B84">
        <w:t>Minderjarigen en meerderjarigen:</w:t>
      </w:r>
    </w:p>
    <w:p w14:paraId="478E2F43" w14:textId="77777777" w:rsidR="00E404B2" w:rsidRPr="00AE7B84" w:rsidRDefault="00E404B2" w:rsidP="00E404B2">
      <w:pPr>
        <w:pStyle w:val="1"/>
        <w:numPr>
          <w:ilvl w:val="0"/>
          <w:numId w:val="61"/>
        </w:numPr>
      </w:pPr>
      <w:r w:rsidRPr="00AE7B84">
        <w:lastRenderedPageBreak/>
        <w:t>De bemiddelaar tracht de betrokkenen te bewegen tot een herstel of vergoeding van de schade in de meest brede betekenis. Hij probeert, indien de zaak zich hiertoe leent en de betrokkenen hiertoe bereid zijn, een diepgaande dialoog en ontmoeting tot stand te brengen, met inbegrip van een of meerdere momenten van directe ontmoeting.</w:t>
      </w:r>
      <w:r w:rsidRPr="00AE7B84">
        <w:br/>
        <w:t>Hierbij wordt rekening gehouden met de algemene beginselen van de bemiddeling, zoals opgenomen in het koninklijk besluit van 28 januari 2014 houdende de minimumvoorwaarden en modaliteiten voor de bemiddeling in het kader van de wet betreffende de gemeentelijke administratieve sancties.</w:t>
      </w:r>
    </w:p>
    <w:p w14:paraId="34B7E74C" w14:textId="77777777" w:rsidR="00E404B2" w:rsidRPr="00AE7B84" w:rsidRDefault="00E404B2" w:rsidP="00E404B2">
      <w:pPr>
        <w:pStyle w:val="1"/>
        <w:numPr>
          <w:ilvl w:val="0"/>
          <w:numId w:val="61"/>
        </w:numPr>
      </w:pPr>
      <w:r w:rsidRPr="00AE7B84">
        <w:t>De bemiddelaar wordt door de aangewezen ambtenaar op de hoogte gebracht van de relevante feiten van de zaak. Elk bemiddelingsaanbod gaat gepaard met voldoende informatie over wat bemiddeling is, hoe deze verloopt, wat van de betrokkenen wordt verwacht, wat de betrokkenen mogen verwachten en welke hun rechten en plichten zijn. De bemiddelaar verstrekt de aangewezen ambtenaar informatie over de stand van zaken betreffende de bemiddeling, wanneer de aangewezen ambtenaar hem hiertoe verzoekt.</w:t>
      </w:r>
    </w:p>
    <w:p w14:paraId="0E310CCE" w14:textId="25EDD9C9" w:rsidR="00E404B2" w:rsidRPr="00AE7B84" w:rsidRDefault="00FC2B5F" w:rsidP="00AE7B84">
      <w:pPr>
        <w:pStyle w:val="Kop2"/>
      </w:pPr>
      <w:bookmarkStart w:id="192" w:name="_Toc25063724"/>
      <w:bookmarkStart w:id="193" w:name="_Toc26456808"/>
      <w:bookmarkStart w:id="194" w:name="_Toc26861790"/>
      <w:bookmarkStart w:id="195" w:name="_Toc26968053"/>
      <w:r>
        <w:t xml:space="preserve">Afdeling 3 - </w:t>
      </w:r>
      <w:r w:rsidR="00E404B2" w:rsidRPr="00AE7B84">
        <w:t>Resultaat procedure tot bemiddeling</w:t>
      </w:r>
      <w:bookmarkEnd w:id="192"/>
      <w:bookmarkEnd w:id="193"/>
      <w:bookmarkEnd w:id="194"/>
      <w:r w:rsidR="005C5AD2">
        <w:br/>
      </w:r>
      <w:r w:rsidR="005C5AD2">
        <w:br/>
      </w:r>
      <w:r w:rsidR="005C5AD2">
        <w:rPr>
          <w:rFonts w:ascii="Calibri" w:hAnsi="Calibri" w:cs="Calibri"/>
          <w:b w:val="0"/>
          <w:sz w:val="22"/>
          <w:szCs w:val="22"/>
        </w:rPr>
        <w:t>Artikel 124</w:t>
      </w:r>
      <w:bookmarkEnd w:id="195"/>
    </w:p>
    <w:p w14:paraId="0AC4E52D" w14:textId="77777777" w:rsidR="00E404B2" w:rsidRPr="00F72A3C" w:rsidRDefault="00E404B2" w:rsidP="00E404B2">
      <w:pPr>
        <w:pStyle w:val="1"/>
        <w:numPr>
          <w:ilvl w:val="0"/>
          <w:numId w:val="51"/>
        </w:numPr>
      </w:pPr>
      <w:r w:rsidRPr="00F72A3C">
        <w:t>De bemiddelaar deelt het resultaat van de bemiddeling mee aan de aangewezen ambtenaar. Indien de bemiddeling niet wordt aangevat of wordt beëindigd zonder resultaat, wordt dit eveneens meegedeeld.</w:t>
      </w:r>
    </w:p>
    <w:p w14:paraId="3E989483" w14:textId="77777777" w:rsidR="00E404B2" w:rsidRPr="00F72A3C" w:rsidRDefault="00E404B2" w:rsidP="00E404B2">
      <w:pPr>
        <w:pStyle w:val="1"/>
        <w:numPr>
          <w:ilvl w:val="0"/>
          <w:numId w:val="41"/>
        </w:numPr>
      </w:pPr>
      <w:r w:rsidRPr="00F72A3C">
        <w:t>Wanneer de sanctionerend ambtenaar het welslagen van de bemiddeling vaststelt, kan hij geen administratieve boete meer opleggen.</w:t>
      </w:r>
    </w:p>
    <w:p w14:paraId="7E864306" w14:textId="77777777" w:rsidR="00E404B2" w:rsidRPr="00F72A3C" w:rsidRDefault="00E404B2" w:rsidP="00E404B2">
      <w:pPr>
        <w:pStyle w:val="1"/>
        <w:numPr>
          <w:ilvl w:val="0"/>
          <w:numId w:val="41"/>
        </w:numPr>
      </w:pPr>
      <w:r w:rsidRPr="00F72A3C">
        <w:t>In geval van weigering van het aanbod of falen van de bemiddeling, kan de sanctionerend ambtenaar ofwel een gemeenschapsdienst voorstellen ofwel een administratieve geldboete opleggen binnen een termijn van 12 maanden vanaf de dag van de vaststelling van de feiten.</w:t>
      </w:r>
    </w:p>
    <w:p w14:paraId="7FC62A6C" w14:textId="3CC9051C" w:rsidR="00E404B2" w:rsidRDefault="00E404B2" w:rsidP="00AE7B84">
      <w:pPr>
        <w:pStyle w:val="Kop1"/>
      </w:pPr>
      <w:bookmarkStart w:id="196" w:name="_Toc25063725"/>
      <w:bookmarkStart w:id="197" w:name="_Toc26456809"/>
      <w:bookmarkStart w:id="198" w:name="_Toc26861791"/>
      <w:bookmarkStart w:id="199" w:name="_Toc26968054"/>
      <w:r w:rsidRPr="00F72A3C">
        <w:t xml:space="preserve">Hoofdstuk </w:t>
      </w:r>
      <w:r w:rsidR="00AE7B84">
        <w:t>XVIII</w:t>
      </w:r>
      <w:r w:rsidR="00304BFC">
        <w:t>.</w:t>
      </w:r>
      <w:r w:rsidRPr="00F72A3C">
        <w:t xml:space="preserve"> De gemeenschapsdienst</w:t>
      </w:r>
      <w:bookmarkEnd w:id="196"/>
      <w:bookmarkEnd w:id="197"/>
      <w:bookmarkEnd w:id="198"/>
      <w:bookmarkEnd w:id="199"/>
      <w:r w:rsidR="005C5AD2">
        <w:br/>
      </w:r>
    </w:p>
    <w:p w14:paraId="70566B24" w14:textId="1A17F911" w:rsidR="00E404B2" w:rsidRPr="005C5AD2" w:rsidRDefault="005C5AD2" w:rsidP="005C5AD2">
      <w:r>
        <w:t>Artikel 125</w:t>
      </w:r>
      <w:r>
        <w:br/>
      </w:r>
      <w:r w:rsidR="00E404B2" w:rsidRPr="00AE7B84">
        <w:rPr>
          <w:rFonts w:ascii="Calibri" w:hAnsi="Calibri"/>
          <w:sz w:val="22"/>
          <w:szCs w:val="22"/>
        </w:rPr>
        <w:t>De wet van 24 juni 2013 voorziet in een gemeenschapsdienst. Onderhavig reglement stelt deze procedure toepasbaar voor minderjarigen vanaf de volle leeftijd van 14 jaar en voor meerderjarigen.</w:t>
      </w:r>
      <w:r w:rsidR="00E404B2" w:rsidRPr="00AE7B84">
        <w:rPr>
          <w:rFonts w:ascii="Calibri" w:hAnsi="Calibri"/>
          <w:bCs/>
          <w:sz w:val="22"/>
          <w:szCs w:val="22"/>
        </w:rPr>
        <w:t xml:space="preserve"> </w:t>
      </w:r>
    </w:p>
    <w:p w14:paraId="3E59324C" w14:textId="77777777" w:rsidR="00E404B2" w:rsidRPr="00AE7B84" w:rsidRDefault="00E404B2" w:rsidP="00E404B2">
      <w:pPr>
        <w:pStyle w:val="Artikelplattetekst"/>
        <w:rPr>
          <w:rFonts w:ascii="Calibri" w:hAnsi="Calibri"/>
          <w:sz w:val="22"/>
          <w:szCs w:val="22"/>
        </w:rPr>
      </w:pPr>
      <w:r w:rsidRPr="00AE7B84">
        <w:rPr>
          <w:rFonts w:ascii="Calibri" w:hAnsi="Calibri"/>
          <w:sz w:val="22"/>
          <w:szCs w:val="22"/>
        </w:rPr>
        <w:t>De gemeenschapsdienst bestaat uit:</w:t>
      </w:r>
    </w:p>
    <w:p w14:paraId="7EEB6EF0" w14:textId="77777777" w:rsidR="00E404B2" w:rsidRPr="00AE7B84" w:rsidRDefault="00E404B2" w:rsidP="00E404B2">
      <w:pPr>
        <w:pStyle w:val="Artikelplattetekst"/>
        <w:numPr>
          <w:ilvl w:val="0"/>
          <w:numId w:val="40"/>
        </w:numPr>
        <w:rPr>
          <w:rFonts w:ascii="Calibri" w:hAnsi="Calibri"/>
          <w:sz w:val="22"/>
          <w:szCs w:val="22"/>
        </w:rPr>
      </w:pPr>
      <w:r w:rsidRPr="00AE7B84">
        <w:rPr>
          <w:rFonts w:ascii="Calibri" w:hAnsi="Calibri"/>
          <w:sz w:val="22"/>
          <w:szCs w:val="22"/>
        </w:rPr>
        <w:t>Een opleiding en/of</w:t>
      </w:r>
    </w:p>
    <w:p w14:paraId="290BEB85" w14:textId="77777777" w:rsidR="00E404B2" w:rsidRPr="00AE7B84" w:rsidRDefault="00E404B2" w:rsidP="00E404B2">
      <w:pPr>
        <w:pStyle w:val="Artikelplattetekst"/>
        <w:numPr>
          <w:ilvl w:val="0"/>
          <w:numId w:val="40"/>
        </w:numPr>
        <w:rPr>
          <w:rFonts w:ascii="Calibri" w:hAnsi="Calibri"/>
          <w:sz w:val="22"/>
          <w:szCs w:val="22"/>
        </w:rPr>
      </w:pPr>
      <w:r w:rsidRPr="00AE7B84">
        <w:rPr>
          <w:rFonts w:ascii="Calibri" w:hAnsi="Calibri"/>
          <w:sz w:val="22"/>
          <w:szCs w:val="22"/>
        </w:rPr>
        <w:t>Een onbetaalde prestatie onder toezicht van de gemeente of van een door de gemeente aangewezen bevoegde rechtspersoon en uitgevoerd ten behoeve van een gemeentedienst of een publiekrechtelijke rechtspersoon, een stichting of een vereniging zonder winstgevend oogmerk die door de gemeente wordt aangewezen.</w:t>
      </w:r>
    </w:p>
    <w:p w14:paraId="49570A62" w14:textId="30C8BC54" w:rsidR="00E404B2" w:rsidRDefault="00FC2B5F" w:rsidP="00AE7B84">
      <w:pPr>
        <w:pStyle w:val="Kop2"/>
      </w:pPr>
      <w:bookmarkStart w:id="200" w:name="_Toc25063726"/>
      <w:bookmarkStart w:id="201" w:name="_Toc26456810"/>
      <w:bookmarkStart w:id="202" w:name="_Toc26861792"/>
      <w:bookmarkStart w:id="203" w:name="_Toc26968055"/>
      <w:r>
        <w:t xml:space="preserve">Afdeling 1 - </w:t>
      </w:r>
      <w:r w:rsidR="00E404B2" w:rsidRPr="00AE7B84">
        <w:t>Opstart procedure van gemeenschapsdienst</w:t>
      </w:r>
      <w:bookmarkEnd w:id="200"/>
      <w:bookmarkEnd w:id="201"/>
      <w:bookmarkEnd w:id="202"/>
      <w:bookmarkEnd w:id="203"/>
      <w:r w:rsidR="00AE7B84">
        <w:br/>
      </w:r>
    </w:p>
    <w:p w14:paraId="7EA7B81C" w14:textId="034F1611" w:rsidR="005C5AD2" w:rsidRPr="005C5AD2" w:rsidRDefault="005C5AD2" w:rsidP="005C5AD2">
      <w:r>
        <w:t>Artikel 126</w:t>
      </w:r>
    </w:p>
    <w:p w14:paraId="2B362CDE" w14:textId="77777777" w:rsidR="00E404B2" w:rsidRPr="00AE7B84" w:rsidRDefault="00E404B2" w:rsidP="00E404B2">
      <w:pPr>
        <w:rPr>
          <w:rFonts w:ascii="Calibri" w:hAnsi="Calibri" w:cs="Calibri"/>
          <w:sz w:val="22"/>
          <w:szCs w:val="22"/>
        </w:rPr>
      </w:pPr>
      <w:r w:rsidRPr="00AE7B84">
        <w:rPr>
          <w:rFonts w:ascii="Calibri" w:hAnsi="Calibri" w:cs="Calibri"/>
          <w:sz w:val="22"/>
          <w:szCs w:val="22"/>
        </w:rPr>
        <w:t>Minderjarigen:</w:t>
      </w:r>
      <w:r w:rsidRPr="00AE7B84">
        <w:rPr>
          <w:rFonts w:ascii="Calibri" w:hAnsi="Calibri" w:cs="Calibri"/>
          <w:sz w:val="22"/>
          <w:szCs w:val="22"/>
        </w:rPr>
        <w:br/>
        <w:t>In geval van weigering van het aanbod of falen van de bemiddeling, kan de sanctionerend ambtenaar een gemeenschapsdienst voorstellen, zoals omschreven bij artikel 10 2e en 3e lid van de wet van 24 juni 2013 betreffende de gemeentelijke administratieve sancties, die georganiseerd wordt in verhouding tot zijn leeftijd en capaciteiten.</w:t>
      </w:r>
    </w:p>
    <w:p w14:paraId="5863FD44" w14:textId="24BACFFE" w:rsidR="00E404B2" w:rsidRPr="00AE7B84" w:rsidRDefault="005C5AD2" w:rsidP="00E404B2">
      <w:pPr>
        <w:pStyle w:val="Artikelplattetekst"/>
        <w:rPr>
          <w:rFonts w:ascii="Calibri" w:hAnsi="Calibri"/>
          <w:sz w:val="22"/>
          <w:szCs w:val="22"/>
        </w:rPr>
      </w:pPr>
      <w:r>
        <w:rPr>
          <w:rFonts w:ascii="Calibri" w:hAnsi="Calibri"/>
          <w:sz w:val="22"/>
          <w:szCs w:val="22"/>
        </w:rPr>
        <w:t>Artikel 127</w:t>
      </w:r>
      <w:r>
        <w:rPr>
          <w:rFonts w:ascii="Calibri" w:hAnsi="Calibri"/>
          <w:sz w:val="22"/>
          <w:szCs w:val="22"/>
        </w:rPr>
        <w:br/>
      </w:r>
      <w:r w:rsidR="00E404B2" w:rsidRPr="00AE7B84">
        <w:rPr>
          <w:rFonts w:ascii="Calibri" w:hAnsi="Calibri"/>
          <w:sz w:val="22"/>
          <w:szCs w:val="22"/>
        </w:rPr>
        <w:t>Meerderjarigen:</w:t>
      </w:r>
    </w:p>
    <w:p w14:paraId="0EF7F186" w14:textId="77777777" w:rsidR="00E404B2" w:rsidRPr="00AE7B84" w:rsidRDefault="00E404B2" w:rsidP="00E404B2">
      <w:pPr>
        <w:rPr>
          <w:rFonts w:ascii="Calibri" w:hAnsi="Calibri" w:cs="Calibri"/>
          <w:sz w:val="22"/>
          <w:szCs w:val="22"/>
        </w:rPr>
      </w:pPr>
      <w:r w:rsidRPr="00AE7B84">
        <w:rPr>
          <w:rFonts w:ascii="Calibri" w:hAnsi="Calibri" w:cs="Calibri"/>
          <w:sz w:val="22"/>
          <w:szCs w:val="22"/>
        </w:rPr>
        <w:lastRenderedPageBreak/>
        <w:t>Voor zover de sanctionerend ambtenaar het aangewezen acht, kan hij aan een meerderjarige overtreder, mits zijn akkoord of op zijn verzoek, een gemeenschapsdienst voorstellen in plaats van de administratieve geldboete.</w:t>
      </w:r>
    </w:p>
    <w:p w14:paraId="58F950A9" w14:textId="1FEDA0DC" w:rsidR="00E404B2" w:rsidRPr="00AE7B84" w:rsidRDefault="00FC2B5F" w:rsidP="00AE7B84">
      <w:pPr>
        <w:pStyle w:val="Kop2"/>
      </w:pPr>
      <w:bookmarkStart w:id="204" w:name="_Toc25063727"/>
      <w:bookmarkStart w:id="205" w:name="_Toc26456811"/>
      <w:bookmarkStart w:id="206" w:name="_Toc26861793"/>
      <w:bookmarkStart w:id="207" w:name="_Toc26968056"/>
      <w:r>
        <w:t xml:space="preserve">Afdeling 2 - </w:t>
      </w:r>
      <w:r w:rsidR="00E404B2" w:rsidRPr="00AE7B84">
        <w:t>Verloop procedure gemeenschapsdienst</w:t>
      </w:r>
      <w:bookmarkEnd w:id="204"/>
      <w:bookmarkEnd w:id="205"/>
      <w:bookmarkEnd w:id="206"/>
      <w:bookmarkEnd w:id="207"/>
    </w:p>
    <w:p w14:paraId="3C0137D6" w14:textId="77777777" w:rsidR="005C5AD2" w:rsidRDefault="005C5AD2" w:rsidP="00E404B2">
      <w:pPr>
        <w:rPr>
          <w:rFonts w:ascii="Calibri" w:hAnsi="Calibri" w:cs="Calibri"/>
          <w:sz w:val="22"/>
          <w:szCs w:val="22"/>
        </w:rPr>
      </w:pPr>
    </w:p>
    <w:p w14:paraId="6F9838F6" w14:textId="2DCA112A" w:rsidR="00E404B2" w:rsidRPr="00AE7B84" w:rsidRDefault="005C5AD2" w:rsidP="00E404B2">
      <w:pPr>
        <w:rPr>
          <w:rFonts w:ascii="Calibri" w:hAnsi="Calibri" w:cs="Calibri"/>
          <w:sz w:val="22"/>
          <w:szCs w:val="22"/>
        </w:rPr>
      </w:pPr>
      <w:r>
        <w:rPr>
          <w:rFonts w:ascii="Calibri" w:hAnsi="Calibri" w:cs="Calibri"/>
          <w:sz w:val="22"/>
          <w:szCs w:val="22"/>
        </w:rPr>
        <w:t>Artikel 128</w:t>
      </w:r>
      <w:r>
        <w:rPr>
          <w:rFonts w:ascii="Calibri" w:hAnsi="Calibri" w:cs="Calibri"/>
          <w:sz w:val="22"/>
          <w:szCs w:val="22"/>
        </w:rPr>
        <w:br/>
      </w:r>
      <w:r w:rsidR="00E404B2" w:rsidRPr="00AE7B84">
        <w:rPr>
          <w:rFonts w:ascii="Calibri" w:hAnsi="Calibri" w:cs="Calibri"/>
          <w:sz w:val="22"/>
          <w:szCs w:val="22"/>
        </w:rPr>
        <w:t>Minderjarigen:</w:t>
      </w:r>
    </w:p>
    <w:p w14:paraId="3DCE1FD7" w14:textId="77777777" w:rsidR="00E404B2" w:rsidRPr="00AE7B84" w:rsidRDefault="00E404B2" w:rsidP="00E404B2">
      <w:pPr>
        <w:pStyle w:val="Lijstalinea"/>
        <w:numPr>
          <w:ilvl w:val="0"/>
          <w:numId w:val="52"/>
        </w:numPr>
        <w:rPr>
          <w:rFonts w:ascii="Calibri" w:hAnsi="Calibri" w:cs="Calibri"/>
          <w:sz w:val="22"/>
          <w:szCs w:val="22"/>
        </w:rPr>
      </w:pPr>
      <w:r w:rsidRPr="00AE7B84">
        <w:rPr>
          <w:rFonts w:ascii="Calibri" w:hAnsi="Calibri" w:cs="Calibri"/>
          <w:sz w:val="22"/>
          <w:szCs w:val="22"/>
        </w:rPr>
        <w:t>De sanctionerend ambtenaar kan beslissen de keuze en de nadere regels van de gemeenschapsdienst toe te vertrouwen aan een bemiddelaar of een bemiddelingsdienst.</w:t>
      </w:r>
    </w:p>
    <w:p w14:paraId="27A8594B" w14:textId="77777777" w:rsidR="00E404B2" w:rsidRPr="00AE7B84" w:rsidRDefault="00E404B2" w:rsidP="00E404B2">
      <w:pPr>
        <w:pStyle w:val="Lijstalinea"/>
        <w:numPr>
          <w:ilvl w:val="0"/>
          <w:numId w:val="52"/>
        </w:numPr>
        <w:rPr>
          <w:rFonts w:ascii="Calibri" w:hAnsi="Calibri" w:cs="Calibri"/>
          <w:sz w:val="22"/>
          <w:szCs w:val="22"/>
        </w:rPr>
      </w:pPr>
      <w:r w:rsidRPr="00AE7B84">
        <w:rPr>
          <w:rFonts w:ascii="Calibri" w:hAnsi="Calibri" w:cs="Calibri"/>
          <w:sz w:val="22"/>
          <w:szCs w:val="22"/>
        </w:rPr>
        <w:t>De gemeenschapsdienst mag niet meer dan vijftien uur bedragen en moet worden uitgevoerd binnen een termijn van zes maanden vanaf de datum van kennisgeving van de beslissing van de sanctionerend ambtenaar.</w:t>
      </w:r>
    </w:p>
    <w:p w14:paraId="00765217" w14:textId="77777777" w:rsidR="00E404B2" w:rsidRPr="00AE7B84" w:rsidRDefault="00E404B2" w:rsidP="00E404B2">
      <w:pPr>
        <w:pStyle w:val="Lijstalinea"/>
        <w:numPr>
          <w:ilvl w:val="0"/>
          <w:numId w:val="52"/>
        </w:numPr>
        <w:rPr>
          <w:rFonts w:ascii="Calibri" w:hAnsi="Calibri" w:cs="Calibri"/>
          <w:sz w:val="22"/>
          <w:szCs w:val="22"/>
        </w:rPr>
      </w:pPr>
      <w:r w:rsidRPr="00AE7B84">
        <w:rPr>
          <w:rFonts w:ascii="Calibri" w:hAnsi="Calibri" w:cs="Calibri"/>
          <w:sz w:val="22"/>
          <w:szCs w:val="22"/>
        </w:rPr>
        <w:t>De vader en moeder, voogd of personen die de hoede hebben over de minderjarige, kunnen op hun verzoek de minderjarige begeleiden bij het uitvoeren van de gemeenschapsdienst.</w:t>
      </w:r>
    </w:p>
    <w:p w14:paraId="5637E68A" w14:textId="77777777" w:rsidR="00E404B2" w:rsidRPr="00AE7B84" w:rsidRDefault="00E404B2" w:rsidP="00E404B2">
      <w:pPr>
        <w:rPr>
          <w:rFonts w:ascii="Calibri" w:hAnsi="Calibri" w:cs="Calibri"/>
          <w:sz w:val="22"/>
          <w:szCs w:val="22"/>
        </w:rPr>
      </w:pPr>
    </w:p>
    <w:p w14:paraId="39942017" w14:textId="15C7D816" w:rsidR="00E404B2" w:rsidRPr="00AE7B84" w:rsidRDefault="005C5AD2" w:rsidP="00E404B2">
      <w:pPr>
        <w:rPr>
          <w:rFonts w:ascii="Calibri" w:hAnsi="Calibri" w:cs="Calibri"/>
          <w:sz w:val="22"/>
          <w:szCs w:val="22"/>
        </w:rPr>
      </w:pPr>
      <w:r>
        <w:rPr>
          <w:rFonts w:ascii="Calibri" w:hAnsi="Calibri" w:cs="Calibri"/>
          <w:sz w:val="22"/>
          <w:szCs w:val="22"/>
        </w:rPr>
        <w:t>Artikel 129</w:t>
      </w:r>
      <w:r>
        <w:rPr>
          <w:rFonts w:ascii="Calibri" w:hAnsi="Calibri" w:cs="Calibri"/>
          <w:sz w:val="22"/>
          <w:szCs w:val="22"/>
        </w:rPr>
        <w:br/>
      </w:r>
      <w:r w:rsidR="00E404B2" w:rsidRPr="00AE7B84">
        <w:rPr>
          <w:rFonts w:ascii="Calibri" w:hAnsi="Calibri" w:cs="Calibri"/>
          <w:sz w:val="22"/>
          <w:szCs w:val="22"/>
        </w:rPr>
        <w:t>Meerderjarigen:</w:t>
      </w:r>
    </w:p>
    <w:p w14:paraId="029FDD23" w14:textId="77777777" w:rsidR="00E404B2" w:rsidRPr="00AE7B84" w:rsidRDefault="00E404B2" w:rsidP="00E404B2">
      <w:pPr>
        <w:pStyle w:val="Lijstalinea"/>
        <w:numPr>
          <w:ilvl w:val="0"/>
          <w:numId w:val="53"/>
        </w:numPr>
        <w:rPr>
          <w:rFonts w:ascii="Calibri" w:hAnsi="Calibri" w:cs="Calibri"/>
          <w:sz w:val="22"/>
          <w:szCs w:val="22"/>
        </w:rPr>
      </w:pPr>
      <w:r w:rsidRPr="00AE7B84">
        <w:rPr>
          <w:rFonts w:ascii="Calibri" w:hAnsi="Calibri" w:cs="Calibri"/>
          <w:sz w:val="22"/>
          <w:szCs w:val="22"/>
        </w:rPr>
        <w:t>De gemeenschapsdienst mag niet meer dan dertig uur bedragen en moet worden uitgevoerd binnen een termijn van zes maanden vanaf de datum van kennisgeving van de beslissing van de sanctionerend ambtenaar</w:t>
      </w:r>
    </w:p>
    <w:p w14:paraId="49F345D5" w14:textId="77777777" w:rsidR="00E404B2" w:rsidRPr="00AE7B84" w:rsidRDefault="00E404B2" w:rsidP="00E404B2">
      <w:pPr>
        <w:pStyle w:val="Lijstalinea"/>
        <w:numPr>
          <w:ilvl w:val="0"/>
          <w:numId w:val="53"/>
        </w:numPr>
        <w:rPr>
          <w:rFonts w:ascii="Calibri" w:hAnsi="Calibri" w:cs="Calibri"/>
          <w:sz w:val="22"/>
          <w:szCs w:val="22"/>
        </w:rPr>
      </w:pPr>
      <w:r w:rsidRPr="00AE7B84">
        <w:rPr>
          <w:rFonts w:ascii="Calibri" w:hAnsi="Calibri" w:cs="Calibri"/>
          <w:sz w:val="22"/>
          <w:szCs w:val="22"/>
        </w:rPr>
        <w:t>De gemeenschapsdienst wordt omkaderd door een door de gemeente erkende dienst of door een rechtspersoon die door deze gemeente wordt aangewezen.</w:t>
      </w:r>
    </w:p>
    <w:p w14:paraId="14CAC61D" w14:textId="7A40D031" w:rsidR="00E404B2" w:rsidRDefault="00FC2B5F" w:rsidP="00AE7B84">
      <w:pPr>
        <w:pStyle w:val="Kop2"/>
      </w:pPr>
      <w:bookmarkStart w:id="208" w:name="_Toc25063728"/>
      <w:bookmarkStart w:id="209" w:name="_Toc26456812"/>
      <w:bookmarkStart w:id="210" w:name="_Toc26861794"/>
      <w:bookmarkStart w:id="211" w:name="_Toc26968057"/>
      <w:r>
        <w:t xml:space="preserve">Afdeling 3 - </w:t>
      </w:r>
      <w:r w:rsidR="00E404B2" w:rsidRPr="00AE7B84">
        <w:t>Resultaat gemeenschapsdienst</w:t>
      </w:r>
      <w:bookmarkEnd w:id="208"/>
      <w:bookmarkEnd w:id="209"/>
      <w:bookmarkEnd w:id="210"/>
      <w:bookmarkEnd w:id="211"/>
      <w:r w:rsidR="005C5AD2">
        <w:br/>
      </w:r>
    </w:p>
    <w:p w14:paraId="1CF51F16" w14:textId="02B65055" w:rsidR="005C5AD2" w:rsidRPr="005C5AD2" w:rsidRDefault="005C5AD2" w:rsidP="005C5AD2">
      <w:pPr>
        <w:rPr>
          <w:rFonts w:ascii="Calibri" w:hAnsi="Calibri" w:cs="Calibri"/>
          <w:sz w:val="22"/>
          <w:szCs w:val="22"/>
        </w:rPr>
      </w:pPr>
      <w:r w:rsidRPr="005C5AD2">
        <w:rPr>
          <w:rFonts w:ascii="Calibri" w:hAnsi="Calibri" w:cs="Calibri"/>
          <w:sz w:val="22"/>
          <w:szCs w:val="22"/>
        </w:rPr>
        <w:t>Artikel 130</w:t>
      </w:r>
    </w:p>
    <w:p w14:paraId="421F06D3" w14:textId="77777777" w:rsidR="00E404B2" w:rsidRPr="00AE7B84" w:rsidRDefault="00E404B2" w:rsidP="00E404B2">
      <w:pPr>
        <w:pStyle w:val="Lijstalinea"/>
        <w:numPr>
          <w:ilvl w:val="0"/>
          <w:numId w:val="54"/>
        </w:numPr>
        <w:rPr>
          <w:rFonts w:ascii="Calibri" w:hAnsi="Calibri" w:cs="Calibri"/>
          <w:sz w:val="22"/>
          <w:szCs w:val="22"/>
        </w:rPr>
      </w:pPr>
      <w:r w:rsidRPr="00AE7B84">
        <w:rPr>
          <w:rFonts w:ascii="Calibri" w:hAnsi="Calibri" w:cs="Calibri"/>
          <w:sz w:val="22"/>
          <w:szCs w:val="22"/>
        </w:rPr>
        <w:t>Wanneer de sanctionerend ambtenaar vaststelt dat de gemeenschapsdienst uitgevoerd werd kan hij geen administratieve geldboete meer opleggen.</w:t>
      </w:r>
    </w:p>
    <w:p w14:paraId="3B55A0A6" w14:textId="77777777" w:rsidR="00E404B2" w:rsidRDefault="00E404B2" w:rsidP="00E404B2">
      <w:pPr>
        <w:pStyle w:val="Lijstalinea"/>
        <w:numPr>
          <w:ilvl w:val="0"/>
          <w:numId w:val="54"/>
        </w:numPr>
        <w:rPr>
          <w:rFonts w:ascii="Calibri" w:hAnsi="Calibri" w:cs="Calibri"/>
          <w:sz w:val="22"/>
          <w:szCs w:val="22"/>
        </w:rPr>
      </w:pPr>
      <w:r w:rsidRPr="00AE7B84">
        <w:rPr>
          <w:rFonts w:ascii="Calibri" w:hAnsi="Calibri" w:cs="Calibri"/>
          <w:sz w:val="22"/>
          <w:szCs w:val="22"/>
        </w:rPr>
        <w:t>In geval van niet-uitvoering of weigering van de gemeenschapsdienst kan de sanctionerend ambtenaar een administratieve geldboete opleggen binnen een termijn van 12 maanden vanaf de dag van de vaststelling van de feiten.</w:t>
      </w:r>
    </w:p>
    <w:p w14:paraId="722DE62B" w14:textId="77777777" w:rsidR="00AE7B84" w:rsidRPr="00AE7B84" w:rsidRDefault="00AE7B84" w:rsidP="00AE7B84">
      <w:pPr>
        <w:pStyle w:val="Lijstalinea"/>
        <w:ind w:left="360"/>
        <w:rPr>
          <w:rFonts w:ascii="Calibri" w:hAnsi="Calibri" w:cs="Calibri"/>
          <w:sz w:val="22"/>
          <w:szCs w:val="22"/>
        </w:rPr>
      </w:pPr>
    </w:p>
    <w:p w14:paraId="5F00CB88" w14:textId="53142A36" w:rsidR="00E404B2" w:rsidRPr="00F72A3C" w:rsidRDefault="00E404B2" w:rsidP="00AE7B84">
      <w:pPr>
        <w:pStyle w:val="Kop1"/>
      </w:pPr>
      <w:bookmarkStart w:id="212" w:name="_Toc359597499"/>
      <w:bookmarkStart w:id="213" w:name="_Toc359597759"/>
      <w:bookmarkStart w:id="214" w:name="_Toc359598002"/>
      <w:bookmarkStart w:id="215" w:name="_Toc365020994"/>
      <w:bookmarkStart w:id="216" w:name="_Toc26456813"/>
      <w:bookmarkStart w:id="217" w:name="_Toc26861795"/>
      <w:bookmarkStart w:id="218" w:name="_Toc26968058"/>
      <w:r w:rsidRPr="00F72A3C">
        <w:t xml:space="preserve">Hoofdstuk </w:t>
      </w:r>
      <w:r w:rsidR="00AE7B84">
        <w:t>XIV</w:t>
      </w:r>
      <w:r w:rsidR="00304BFC">
        <w:t>.</w:t>
      </w:r>
      <w:r w:rsidRPr="00F72A3C">
        <w:t xml:space="preserve"> Register van de gemeentelijke administratieve sancties</w:t>
      </w:r>
      <w:bookmarkEnd w:id="212"/>
      <w:bookmarkEnd w:id="213"/>
      <w:bookmarkEnd w:id="214"/>
      <w:bookmarkEnd w:id="215"/>
      <w:bookmarkEnd w:id="216"/>
      <w:bookmarkEnd w:id="217"/>
      <w:bookmarkEnd w:id="218"/>
    </w:p>
    <w:p w14:paraId="3C8D0855" w14:textId="4455B812" w:rsidR="00E404B2" w:rsidRPr="00AE7B84" w:rsidRDefault="00FC2B5F" w:rsidP="00AE7B84">
      <w:pPr>
        <w:pStyle w:val="Kop2"/>
      </w:pPr>
      <w:bookmarkStart w:id="219" w:name="_Toc25063729"/>
      <w:bookmarkStart w:id="220" w:name="_Toc26456814"/>
      <w:bookmarkStart w:id="221" w:name="_Toc26861796"/>
      <w:bookmarkStart w:id="222" w:name="_Toc26968059"/>
      <w:r>
        <w:t xml:space="preserve">Enige afdeling - </w:t>
      </w:r>
      <w:r w:rsidR="00E404B2" w:rsidRPr="00AE7B84">
        <w:t>Bijhouden register</w:t>
      </w:r>
      <w:bookmarkEnd w:id="219"/>
      <w:bookmarkEnd w:id="220"/>
      <w:bookmarkEnd w:id="221"/>
      <w:bookmarkEnd w:id="222"/>
      <w:r w:rsidR="00AE7B84">
        <w:br/>
      </w:r>
    </w:p>
    <w:p w14:paraId="4A673CF3" w14:textId="769CE661" w:rsidR="00E404B2" w:rsidRPr="00AE7B84" w:rsidRDefault="005C5AD2" w:rsidP="00AE7B84">
      <w:pPr>
        <w:rPr>
          <w:rFonts w:ascii="Calibri" w:hAnsi="Calibri" w:cs="Calibri"/>
          <w:sz w:val="22"/>
          <w:szCs w:val="22"/>
        </w:rPr>
      </w:pPr>
      <w:r>
        <w:rPr>
          <w:rFonts w:ascii="Calibri" w:hAnsi="Calibri" w:cs="Calibri"/>
          <w:sz w:val="22"/>
          <w:szCs w:val="22"/>
        </w:rPr>
        <w:t>Artikel 131</w:t>
      </w:r>
      <w:r>
        <w:rPr>
          <w:rFonts w:ascii="Calibri" w:hAnsi="Calibri" w:cs="Calibri"/>
          <w:sz w:val="22"/>
          <w:szCs w:val="22"/>
        </w:rPr>
        <w:br/>
      </w:r>
      <w:r w:rsidR="00E404B2" w:rsidRPr="00AE7B84">
        <w:rPr>
          <w:rFonts w:ascii="Calibri" w:hAnsi="Calibri" w:cs="Calibri"/>
          <w:sz w:val="22"/>
          <w:szCs w:val="22"/>
        </w:rPr>
        <w:t>De provinciaal sanctionerende ambtenaar houdt één enkel bestand bij van de natuurlijke personen of rechtspersonen die, op basis van de algemene zonale politieverordening Deinze/Zulte/Lievegem, het voorwerp hebben uitgemaakt van een administratieve sanctie of een alt</w:t>
      </w:r>
      <w:r w:rsidR="00AE7B84">
        <w:rPr>
          <w:rFonts w:ascii="Calibri" w:hAnsi="Calibri" w:cs="Calibri"/>
          <w:sz w:val="22"/>
          <w:szCs w:val="22"/>
        </w:rPr>
        <w:t>ernatieve maatregel.</w:t>
      </w:r>
      <w:r w:rsidR="00AE7B84">
        <w:rPr>
          <w:rFonts w:ascii="Calibri" w:hAnsi="Calibri" w:cs="Calibri"/>
          <w:sz w:val="22"/>
          <w:szCs w:val="22"/>
        </w:rPr>
        <w:br/>
      </w:r>
    </w:p>
    <w:p w14:paraId="5785E3D1" w14:textId="793A2223" w:rsidR="00E404B2" w:rsidRPr="00F72A3C" w:rsidRDefault="00E404B2" w:rsidP="00EE4B27">
      <w:pPr>
        <w:pStyle w:val="Kop1"/>
      </w:pPr>
      <w:bookmarkStart w:id="223" w:name="_Toc26968060"/>
      <w:r>
        <w:t>Hoofdstuk X</w:t>
      </w:r>
      <w:r w:rsidR="00AE7B84">
        <w:t>X</w:t>
      </w:r>
      <w:r w:rsidR="00304BFC">
        <w:t>.</w:t>
      </w:r>
      <w:r w:rsidR="00AE7B84">
        <w:t xml:space="preserve"> O</w:t>
      </w:r>
      <w:r w:rsidR="00EE4B27">
        <w:t>vergangs</w:t>
      </w:r>
      <w:r w:rsidRPr="00F72A3C">
        <w:t>bepalingen</w:t>
      </w:r>
      <w:bookmarkEnd w:id="223"/>
      <w:r w:rsidR="00EE4B27">
        <w:br/>
      </w:r>
    </w:p>
    <w:p w14:paraId="4681B738" w14:textId="77777777" w:rsidR="00E404B2" w:rsidRPr="00304BFC" w:rsidRDefault="00E404B2" w:rsidP="00E404B2">
      <w:pPr>
        <w:rPr>
          <w:rFonts w:ascii="Calibri" w:hAnsi="Calibri" w:cs="Calibri"/>
          <w:sz w:val="22"/>
          <w:szCs w:val="22"/>
          <w:lang w:val="nl"/>
        </w:rPr>
      </w:pPr>
      <w:r w:rsidRPr="00304BFC">
        <w:rPr>
          <w:rFonts w:ascii="Calibri" w:hAnsi="Calibri" w:cs="Calibri"/>
          <w:sz w:val="22"/>
          <w:szCs w:val="22"/>
          <w:lang w:val="nl"/>
        </w:rPr>
        <w:t>De procedures die lopende zijn op het tijdstip van de inwerkingtreding van dit reglement blijven onderworpen aan de wettelijke en reglementaire bepalingen die van kracht waren op het tijdstip van de inleiding van de procedure.</w:t>
      </w:r>
    </w:p>
    <w:p w14:paraId="795EC791" w14:textId="77777777" w:rsidR="00E404B2" w:rsidRPr="00304BFC" w:rsidRDefault="00E404B2" w:rsidP="00E404B2">
      <w:pPr>
        <w:rPr>
          <w:rFonts w:ascii="Calibri" w:hAnsi="Calibri" w:cs="Calibri"/>
          <w:sz w:val="22"/>
          <w:szCs w:val="22"/>
          <w:lang w:val="nl"/>
        </w:rPr>
      </w:pPr>
      <w:r w:rsidRPr="00304BFC">
        <w:rPr>
          <w:rFonts w:ascii="Calibri" w:hAnsi="Calibri" w:cs="Calibri"/>
          <w:sz w:val="22"/>
          <w:szCs w:val="22"/>
          <w:lang w:val="nl"/>
        </w:rPr>
        <w:t>Het politiereglement op begraafplaatsen en de lijkbezorging is enkel van toepassing op inbreuken die gepleegd werden na de inwerkingtreding van deze politieverordening.</w:t>
      </w:r>
    </w:p>
    <w:p w14:paraId="068013CA" w14:textId="77777777" w:rsidR="00E404B2" w:rsidRDefault="00E404B2" w:rsidP="009D006C">
      <w:pPr>
        <w:rPr>
          <w:rFonts w:ascii="Calibri" w:hAnsi="Calibri"/>
          <w:color w:val="FF0000"/>
          <w:sz w:val="22"/>
          <w:szCs w:val="22"/>
        </w:rPr>
      </w:pPr>
    </w:p>
    <w:p w14:paraId="173805F1" w14:textId="097164F1" w:rsidR="00882B24" w:rsidRDefault="00882B24" w:rsidP="00C208EC">
      <w:pPr>
        <w:rPr>
          <w:rFonts w:ascii="Calibri" w:hAnsi="Calibri"/>
          <w:strike/>
        </w:rPr>
      </w:pPr>
    </w:p>
    <w:sectPr w:rsidR="00882B24">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346BA" w14:textId="77777777" w:rsidR="001156C1" w:rsidRDefault="001156C1">
      <w:r>
        <w:separator/>
      </w:r>
    </w:p>
  </w:endnote>
  <w:endnote w:type="continuationSeparator" w:id="0">
    <w:p w14:paraId="35B3087B" w14:textId="77777777" w:rsidR="001156C1" w:rsidRDefault="001156C1">
      <w:r>
        <w:continuationSeparator/>
      </w:r>
    </w:p>
  </w:endnote>
  <w:endnote w:type="continuationNotice" w:id="1">
    <w:p w14:paraId="69930BBF" w14:textId="77777777" w:rsidR="001156C1" w:rsidRDefault="001156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heSans TT B3 Light">
    <w:altName w:val="Malgun Gothic"/>
    <w:charset w:val="00"/>
    <w:family w:val="swiss"/>
    <w:pitch w:val="variable"/>
    <w:sig w:usb0="00000003" w:usb1="0000004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98E26" w14:textId="77777777" w:rsidR="00BE61F3" w:rsidRDefault="00BE61F3">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684EF79B" w14:textId="77777777" w:rsidR="00BE61F3" w:rsidRDefault="00BE61F3">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9BBC3" w14:textId="355DF3FA" w:rsidR="00BE61F3" w:rsidRDefault="00BE61F3">
    <w:pPr>
      <w:pStyle w:val="Voettekst"/>
      <w:ind w:right="360"/>
      <w:rPr>
        <w:sz w:val="16"/>
      </w:rPr>
    </w:pPr>
    <w:r w:rsidRPr="009D006C">
      <w:rPr>
        <w:noProof/>
        <w:sz w:val="16"/>
        <w:lang w:val="nl-BE" w:eastAsia="nl-BE"/>
      </w:rPr>
      <mc:AlternateContent>
        <mc:Choice Requires="wps">
          <w:drawing>
            <wp:anchor distT="0" distB="0" distL="114300" distR="114300" simplePos="0" relativeHeight="251658240" behindDoc="0" locked="0" layoutInCell="1" allowOverlap="1" wp14:anchorId="2660A866" wp14:editId="7B5CE22E">
              <wp:simplePos x="0" y="0"/>
              <wp:positionH relativeFrom="page">
                <wp:posOffset>6827520</wp:posOffset>
              </wp:positionH>
              <wp:positionV relativeFrom="page">
                <wp:posOffset>10146030</wp:posOffset>
              </wp:positionV>
              <wp:extent cx="565785" cy="191770"/>
              <wp:effectExtent l="0" t="1905"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2109202" w14:textId="77777777" w:rsidR="00BE61F3" w:rsidRPr="009D006C" w:rsidRDefault="00BE61F3" w:rsidP="00B86CCE">
                          <w:pPr>
                            <w:pBdr>
                              <w:top w:val="single" w:sz="4" w:space="1" w:color="7F7F7F"/>
                            </w:pBdr>
                            <w:jc w:val="center"/>
                            <w:rPr>
                              <w:b/>
                              <w:bCs/>
                              <w:color w:val="ED7D31"/>
                            </w:rPr>
                          </w:pPr>
                          <w:r w:rsidRPr="009D006C">
                            <w:rPr>
                              <w:b/>
                              <w:bCs/>
                            </w:rPr>
                            <w:fldChar w:fldCharType="begin"/>
                          </w:r>
                          <w:r w:rsidRPr="009D006C">
                            <w:rPr>
                              <w:b/>
                              <w:bCs/>
                            </w:rPr>
                            <w:instrText>PAGE   \* MERGEFORMAT</w:instrText>
                          </w:r>
                          <w:r w:rsidRPr="009D006C">
                            <w:rPr>
                              <w:b/>
                              <w:bCs/>
                            </w:rPr>
                            <w:fldChar w:fldCharType="separate"/>
                          </w:r>
                          <w:r w:rsidR="00B3489A" w:rsidRPr="00B3489A">
                            <w:rPr>
                              <w:b/>
                              <w:bCs/>
                              <w:noProof/>
                              <w:color w:val="ED7D31"/>
                            </w:rPr>
                            <w:t>8</w:t>
                          </w:r>
                          <w:r w:rsidRPr="009D006C">
                            <w:rPr>
                              <w:b/>
                              <w:bCs/>
                              <w:color w:val="ED7D31"/>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2660A866" id="Rectangle 1" o:spid="_x0000_s1026" style="position:absolute;margin-left:537.6pt;margin-top:798.9pt;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" filled="f" fillcolor="#c0504d" stroked="f" strokecolor="#5c83b4" strokeweight="2.25pt">
              <v:textbox inset=",0,,0">
                <w:txbxContent>
                  <w:p w14:paraId="42109202" w14:textId="77777777" w:rsidR="00BE61F3" w:rsidRPr="009D006C" w:rsidRDefault="00BE61F3" w:rsidP="00B86CCE">
                    <w:pPr>
                      <w:pBdr>
                        <w:top w:val="single" w:sz="4" w:space="1" w:color="7F7F7F"/>
                      </w:pBdr>
                      <w:jc w:val="center"/>
                      <w:rPr>
                        <w:b/>
                        <w:bCs/>
                        <w:color w:val="ED7D31"/>
                      </w:rPr>
                    </w:pPr>
                    <w:r w:rsidRPr="009D006C">
                      <w:rPr>
                        <w:b/>
                        <w:bCs/>
                      </w:rPr>
                      <w:fldChar w:fldCharType="begin"/>
                    </w:r>
                    <w:r w:rsidRPr="009D006C">
                      <w:rPr>
                        <w:b/>
                        <w:bCs/>
                      </w:rPr>
                      <w:instrText>PAGE   \* MERGEFORMAT</w:instrText>
                    </w:r>
                    <w:r w:rsidRPr="009D006C">
                      <w:rPr>
                        <w:b/>
                        <w:bCs/>
                      </w:rPr>
                      <w:fldChar w:fldCharType="separate"/>
                    </w:r>
                    <w:r w:rsidR="00B3489A" w:rsidRPr="00B3489A">
                      <w:rPr>
                        <w:b/>
                        <w:bCs/>
                        <w:noProof/>
                        <w:color w:val="ED7D31"/>
                      </w:rPr>
                      <w:t>8</w:t>
                    </w:r>
                    <w:r w:rsidRPr="009D006C">
                      <w:rPr>
                        <w:b/>
                        <w:bCs/>
                        <w:color w:val="ED7D31"/>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9401B" w14:textId="77777777" w:rsidR="001156C1" w:rsidRDefault="001156C1">
      <w:r>
        <w:separator/>
      </w:r>
    </w:p>
  </w:footnote>
  <w:footnote w:type="continuationSeparator" w:id="0">
    <w:p w14:paraId="28B2657E" w14:textId="77777777" w:rsidR="001156C1" w:rsidRDefault="001156C1">
      <w:r>
        <w:continuationSeparator/>
      </w:r>
    </w:p>
  </w:footnote>
  <w:footnote w:type="continuationNotice" w:id="1">
    <w:p w14:paraId="2F49121F" w14:textId="77777777" w:rsidR="001156C1" w:rsidRDefault="001156C1"/>
  </w:footnote>
  <w:footnote w:id="2">
    <w:p w14:paraId="65290A73" w14:textId="77777777" w:rsidR="00BE61F3" w:rsidRPr="00031C96" w:rsidRDefault="00BE61F3" w:rsidP="00B5302E">
      <w:pPr>
        <w:rPr>
          <w:rFonts w:ascii="Calibri" w:hAnsi="Calibri"/>
          <w:color w:val="FF0000"/>
        </w:rPr>
      </w:pPr>
      <w:r w:rsidRPr="00031C96">
        <w:rPr>
          <w:rStyle w:val="Voetnootmarkering"/>
          <w:color w:val="FF0000"/>
        </w:rPr>
        <w:footnoteRef/>
      </w:r>
      <w:r w:rsidRPr="00031C96">
        <w:rPr>
          <w:color w:val="FF0000"/>
        </w:rPr>
        <w:t xml:space="preserve"> </w:t>
      </w:r>
      <w:r w:rsidRPr="00031C96">
        <w:rPr>
          <w:rFonts w:ascii="Calibri" w:hAnsi="Calibri"/>
          <w:color w:val="FF0000"/>
        </w:rPr>
        <w:t xml:space="preserve">Bij decreet van 18 april 2008 werd het model van attest, waarvan hoger sprake, gevoegd bij de omzendbrief BB 2008/04 van 6 juni 2008 betreffende wijziging van het decreet van 16 januari 2004 op de begraafplaatsen en lijkbezorging. Met toepassing van de omzendbrief BB 2008/05 van 27 juni 2008 kan als model van attest eveneens het model IIIC gebruikt worden. </w:t>
      </w:r>
    </w:p>
    <w:p w14:paraId="7282BCDC" w14:textId="77777777" w:rsidR="00BE61F3" w:rsidRPr="009D006C" w:rsidRDefault="00BE61F3">
      <w:pPr>
        <w:pStyle w:val="Voetnoottekst"/>
        <w:rPr>
          <w:lang w:val="nl-BE"/>
        </w:rPr>
      </w:pPr>
    </w:p>
  </w:footnote>
  <w:footnote w:id="3">
    <w:p w14:paraId="1C943105" w14:textId="77777777" w:rsidR="00BE61F3" w:rsidRPr="009D006C" w:rsidRDefault="00BE61F3">
      <w:pPr>
        <w:pStyle w:val="Voetnoottekst"/>
        <w:rPr>
          <w:color w:val="FF0000"/>
          <w:lang w:val="nl-BE"/>
        </w:rPr>
      </w:pPr>
      <w:r>
        <w:rPr>
          <w:rStyle w:val="Voetnootmarkering"/>
        </w:rPr>
        <w:footnoteRef/>
      </w:r>
      <w:r>
        <w:t xml:space="preserve"> </w:t>
      </w:r>
      <w:r w:rsidRPr="009D006C">
        <w:rPr>
          <w:rFonts w:ascii="Calibri" w:hAnsi="Calibri"/>
          <w:color w:val="FF0000"/>
        </w:rPr>
        <w:t>Kiest de behoeftige in zijn laatste wilsbeschikking bijvoorbeeld voor crematie, dan moet hij gecremeerd worden en mag men hem niet begraven omdat dit eventueel goedkoper zou zijn. Ook de eventuele laatste wilsbeschikking over het ritueel volgens dewelke de uitvaartplechtigheid dient te verlopen en alles wat zich afspeelt in het crematorium of de begraafplaats, moet gerespecteerd worden.</w:t>
      </w:r>
    </w:p>
  </w:footnote>
  <w:footnote w:id="4">
    <w:p w14:paraId="7C295246" w14:textId="77777777" w:rsidR="00BE61F3" w:rsidRPr="00031C96" w:rsidRDefault="00BE61F3">
      <w:pPr>
        <w:pStyle w:val="Voetnoottekst"/>
        <w:rPr>
          <w:rFonts w:ascii="Calibri" w:hAnsi="Calibri" w:cs="Calibri"/>
          <w:color w:val="FF0000"/>
          <w:lang w:val="nl-BE"/>
        </w:rPr>
      </w:pPr>
      <w:r w:rsidRPr="00031C96">
        <w:rPr>
          <w:rStyle w:val="Voetnootmarkering"/>
          <w:rFonts w:ascii="Calibri" w:hAnsi="Calibri" w:cs="Calibri"/>
          <w:color w:val="FF0000"/>
        </w:rPr>
        <w:footnoteRef/>
      </w:r>
      <w:r w:rsidRPr="00031C96">
        <w:rPr>
          <w:rFonts w:ascii="Calibri" w:hAnsi="Calibri" w:cs="Calibri"/>
          <w:color w:val="FF0000"/>
        </w:rPr>
        <w:t xml:space="preserve"> </w:t>
      </w:r>
      <w:r w:rsidRPr="00031C96">
        <w:rPr>
          <w:rFonts w:ascii="Calibri" w:hAnsi="Calibri" w:cs="Calibri"/>
          <w:color w:val="FF0000"/>
          <w:lang w:val="nl-BE"/>
        </w:rPr>
        <w:t>Veiligheidsmaatregelen</w:t>
      </w:r>
    </w:p>
    <w:p w14:paraId="58462FE1" w14:textId="77777777" w:rsidR="00BE61F3" w:rsidRPr="009D006C" w:rsidRDefault="00BE61F3">
      <w:pPr>
        <w:pStyle w:val="Voetnoottekst"/>
        <w:rPr>
          <w:lang w:val="nl-BE"/>
        </w:rPr>
      </w:pPr>
    </w:p>
  </w:footnote>
  <w:footnote w:id="5">
    <w:p w14:paraId="17A7ACAC" w14:textId="77777777" w:rsidR="00BE61F3" w:rsidRPr="009D006C" w:rsidRDefault="00BE61F3">
      <w:pPr>
        <w:pStyle w:val="Voetnoottekst"/>
        <w:rPr>
          <w:rFonts w:ascii="Calibri" w:hAnsi="Calibri" w:cs="Calibri"/>
          <w:color w:val="FF0000"/>
          <w:lang w:val="nl-BE"/>
        </w:rPr>
      </w:pPr>
      <w:r w:rsidRPr="009D006C">
        <w:rPr>
          <w:rStyle w:val="Voetnootmarkering"/>
          <w:rFonts w:ascii="Calibri" w:hAnsi="Calibri" w:cs="Calibri"/>
          <w:color w:val="FF0000"/>
        </w:rPr>
        <w:footnoteRef/>
      </w:r>
      <w:r w:rsidRPr="009D006C">
        <w:rPr>
          <w:rFonts w:ascii="Calibri" w:hAnsi="Calibri" w:cs="Calibri"/>
          <w:color w:val="FF0000"/>
        </w:rPr>
        <w:t xml:space="preserve"> </w:t>
      </w:r>
      <w:r w:rsidRPr="009D006C">
        <w:rPr>
          <w:rFonts w:ascii="Calibri" w:hAnsi="Calibri" w:cs="Calibri"/>
          <w:color w:val="FF0000"/>
          <w:lang w:val="nl-BE"/>
        </w:rPr>
        <w:t xml:space="preserve">Op 02.12.2019 zijn nog 9 </w:t>
      </w:r>
      <w:r>
        <w:rPr>
          <w:rFonts w:ascii="Calibri" w:hAnsi="Calibri" w:cs="Calibri"/>
          <w:color w:val="FF0000"/>
          <w:lang w:val="nl-BE"/>
        </w:rPr>
        <w:t>lege</w:t>
      </w:r>
      <w:r w:rsidRPr="009D006C">
        <w:rPr>
          <w:rFonts w:ascii="Calibri" w:hAnsi="Calibri" w:cs="Calibri"/>
          <w:color w:val="FF0000"/>
          <w:lang w:val="nl-BE"/>
        </w:rPr>
        <w:t xml:space="preserve"> columbaria beschikbaar in Sint-Martens-Leerne</w:t>
      </w:r>
    </w:p>
    <w:p w14:paraId="16980579" w14:textId="77777777" w:rsidR="00BE61F3" w:rsidRPr="009D006C" w:rsidRDefault="00BE61F3">
      <w:pPr>
        <w:pStyle w:val="Voetnoottekst"/>
        <w:rPr>
          <w:lang w:val="nl-BE"/>
        </w:rPr>
      </w:pPr>
    </w:p>
  </w:footnote>
  <w:footnote w:id="6">
    <w:p w14:paraId="1BDB8F02" w14:textId="525993AB" w:rsidR="00BE61F3" w:rsidRPr="009D006C" w:rsidRDefault="00BE61F3">
      <w:pPr>
        <w:pStyle w:val="Voetnoottekst"/>
        <w:rPr>
          <w:rFonts w:ascii="Calibri" w:hAnsi="Calibri" w:cs="Calibri"/>
          <w:lang w:val="nl-BE"/>
        </w:rPr>
      </w:pPr>
      <w:r w:rsidRPr="009D006C">
        <w:rPr>
          <w:rStyle w:val="Voetnootmarkering"/>
          <w:rFonts w:ascii="Calibri" w:hAnsi="Calibri" w:cs="Calibri"/>
        </w:rPr>
        <w:footnoteRef/>
      </w:r>
      <w:r w:rsidRPr="009D006C">
        <w:rPr>
          <w:rFonts w:ascii="Calibri" w:hAnsi="Calibri" w:cs="Calibri"/>
        </w:rPr>
        <w:t xml:space="preserve"> </w:t>
      </w:r>
      <w:r w:rsidRPr="009D006C">
        <w:rPr>
          <w:rFonts w:ascii="Calibri" w:eastAsia="Calibri" w:hAnsi="Calibri" w:cs="Calibri"/>
          <w:color w:val="FF0000"/>
          <w:lang w:val="nl-BE" w:eastAsia="en-US"/>
        </w:rPr>
        <w:t>Uitdovend. Mogelijkheid wordt geboden tot ogenblik dat alle vrije columbaria ingenomen zijn.</w:t>
      </w:r>
    </w:p>
  </w:footnote>
  <w:footnote w:id="7">
    <w:p w14:paraId="6116B544" w14:textId="2BAA87AF" w:rsidR="00BE61F3" w:rsidRPr="009D006C" w:rsidRDefault="00BE61F3">
      <w:pPr>
        <w:pStyle w:val="Voetnoottekst"/>
        <w:rPr>
          <w:lang w:val="nl-BE"/>
        </w:rPr>
      </w:pPr>
      <w:r>
        <w:rPr>
          <w:rStyle w:val="Voetnootmarkering"/>
        </w:rPr>
        <w:footnoteRef/>
      </w:r>
      <w:r>
        <w:t xml:space="preserve"> Uitdovend - </w:t>
      </w:r>
      <w:r w:rsidRPr="00EA6305">
        <w:rPr>
          <w:rFonts w:ascii="Calibri" w:hAnsi="Calibri" w:cs="Calibri"/>
          <w:color w:val="FF0000"/>
          <w:lang w:val="nl-BE"/>
        </w:rPr>
        <w:t xml:space="preserve">Op 02.12.2019 zijn nog </w:t>
      </w:r>
      <w:r>
        <w:rPr>
          <w:rFonts w:ascii="Calibri" w:hAnsi="Calibri" w:cs="Calibri"/>
          <w:color w:val="FF0000"/>
          <w:lang w:val="nl-BE"/>
        </w:rPr>
        <w:t>13</w:t>
      </w:r>
      <w:r w:rsidRPr="00EA6305">
        <w:rPr>
          <w:rFonts w:ascii="Calibri" w:hAnsi="Calibri" w:cs="Calibri"/>
          <w:color w:val="FF0000"/>
          <w:lang w:val="nl-BE"/>
        </w:rPr>
        <w:t xml:space="preserve"> </w:t>
      </w:r>
      <w:r>
        <w:rPr>
          <w:rFonts w:ascii="Calibri" w:hAnsi="Calibri" w:cs="Calibri"/>
          <w:color w:val="FF0000"/>
          <w:lang w:val="nl-BE"/>
        </w:rPr>
        <w:t>lege</w:t>
      </w:r>
      <w:r w:rsidRPr="00EA6305">
        <w:rPr>
          <w:rFonts w:ascii="Calibri" w:hAnsi="Calibri" w:cs="Calibri"/>
          <w:color w:val="FF0000"/>
          <w:lang w:val="nl-BE"/>
        </w:rPr>
        <w:t xml:space="preserve"> columbaria beschikbaar in </w:t>
      </w:r>
      <w:r>
        <w:rPr>
          <w:rFonts w:ascii="Calibri" w:hAnsi="Calibri" w:cs="Calibri"/>
          <w:color w:val="FF0000"/>
          <w:lang w:val="nl-BE"/>
        </w:rPr>
        <w:t>Gottem</w:t>
      </w:r>
    </w:p>
  </w:footnote>
  <w:footnote w:id="8">
    <w:p w14:paraId="3F34E864" w14:textId="0C22CEAF" w:rsidR="00BE61F3" w:rsidRPr="009D006C" w:rsidRDefault="00BE61F3">
      <w:pPr>
        <w:pStyle w:val="Voetnoottekst"/>
        <w:rPr>
          <w:lang w:val="nl-BE"/>
        </w:rPr>
      </w:pPr>
      <w:r>
        <w:rPr>
          <w:rStyle w:val="Voetnootmarkering"/>
        </w:rPr>
        <w:footnoteRef/>
      </w:r>
      <w:r>
        <w:t xml:space="preserve"> Uitdovend - </w:t>
      </w:r>
      <w:r w:rsidRPr="00EA6305">
        <w:rPr>
          <w:rFonts w:ascii="Calibri" w:hAnsi="Calibri" w:cs="Calibri"/>
          <w:color w:val="FF0000"/>
          <w:lang w:val="nl-BE"/>
        </w:rPr>
        <w:t xml:space="preserve">Op 02.12.2019 zijn nog </w:t>
      </w:r>
      <w:r>
        <w:rPr>
          <w:rFonts w:ascii="Calibri" w:hAnsi="Calibri" w:cs="Calibri"/>
          <w:color w:val="FF0000"/>
          <w:lang w:val="nl-BE"/>
        </w:rPr>
        <w:t>21</w:t>
      </w:r>
      <w:r w:rsidRPr="00EA6305">
        <w:rPr>
          <w:rFonts w:ascii="Calibri" w:hAnsi="Calibri" w:cs="Calibri"/>
          <w:color w:val="FF0000"/>
          <w:lang w:val="nl-BE"/>
        </w:rPr>
        <w:t xml:space="preserve"> </w:t>
      </w:r>
      <w:r>
        <w:rPr>
          <w:rFonts w:ascii="Calibri" w:hAnsi="Calibri" w:cs="Calibri"/>
          <w:color w:val="FF0000"/>
          <w:lang w:val="nl-BE"/>
        </w:rPr>
        <w:t>lege</w:t>
      </w:r>
      <w:r w:rsidRPr="00EA6305">
        <w:rPr>
          <w:rFonts w:ascii="Calibri" w:hAnsi="Calibri" w:cs="Calibri"/>
          <w:color w:val="FF0000"/>
          <w:lang w:val="nl-BE"/>
        </w:rPr>
        <w:t xml:space="preserve"> columbaria beschikbaar in </w:t>
      </w:r>
      <w:r>
        <w:rPr>
          <w:rFonts w:ascii="Calibri" w:hAnsi="Calibri" w:cs="Calibri"/>
          <w:color w:val="FF0000"/>
          <w:lang w:val="nl-BE"/>
        </w:rPr>
        <w:t>Wontergem</w:t>
      </w:r>
    </w:p>
  </w:footnote>
  <w:footnote w:id="9">
    <w:p w14:paraId="6BC41360" w14:textId="5EA0859E" w:rsidR="00BE61F3" w:rsidRPr="009D006C" w:rsidRDefault="00BE61F3">
      <w:pPr>
        <w:pStyle w:val="Voetnoottekst"/>
        <w:rPr>
          <w:lang w:val="nl-BE"/>
        </w:rPr>
      </w:pPr>
      <w:r>
        <w:rPr>
          <w:rStyle w:val="Voetnootmarkering"/>
        </w:rPr>
        <w:footnoteRef/>
      </w:r>
      <w:r>
        <w:t xml:space="preserve"> </w:t>
      </w:r>
      <w:r w:rsidRPr="009D006C">
        <w:rPr>
          <w:color w:val="FF0000"/>
        </w:rPr>
        <w:t xml:space="preserve">Uitdovend - </w:t>
      </w:r>
      <w:r w:rsidRPr="00EA6305">
        <w:rPr>
          <w:rFonts w:ascii="Calibri" w:hAnsi="Calibri" w:cs="Calibri"/>
          <w:color w:val="FF0000"/>
          <w:lang w:val="nl-BE"/>
        </w:rPr>
        <w:t xml:space="preserve">Op 02.12.2019 zijn nog </w:t>
      </w:r>
      <w:r>
        <w:rPr>
          <w:rFonts w:ascii="Calibri" w:hAnsi="Calibri" w:cs="Calibri"/>
          <w:color w:val="FF0000"/>
          <w:lang w:val="nl-BE"/>
        </w:rPr>
        <w:t xml:space="preserve">18 </w:t>
      </w:r>
      <w:r w:rsidRPr="00EA6305">
        <w:rPr>
          <w:rFonts w:ascii="Calibri" w:hAnsi="Calibri" w:cs="Calibri"/>
          <w:color w:val="FF0000"/>
          <w:lang w:val="nl-BE"/>
        </w:rPr>
        <w:t xml:space="preserve"> </w:t>
      </w:r>
      <w:r>
        <w:rPr>
          <w:rFonts w:ascii="Calibri" w:hAnsi="Calibri" w:cs="Calibri"/>
          <w:color w:val="FF0000"/>
          <w:lang w:val="nl-BE"/>
        </w:rPr>
        <w:t>lege</w:t>
      </w:r>
      <w:r w:rsidRPr="00EA6305">
        <w:rPr>
          <w:rFonts w:ascii="Calibri" w:hAnsi="Calibri" w:cs="Calibri"/>
          <w:color w:val="FF0000"/>
          <w:lang w:val="nl-BE"/>
        </w:rPr>
        <w:t xml:space="preserve"> columbaria beschikbaar in </w:t>
      </w:r>
      <w:r>
        <w:rPr>
          <w:rFonts w:ascii="Calibri" w:hAnsi="Calibri" w:cs="Calibri"/>
          <w:color w:val="FF0000"/>
          <w:lang w:val="nl-BE"/>
        </w:rPr>
        <w:t>Wontergem.</w:t>
      </w:r>
    </w:p>
  </w:footnote>
  <w:footnote w:id="10">
    <w:p w14:paraId="39E6764A" w14:textId="77777777" w:rsidR="00BE61F3" w:rsidRPr="009D006C" w:rsidRDefault="00BE61F3" w:rsidP="00FA3BC3">
      <w:pPr>
        <w:ind w:left="1276" w:hanging="850"/>
        <w:rPr>
          <w:rFonts w:ascii="Calibri" w:eastAsia="Calibri" w:hAnsi="Calibri" w:cs="Calibri"/>
          <w:color w:val="FF0000"/>
          <w:szCs w:val="20"/>
          <w:lang w:val="nl-BE" w:eastAsia="en-US"/>
        </w:rPr>
      </w:pPr>
      <w:r w:rsidRPr="009D006C">
        <w:rPr>
          <w:rStyle w:val="Voetnootmarkering"/>
          <w:rFonts w:ascii="Calibri" w:hAnsi="Calibri" w:cs="Calibri"/>
          <w:szCs w:val="20"/>
        </w:rPr>
        <w:footnoteRef/>
      </w:r>
      <w:r w:rsidRPr="009D006C">
        <w:rPr>
          <w:rFonts w:ascii="Calibri" w:hAnsi="Calibri" w:cs="Calibri"/>
          <w:szCs w:val="20"/>
        </w:rPr>
        <w:t xml:space="preserve"> </w:t>
      </w:r>
      <w:r w:rsidRPr="009D006C">
        <w:rPr>
          <w:rFonts w:ascii="Calibri" w:eastAsia="Calibri" w:hAnsi="Calibri" w:cs="Calibri"/>
          <w:color w:val="FF0000"/>
          <w:szCs w:val="20"/>
          <w:lang w:val="nl-BE" w:eastAsia="en-US"/>
        </w:rPr>
        <w:t xml:space="preserve">Uitdovend. Mogelijkheid wordt geboden tot ogenblik dat alle vrije columbaria ingenomen zijn. </w:t>
      </w:r>
    </w:p>
    <w:p w14:paraId="65512A86" w14:textId="5954C0DC" w:rsidR="00BE61F3" w:rsidRPr="009D006C" w:rsidRDefault="00BE61F3">
      <w:pPr>
        <w:pStyle w:val="Voetnoottekst"/>
        <w:rPr>
          <w:lang w:val="nl-BE"/>
        </w:rPr>
      </w:pPr>
    </w:p>
  </w:footnote>
  <w:footnote w:id="11">
    <w:p w14:paraId="16EF2D28" w14:textId="150351F1" w:rsidR="00BE61F3" w:rsidRPr="009D006C" w:rsidRDefault="00BE61F3">
      <w:pPr>
        <w:pStyle w:val="Voetnoottekst"/>
        <w:rPr>
          <w:lang w:val="nl-BE"/>
        </w:rPr>
      </w:pPr>
      <w:r>
        <w:rPr>
          <w:rStyle w:val="Voetnootmarkering"/>
        </w:rPr>
        <w:footnoteRef/>
      </w:r>
      <w:r>
        <w:t xml:space="preserve"> </w:t>
      </w:r>
      <w:r w:rsidRPr="009D006C">
        <w:rPr>
          <w:rFonts w:ascii="Calibri" w:eastAsia="Calibri" w:hAnsi="Calibri" w:cs="Calibri"/>
          <w:color w:val="FF0000"/>
          <w:lang w:val="nl-BE" w:eastAsia="en-US"/>
        </w:rPr>
        <w:t>Uitdovend. Mogelijkheid wordt geboden tot ogenblik dat alle vrije columbaria ingenomen zijn.</w:t>
      </w:r>
    </w:p>
  </w:footnote>
  <w:footnote w:id="12">
    <w:p w14:paraId="603EE37F" w14:textId="69705DF9" w:rsidR="00BE61F3" w:rsidRPr="009D006C" w:rsidRDefault="00BE61F3">
      <w:pPr>
        <w:pStyle w:val="Voetnoottekst"/>
        <w:rPr>
          <w:rFonts w:ascii="Calibri" w:hAnsi="Calibri" w:cs="Calibri"/>
          <w:lang w:val="nl-BE"/>
        </w:rPr>
      </w:pPr>
      <w:r w:rsidRPr="009D006C">
        <w:rPr>
          <w:rStyle w:val="Voetnootmarkering"/>
          <w:rFonts w:ascii="Calibri" w:hAnsi="Calibri" w:cs="Calibri"/>
        </w:rPr>
        <w:footnoteRef/>
      </w:r>
      <w:r w:rsidRPr="009D006C">
        <w:rPr>
          <w:rFonts w:ascii="Calibri" w:hAnsi="Calibri" w:cs="Calibri"/>
        </w:rPr>
        <w:t xml:space="preserve"> </w:t>
      </w:r>
      <w:r w:rsidRPr="009D006C">
        <w:rPr>
          <w:rFonts w:ascii="Calibri" w:eastAsia="Calibri" w:hAnsi="Calibri" w:cs="Calibri"/>
          <w:color w:val="FF0000"/>
          <w:lang w:val="nl-BE" w:eastAsia="en-US"/>
        </w:rPr>
        <w:t>Uitdovend. Mogelijkheid wordt geboden tot ogenblik dat alle vrije columbaria ingenomen zijn.</w:t>
      </w:r>
    </w:p>
  </w:footnote>
  <w:footnote w:id="13">
    <w:p w14:paraId="581D7F3A" w14:textId="61240290" w:rsidR="00BE61F3" w:rsidRPr="009D006C" w:rsidRDefault="00BE61F3">
      <w:pPr>
        <w:pStyle w:val="Voetnoottekst"/>
        <w:rPr>
          <w:rFonts w:ascii="Calibri" w:hAnsi="Calibri" w:cs="Calibri"/>
          <w:lang w:val="nl-BE"/>
        </w:rPr>
      </w:pPr>
      <w:r w:rsidRPr="009D006C">
        <w:rPr>
          <w:rStyle w:val="Voetnootmarkering"/>
          <w:rFonts w:ascii="Calibri" w:hAnsi="Calibri" w:cs="Calibri"/>
        </w:rPr>
        <w:footnoteRef/>
      </w:r>
      <w:r w:rsidRPr="009D006C">
        <w:rPr>
          <w:rFonts w:ascii="Calibri" w:hAnsi="Calibri" w:cs="Calibri"/>
        </w:rPr>
        <w:t xml:space="preserve"> </w:t>
      </w:r>
      <w:r w:rsidRPr="009D006C">
        <w:rPr>
          <w:rFonts w:ascii="Calibri" w:eastAsia="Calibri" w:hAnsi="Calibri" w:cs="Calibri"/>
          <w:color w:val="FF0000"/>
          <w:lang w:val="nl-BE" w:eastAsia="en-US"/>
        </w:rPr>
        <w:t>Uitdovend. Mogelijkheid wordt geboden tot ogenblik dat alle vrije columbaria ingenomen zijn.</w:t>
      </w:r>
    </w:p>
  </w:footnote>
  <w:footnote w:id="14">
    <w:p w14:paraId="6D943C98" w14:textId="417F4A7F" w:rsidR="00BE61F3" w:rsidRPr="009D006C" w:rsidRDefault="00BE61F3">
      <w:pPr>
        <w:pStyle w:val="Voetnoottekst"/>
        <w:rPr>
          <w:rFonts w:ascii="Calibri" w:hAnsi="Calibri" w:cs="Calibri"/>
          <w:lang w:val="nl-BE"/>
        </w:rPr>
      </w:pPr>
      <w:r w:rsidRPr="009D006C">
        <w:rPr>
          <w:rStyle w:val="Voetnootmarkering"/>
          <w:rFonts w:ascii="Calibri" w:hAnsi="Calibri" w:cs="Calibri"/>
        </w:rPr>
        <w:footnoteRef/>
      </w:r>
      <w:r w:rsidRPr="009D006C">
        <w:rPr>
          <w:rFonts w:ascii="Calibri" w:hAnsi="Calibri" w:cs="Calibri"/>
        </w:rPr>
        <w:t xml:space="preserve"> </w:t>
      </w:r>
      <w:r w:rsidRPr="009D006C">
        <w:rPr>
          <w:rFonts w:ascii="Calibri" w:eastAsia="Calibri" w:hAnsi="Calibri" w:cs="Calibri"/>
          <w:color w:val="FF0000"/>
          <w:lang w:val="nl-BE" w:eastAsia="en-US"/>
        </w:rPr>
        <w:t>Uitdovend. Mogelijkheid wordt geboden tot ogenblik dat alle vrije columbaria ingenomen zijn.</w:t>
      </w:r>
    </w:p>
  </w:footnote>
  <w:footnote w:id="15">
    <w:p w14:paraId="20065C97" w14:textId="7058319F" w:rsidR="00BE61F3" w:rsidRPr="009D006C" w:rsidRDefault="00BE61F3">
      <w:pPr>
        <w:pStyle w:val="Voetnoottekst"/>
        <w:rPr>
          <w:rFonts w:ascii="Calibri" w:hAnsi="Calibri" w:cs="Calibri"/>
          <w:lang w:val="nl-BE"/>
        </w:rPr>
      </w:pPr>
      <w:r w:rsidRPr="009D006C">
        <w:rPr>
          <w:rStyle w:val="Voetnootmarkering"/>
          <w:rFonts w:ascii="Calibri" w:hAnsi="Calibri" w:cs="Calibri"/>
        </w:rPr>
        <w:footnoteRef/>
      </w:r>
      <w:r w:rsidRPr="009D006C">
        <w:rPr>
          <w:rFonts w:ascii="Calibri" w:hAnsi="Calibri" w:cs="Calibri"/>
        </w:rPr>
        <w:t xml:space="preserve"> </w:t>
      </w:r>
      <w:r w:rsidRPr="009D006C">
        <w:rPr>
          <w:rFonts w:ascii="Calibri" w:eastAsia="Calibri" w:hAnsi="Calibri" w:cs="Calibri"/>
          <w:color w:val="FF0000"/>
          <w:lang w:val="nl-BE" w:eastAsia="en-US"/>
        </w:rPr>
        <w:t>Uitdovend. Mogelijkheid wordt geboden tot ogenblik dat alle vrije columbaria ingenomen zijn.</w:t>
      </w:r>
    </w:p>
  </w:footnote>
  <w:footnote w:id="16">
    <w:p w14:paraId="0E8F6B89" w14:textId="77777777" w:rsidR="00BE61F3" w:rsidRPr="009D006C" w:rsidRDefault="00BE61F3">
      <w:pPr>
        <w:pStyle w:val="Voetnoottekst"/>
        <w:rPr>
          <w:rFonts w:ascii="Calibri" w:hAnsi="Calibri"/>
          <w:color w:val="FF0000"/>
          <w:lang w:val="nl-BE"/>
        </w:rPr>
      </w:pPr>
      <w:r w:rsidRPr="009D006C">
        <w:rPr>
          <w:rStyle w:val="Voetnootmarkering"/>
          <w:color w:val="FF0000"/>
        </w:rPr>
        <w:footnoteRef/>
      </w:r>
      <w:r w:rsidRPr="009D006C">
        <w:rPr>
          <w:color w:val="FF0000"/>
        </w:rPr>
        <w:t xml:space="preserve"> </w:t>
      </w:r>
      <w:r w:rsidRPr="009D006C">
        <w:rPr>
          <w:rFonts w:ascii="Calibri" w:hAnsi="Calibri"/>
          <w:color w:val="FF0000"/>
          <w:lang w:val="nl-BE"/>
        </w:rPr>
        <w:t xml:space="preserve">Omdat deze personen geen enkele band hebben met Deinze kunnen zij enkel begraven worden in een concessie onderhevig aan de betaling van een belasting. </w:t>
      </w:r>
    </w:p>
    <w:p w14:paraId="2F1D0CFC" w14:textId="77777777" w:rsidR="00BE61F3" w:rsidRPr="009D006C" w:rsidRDefault="00BE61F3">
      <w:pPr>
        <w:pStyle w:val="Voetnoottekst"/>
        <w:rPr>
          <w:color w:val="FF0000"/>
          <w:lang w:val="nl-BE"/>
        </w:rPr>
      </w:pPr>
    </w:p>
  </w:footnote>
  <w:footnote w:id="17">
    <w:p w14:paraId="0887EB74" w14:textId="4EB4B3FE" w:rsidR="00BE61F3" w:rsidRPr="009D006C" w:rsidRDefault="00BE61F3">
      <w:pPr>
        <w:pStyle w:val="Voetnoottekst"/>
        <w:rPr>
          <w:rFonts w:ascii="Calibri" w:hAnsi="Calibri"/>
          <w:lang w:val="nl-BE"/>
        </w:rPr>
      </w:pPr>
      <w:r w:rsidRPr="009D006C">
        <w:rPr>
          <w:rStyle w:val="Voetnootmarkering"/>
          <w:rFonts w:ascii="Calibri" w:hAnsi="Calibri"/>
          <w:color w:val="FF0000"/>
        </w:rPr>
        <w:footnoteRef/>
      </w:r>
      <w:r w:rsidRPr="009D006C">
        <w:rPr>
          <w:rFonts w:ascii="Calibri" w:hAnsi="Calibri"/>
          <w:color w:val="FF0000"/>
        </w:rPr>
        <w:t xml:space="preserve"> </w:t>
      </w:r>
      <w:r w:rsidRPr="009D006C">
        <w:rPr>
          <w:rFonts w:ascii="Calibri" w:hAnsi="Calibri"/>
          <w:color w:val="FF0000"/>
          <w:lang w:val="nl-BE"/>
        </w:rPr>
        <w:t>Artikel 6,3</w:t>
      </w:r>
      <w:r w:rsidRPr="009D006C">
        <w:rPr>
          <w:rFonts w:ascii="Calibri" w:hAnsi="Calibri"/>
          <w:color w:val="FF0000"/>
          <w:vertAlign w:val="superscript"/>
          <w:lang w:val="nl-BE"/>
        </w:rPr>
        <w:t>e</w:t>
      </w:r>
      <w:r w:rsidRPr="009D006C">
        <w:rPr>
          <w:rFonts w:ascii="Calibri" w:hAnsi="Calibri"/>
          <w:color w:val="FF0000"/>
          <w:lang w:val="nl-BE"/>
        </w:rPr>
        <w:t xml:space="preserve"> lid van het decreet luidt als volgt: Eenzelfde concessie kan dienen voor de aanvrager, zijn echtgenoot, zijn bloed- of aanverwanten evenals voor allen daartoe aangewezen door de concessiehouder en die daartoe bij de gemeentelijke overheid hun wil te kennen hebben gegeven. Wanneer iemand overlijdt terwijl hij op dat ogenblik een feitelijk gezin vormde, kan de overlevende een concessie aanvragen</w:t>
      </w:r>
      <w:r w:rsidRPr="009D006C">
        <w:rPr>
          <w:rFonts w:ascii="Calibri" w:hAnsi="Calibri"/>
          <w:lang w:val="nl-BE"/>
        </w:rPr>
        <w:t>.</w:t>
      </w:r>
    </w:p>
  </w:footnote>
  <w:footnote w:id="18">
    <w:p w14:paraId="7E098BD5" w14:textId="77777777" w:rsidR="00BE61F3" w:rsidRPr="00B679A0" w:rsidRDefault="00BE61F3" w:rsidP="00073247">
      <w:pPr>
        <w:pStyle w:val="Voetnoottekst"/>
        <w:rPr>
          <w:rFonts w:ascii="Calibri" w:hAnsi="Calibri"/>
          <w:color w:val="FF0000"/>
          <w:lang w:val="nl-BE"/>
        </w:rPr>
      </w:pPr>
      <w:r w:rsidRPr="00B679A0">
        <w:rPr>
          <w:rStyle w:val="Voetnootmarkering"/>
          <w:color w:val="FF0000"/>
        </w:rPr>
        <w:footnoteRef/>
      </w:r>
      <w:r w:rsidRPr="00B679A0">
        <w:rPr>
          <w:color w:val="FF0000"/>
        </w:rPr>
        <w:t xml:space="preserve"> </w:t>
      </w:r>
      <w:r w:rsidRPr="00B679A0">
        <w:rPr>
          <w:rFonts w:ascii="Calibri" w:hAnsi="Calibri"/>
          <w:color w:val="FF0000"/>
          <w:lang w:val="nl-BE"/>
        </w:rPr>
        <w:t xml:space="preserve">Omdat deze personen geen enkele band hebben met Deinze kunnen zij enkel begraven worden in een concessie onderhevig aan de betaling van een belasting. </w:t>
      </w:r>
    </w:p>
    <w:p w14:paraId="4F4670F3" w14:textId="77777777" w:rsidR="00BE61F3" w:rsidRPr="00B679A0" w:rsidRDefault="00BE61F3" w:rsidP="00073247">
      <w:pPr>
        <w:pStyle w:val="Voetnoottekst"/>
        <w:rPr>
          <w:color w:val="FF0000"/>
          <w:lang w:val="nl-BE"/>
        </w:rPr>
      </w:pPr>
    </w:p>
  </w:footnote>
  <w:footnote w:id="19">
    <w:p w14:paraId="7845393E" w14:textId="55347FF3" w:rsidR="00BE61F3" w:rsidRDefault="00BE61F3">
      <w:pPr>
        <w:pStyle w:val="Voetnoottekst"/>
        <w:rPr>
          <w:color w:val="806000" w:themeColor="accent4" w:themeShade="80"/>
          <w:lang w:val="nl-BE"/>
        </w:rPr>
      </w:pPr>
      <w:r>
        <w:rPr>
          <w:rStyle w:val="Voetnootmarkering"/>
        </w:rPr>
        <w:footnoteRef/>
      </w:r>
      <w:r>
        <w:t xml:space="preserve"> </w:t>
      </w:r>
      <w:r>
        <w:rPr>
          <w:lang w:val="nl-BE"/>
        </w:rPr>
        <w:t xml:space="preserve">Legende </w:t>
      </w:r>
      <w:r w:rsidRPr="009D006C">
        <w:rPr>
          <w:color w:val="FF0000"/>
          <w:lang w:val="nl-BE"/>
        </w:rPr>
        <w:t>: DN</w:t>
      </w:r>
      <w:r>
        <w:rPr>
          <w:lang w:val="nl-BE"/>
        </w:rPr>
        <w:t>/</w:t>
      </w:r>
      <w:r w:rsidRPr="009D006C">
        <w:rPr>
          <w:color w:val="00B050"/>
          <w:lang w:val="nl-BE"/>
        </w:rPr>
        <w:t>GG</w:t>
      </w:r>
      <w:r>
        <w:rPr>
          <w:lang w:val="nl-BE"/>
        </w:rPr>
        <w:t>/</w:t>
      </w:r>
      <w:r w:rsidRPr="009D006C">
        <w:rPr>
          <w:color w:val="806000" w:themeColor="accent4" w:themeShade="80"/>
          <w:lang w:val="nl-BE"/>
        </w:rPr>
        <w:t>vk</w:t>
      </w:r>
    </w:p>
    <w:p w14:paraId="5A1D65B1" w14:textId="70236E48" w:rsidR="00BE61F3" w:rsidRDefault="00BE61F3">
      <w:pPr>
        <w:pStyle w:val="Voetnoottekst"/>
        <w:rPr>
          <w:color w:val="806000" w:themeColor="accent4" w:themeShade="80"/>
          <w:lang w:val="nl-BE"/>
        </w:rPr>
      </w:pPr>
      <w:r>
        <w:rPr>
          <w:color w:val="806000" w:themeColor="accent4" w:themeShade="80"/>
          <w:lang w:val="nl-BE"/>
        </w:rPr>
        <w:tab/>
      </w:r>
      <w:r>
        <w:rPr>
          <w:color w:val="806000" w:themeColor="accent4" w:themeShade="80"/>
          <w:lang w:val="nl-BE"/>
        </w:rPr>
        <w:tab/>
      </w:r>
      <w:r w:rsidRPr="009D006C">
        <w:rPr>
          <w:color w:val="FF0000"/>
          <w:lang w:val="nl-BE"/>
        </w:rPr>
        <w:t>DN = Deinze Nieuw = fusiestad Deinze na 01.01.2020</w:t>
      </w:r>
    </w:p>
    <w:p w14:paraId="1A4AC276" w14:textId="7826BC5A" w:rsidR="00BE61F3" w:rsidRDefault="00BE61F3">
      <w:pPr>
        <w:pStyle w:val="Voetnoottekst"/>
        <w:rPr>
          <w:color w:val="806000" w:themeColor="accent4" w:themeShade="80"/>
          <w:lang w:val="nl-BE"/>
        </w:rPr>
      </w:pPr>
      <w:r>
        <w:rPr>
          <w:color w:val="806000" w:themeColor="accent4" w:themeShade="80"/>
          <w:lang w:val="nl-BE"/>
        </w:rPr>
        <w:tab/>
      </w:r>
      <w:r>
        <w:rPr>
          <w:color w:val="806000" w:themeColor="accent4" w:themeShade="80"/>
          <w:lang w:val="nl-BE"/>
        </w:rPr>
        <w:tab/>
      </w:r>
      <w:r w:rsidRPr="009D006C">
        <w:rPr>
          <w:color w:val="00B050"/>
          <w:lang w:val="nl-BE"/>
        </w:rPr>
        <w:t>GG = graftype – GG= gewone grond</w:t>
      </w:r>
    </w:p>
    <w:p w14:paraId="0114CE85" w14:textId="67E661BE" w:rsidR="00BE61F3" w:rsidRPr="009D006C" w:rsidRDefault="00BE61F3">
      <w:pPr>
        <w:pStyle w:val="Voetnoottekst"/>
        <w:rPr>
          <w:lang w:val="nl-BE"/>
        </w:rPr>
      </w:pPr>
      <w:r>
        <w:rPr>
          <w:color w:val="806000" w:themeColor="accent4" w:themeShade="80"/>
          <w:lang w:val="nl-BE"/>
        </w:rPr>
        <w:tab/>
      </w:r>
      <w:r>
        <w:rPr>
          <w:color w:val="806000" w:themeColor="accent4" w:themeShade="80"/>
          <w:lang w:val="nl-BE"/>
        </w:rPr>
        <w:tab/>
        <w:t>Vk = graftype bestemd voor volwassene (v) of kind tot de volle leeftijd van 12 jaar (k)</w:t>
      </w:r>
    </w:p>
  </w:footnote>
  <w:footnote w:id="20">
    <w:p w14:paraId="679A064F" w14:textId="2DBB209F" w:rsidR="00BE61F3" w:rsidRPr="009D006C" w:rsidRDefault="00BE61F3">
      <w:pPr>
        <w:pStyle w:val="Voetnoottekst"/>
        <w:rPr>
          <w:color w:val="FF0000"/>
          <w:sz w:val="18"/>
          <w:szCs w:val="18"/>
          <w:lang w:val="nl-BE"/>
        </w:rPr>
      </w:pPr>
      <w:r w:rsidRPr="009D006C">
        <w:rPr>
          <w:rStyle w:val="Voetnootmarkering"/>
          <w:color w:val="FF0000"/>
          <w:sz w:val="18"/>
          <w:szCs w:val="18"/>
        </w:rPr>
        <w:footnoteRef/>
      </w:r>
      <w:r w:rsidRPr="009D006C">
        <w:rPr>
          <w:color w:val="FF0000"/>
          <w:sz w:val="18"/>
          <w:szCs w:val="18"/>
        </w:rPr>
        <w:t xml:space="preserve"> Met toepassing van artikel 18 van het decreet van 16 januari 2004 moet een niet-geconcedeerd graf minstens 10 jaar bewaard worden. Dit betekent dat een tweede stoffelijk overschot ten vroegste 10 jaar na de eerste begraving kan bijgezet worden. In afwijking op deze bepaling werd in Deinze de termijn van begraving in niet-geconcedeerde grond echter vastgesteld op 15 jaar. Dit betekent dat een tweede stoffelijk overschot pas kan begraven worden na het verstrijken van een termijn van 15 jaar na de eerste begraving. </w:t>
      </w:r>
    </w:p>
  </w:footnote>
  <w:footnote w:id="21">
    <w:p w14:paraId="06298BD5" w14:textId="77777777" w:rsidR="00BE61F3" w:rsidRPr="007D67C9" w:rsidRDefault="00BE61F3" w:rsidP="007F10E0">
      <w:pPr>
        <w:rPr>
          <w:rFonts w:ascii="Calibri" w:hAnsi="Calibri"/>
        </w:rPr>
      </w:pPr>
      <w:r w:rsidRPr="006576F1">
        <w:rPr>
          <w:rStyle w:val="Voetnootmarkering"/>
        </w:rPr>
        <w:footnoteRef/>
      </w:r>
      <w:r w:rsidRPr="006576F1">
        <w:t xml:space="preserve"> </w:t>
      </w:r>
      <w:r w:rsidRPr="009D006C">
        <w:rPr>
          <w:rFonts w:ascii="Calibri" w:hAnsi="Calibri"/>
        </w:rPr>
        <w:t>In geval van een niet-geconcedeerd graf, dan zal, na het verstrijken van de toegestane termijn en voor zover er geen aanvraag tot omzetting naar een concessie is ingediend, het gemeentebestuur instaan voor het onderhoud</w:t>
      </w:r>
      <w:r w:rsidRPr="006576F1">
        <w:rPr>
          <w:rFonts w:ascii="Calibri" w:hAnsi="Calibri"/>
        </w:rPr>
        <w:t>.</w:t>
      </w:r>
      <w:r w:rsidRPr="007D67C9">
        <w:rPr>
          <w:rFonts w:ascii="Calibri" w:hAnsi="Calibri"/>
        </w:rPr>
        <w:t xml:space="preserve"> </w:t>
      </w:r>
    </w:p>
    <w:p w14:paraId="02E62D4C" w14:textId="77777777" w:rsidR="00BE61F3" w:rsidRPr="009D006C" w:rsidRDefault="00BE61F3">
      <w:pPr>
        <w:pStyle w:val="Voetnoottekst"/>
        <w:rPr>
          <w:lang w:val="nl-BE"/>
        </w:rPr>
      </w:pPr>
    </w:p>
  </w:footnote>
  <w:footnote w:id="22">
    <w:p w14:paraId="53646895" w14:textId="77777777" w:rsidR="00BE61F3" w:rsidRPr="005E7A0F" w:rsidRDefault="00BE61F3" w:rsidP="0078015C">
      <w:pPr>
        <w:pStyle w:val="Voetnoottekst"/>
        <w:rPr>
          <w:rFonts w:ascii="Calibri" w:hAnsi="Calibri"/>
          <w:lang w:val="nl-BE"/>
        </w:rPr>
      </w:pPr>
      <w:r w:rsidRPr="005E7A0F">
        <w:rPr>
          <w:rStyle w:val="Voetnootmarkering"/>
          <w:rFonts w:ascii="Calibri" w:hAnsi="Calibri"/>
        </w:rPr>
        <w:footnoteRef/>
      </w:r>
      <w:r w:rsidRPr="005E7A0F">
        <w:rPr>
          <w:rFonts w:ascii="Calibri" w:hAnsi="Calibri"/>
        </w:rPr>
        <w:t xml:space="preserve"> </w:t>
      </w:r>
      <w:r w:rsidRPr="005E7A0F">
        <w:rPr>
          <w:rFonts w:ascii="Calibri" w:hAnsi="Calibri"/>
          <w:lang w:val="nl-BE"/>
        </w:rPr>
        <w:t>Hoe kan dit praktisch geregeld en gecontroleerd worden?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1E74"/>
    <w:multiLevelType w:val="hybridMultilevel"/>
    <w:tmpl w:val="199CB9A6"/>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4695CF8"/>
    <w:multiLevelType w:val="hybridMultilevel"/>
    <w:tmpl w:val="607003B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78828D4"/>
    <w:multiLevelType w:val="hybridMultilevel"/>
    <w:tmpl w:val="73E47B5C"/>
    <w:lvl w:ilvl="0" w:tplc="9A006EBA">
      <w:start w:val="1"/>
      <w:numFmt w:val="bullet"/>
      <w:lvlText w:val=""/>
      <w:lvlJc w:val="left"/>
      <w:pPr>
        <w:ind w:left="720" w:hanging="360"/>
      </w:pPr>
      <w:rPr>
        <w:rFonts w:ascii="Symbol" w:hAnsi="Symbol" w:hint="default"/>
        <w:color w:val="auto"/>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8B359C6"/>
    <w:multiLevelType w:val="hybridMultilevel"/>
    <w:tmpl w:val="9B70B8C2"/>
    <w:lvl w:ilvl="0" w:tplc="FE4A0DBE">
      <w:start w:val="1"/>
      <w:numFmt w:val="decimal"/>
      <w:lvlText w:val="§%1"/>
      <w:lvlJc w:val="left"/>
      <w:pPr>
        <w:ind w:left="360" w:hanging="360"/>
      </w:pPr>
      <w:rPr>
        <w:rFonts w:ascii="Calibri" w:hAnsi="Calibri" w:hint="default"/>
        <w:b w:val="0"/>
        <w:i w:val="0"/>
        <w:sz w:val="22"/>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0B614215"/>
    <w:multiLevelType w:val="hybridMultilevel"/>
    <w:tmpl w:val="E2A0C78E"/>
    <w:lvl w:ilvl="0" w:tplc="9A006EBA">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C670572"/>
    <w:multiLevelType w:val="hybridMultilevel"/>
    <w:tmpl w:val="451491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DAB141A"/>
    <w:multiLevelType w:val="hybridMultilevel"/>
    <w:tmpl w:val="6E68EA04"/>
    <w:lvl w:ilvl="0" w:tplc="0A62AAEA">
      <w:start w:val="2"/>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7" w15:restartNumberingAfterBreak="0">
    <w:nsid w:val="0F0E4606"/>
    <w:multiLevelType w:val="hybridMultilevel"/>
    <w:tmpl w:val="78688CEA"/>
    <w:lvl w:ilvl="0" w:tplc="9A006EBA">
      <w:start w:val="1"/>
      <w:numFmt w:val="bullet"/>
      <w:lvlText w:val=""/>
      <w:lvlJc w:val="left"/>
      <w:pPr>
        <w:ind w:left="1068" w:hanging="360"/>
      </w:pPr>
      <w:rPr>
        <w:rFonts w:ascii="Symbol" w:hAnsi="Symbol" w:hint="default"/>
        <w:color w:val="auto"/>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8" w15:restartNumberingAfterBreak="0">
    <w:nsid w:val="0FAD0BA3"/>
    <w:multiLevelType w:val="hybridMultilevel"/>
    <w:tmpl w:val="2D52F7F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161C70B1"/>
    <w:multiLevelType w:val="hybridMultilevel"/>
    <w:tmpl w:val="114E26D4"/>
    <w:lvl w:ilvl="0" w:tplc="FE4A0DBE">
      <w:start w:val="1"/>
      <w:numFmt w:val="decimal"/>
      <w:lvlText w:val="§%1"/>
      <w:lvlJc w:val="left"/>
      <w:pPr>
        <w:ind w:left="360" w:hanging="360"/>
      </w:pPr>
      <w:rPr>
        <w:rFonts w:ascii="Calibri" w:hAnsi="Calibri" w:hint="default"/>
        <w:b w:val="0"/>
        <w:i w:val="0"/>
        <w:sz w:val="22"/>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0" w15:restartNumberingAfterBreak="0">
    <w:nsid w:val="1C407E24"/>
    <w:multiLevelType w:val="hybridMultilevel"/>
    <w:tmpl w:val="EB62B9A0"/>
    <w:lvl w:ilvl="0" w:tplc="9A006EBA">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DF86572"/>
    <w:multiLevelType w:val="hybridMultilevel"/>
    <w:tmpl w:val="80FE186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EAF472D"/>
    <w:multiLevelType w:val="hybridMultilevel"/>
    <w:tmpl w:val="13B0BE96"/>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1EDC1D60"/>
    <w:multiLevelType w:val="hybridMultilevel"/>
    <w:tmpl w:val="92068454"/>
    <w:lvl w:ilvl="0" w:tplc="DD4EABE2">
      <w:start w:val="2"/>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14" w15:restartNumberingAfterBreak="0">
    <w:nsid w:val="1F1E0A2B"/>
    <w:multiLevelType w:val="hybridMultilevel"/>
    <w:tmpl w:val="76C03CF4"/>
    <w:lvl w:ilvl="0" w:tplc="9A006EBA">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F472554"/>
    <w:multiLevelType w:val="hybridMultilevel"/>
    <w:tmpl w:val="B60A2536"/>
    <w:lvl w:ilvl="0" w:tplc="D160E206">
      <w:start w:val="1"/>
      <w:numFmt w:val="bullet"/>
      <w:lvlText w:val=""/>
      <w:lvlJc w:val="left"/>
      <w:pPr>
        <w:ind w:left="1779" w:hanging="360"/>
      </w:pPr>
      <w:rPr>
        <w:rFonts w:ascii="Wingdings" w:eastAsia="Calibri" w:hAnsi="Wingdings" w:cs="Times New Roman" w:hint="default"/>
      </w:rPr>
    </w:lvl>
    <w:lvl w:ilvl="1" w:tplc="08130003">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6" w15:restartNumberingAfterBreak="0">
    <w:nsid w:val="21917D7D"/>
    <w:multiLevelType w:val="hybridMultilevel"/>
    <w:tmpl w:val="22149DAC"/>
    <w:lvl w:ilvl="0" w:tplc="868E7F6E">
      <w:start w:val="11"/>
      <w:numFmt w:val="bullet"/>
      <w:lvlText w:val=""/>
      <w:lvlJc w:val="left"/>
      <w:pPr>
        <w:ind w:left="1065" w:hanging="360"/>
      </w:pPr>
      <w:rPr>
        <w:rFonts w:ascii="Wingdings" w:eastAsia="Calibri" w:hAnsi="Wingdings" w:cs="Times New Roman"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7" w15:restartNumberingAfterBreak="0">
    <w:nsid w:val="231D3D28"/>
    <w:multiLevelType w:val="hybridMultilevel"/>
    <w:tmpl w:val="C6CE5626"/>
    <w:lvl w:ilvl="0" w:tplc="BCEE8A08">
      <w:start w:val="2"/>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18" w15:restartNumberingAfterBreak="0">
    <w:nsid w:val="252C413D"/>
    <w:multiLevelType w:val="multilevel"/>
    <w:tmpl w:val="62606D72"/>
    <w:lvl w:ilvl="0">
      <w:start w:val="1"/>
      <w:numFmt w:val="decimal"/>
      <w:suff w:val="space"/>
      <w:lvlText w:val="Hoofdstuk %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suff w:val="nothing"/>
      <w:lvlText w:val="%3.%2"/>
      <w:lvlJc w:val="left"/>
      <w:pPr>
        <w:ind w:left="0" w:firstLine="0"/>
      </w:pPr>
      <w:rPr>
        <w:rFonts w:hint="default"/>
      </w:rPr>
    </w:lvl>
    <w:lvl w:ilvl="3">
      <w:start w:val="1"/>
      <w:numFmt w:val="upperLetter"/>
      <w:lvlText w:val="%4."/>
      <w:lvlJc w:val="left"/>
      <w:pPr>
        <w:tabs>
          <w:tab w:val="num" w:pos="360"/>
        </w:tabs>
        <w:ind w:left="360" w:hanging="360"/>
      </w:p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19" w15:restartNumberingAfterBreak="0">
    <w:nsid w:val="26750B80"/>
    <w:multiLevelType w:val="hybridMultilevel"/>
    <w:tmpl w:val="78D01F46"/>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286E3887"/>
    <w:multiLevelType w:val="hybridMultilevel"/>
    <w:tmpl w:val="98429038"/>
    <w:lvl w:ilvl="0" w:tplc="794AAD54">
      <w:start w:val="1"/>
      <w:numFmt w:val="decimal"/>
      <w:lvlText w:val="§%1"/>
      <w:lvlJc w:val="left"/>
      <w:pPr>
        <w:ind w:left="360" w:hanging="360"/>
      </w:pPr>
      <w:rPr>
        <w:rFonts w:ascii="Calibri" w:hAnsi="Calibri" w:hint="default"/>
        <w:b w:val="0"/>
        <w:i w:val="0"/>
        <w:sz w:val="22"/>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1" w15:restartNumberingAfterBreak="0">
    <w:nsid w:val="2BAD5224"/>
    <w:multiLevelType w:val="hybridMultilevel"/>
    <w:tmpl w:val="05AE43FC"/>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2CC03A8"/>
    <w:multiLevelType w:val="hybridMultilevel"/>
    <w:tmpl w:val="2BAE22EE"/>
    <w:lvl w:ilvl="0" w:tplc="9A006EBA">
      <w:start w:val="1"/>
      <w:numFmt w:val="bullet"/>
      <w:lvlText w:val=""/>
      <w:lvlJc w:val="left"/>
      <w:pPr>
        <w:ind w:left="720" w:hanging="360"/>
      </w:pPr>
      <w:rPr>
        <w:rFonts w:ascii="Symbol" w:hAnsi="Symbol" w:hint="default"/>
        <w:color w:val="auto"/>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57C2714"/>
    <w:multiLevelType w:val="hybridMultilevel"/>
    <w:tmpl w:val="DD90A0CC"/>
    <w:lvl w:ilvl="0" w:tplc="FE4A0DBE">
      <w:start w:val="1"/>
      <w:numFmt w:val="decimal"/>
      <w:lvlText w:val="§%1"/>
      <w:lvlJc w:val="left"/>
      <w:pPr>
        <w:ind w:left="360" w:hanging="360"/>
      </w:pPr>
      <w:rPr>
        <w:rFonts w:ascii="Calibri" w:hAnsi="Calibri" w:hint="default"/>
        <w:b w:val="0"/>
        <w:i w:val="0"/>
        <w:sz w:val="22"/>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4" w15:restartNumberingAfterBreak="0">
    <w:nsid w:val="35C61E5E"/>
    <w:multiLevelType w:val="hybridMultilevel"/>
    <w:tmpl w:val="C11E1BDA"/>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39FD5A8C"/>
    <w:multiLevelType w:val="hybridMultilevel"/>
    <w:tmpl w:val="0E66A94A"/>
    <w:lvl w:ilvl="0" w:tplc="794AAD54">
      <w:start w:val="1"/>
      <w:numFmt w:val="decimal"/>
      <w:lvlText w:val="§%1"/>
      <w:lvlJc w:val="left"/>
      <w:pPr>
        <w:ind w:left="360" w:hanging="360"/>
      </w:pPr>
      <w:rPr>
        <w:rFonts w:ascii="Calibri" w:hAnsi="Calibri" w:hint="default"/>
        <w:b w:val="0"/>
        <w:i w:val="0"/>
        <w:sz w:val="22"/>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6" w15:restartNumberingAfterBreak="0">
    <w:nsid w:val="3A3829C1"/>
    <w:multiLevelType w:val="hybridMultilevel"/>
    <w:tmpl w:val="0FBE69D0"/>
    <w:lvl w:ilvl="0" w:tplc="794AAD54">
      <w:start w:val="1"/>
      <w:numFmt w:val="decimal"/>
      <w:lvlText w:val="§%1"/>
      <w:lvlJc w:val="left"/>
      <w:pPr>
        <w:ind w:left="360" w:hanging="360"/>
      </w:pPr>
      <w:rPr>
        <w:rFonts w:ascii="Calibri" w:hAnsi="Calibri" w:hint="default"/>
        <w:b w:val="0"/>
        <w:i w:val="0"/>
        <w:sz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3FB24EE0"/>
    <w:multiLevelType w:val="hybridMultilevel"/>
    <w:tmpl w:val="39282D5C"/>
    <w:lvl w:ilvl="0" w:tplc="712AC760">
      <w:start w:val="1"/>
      <w:numFmt w:val="upp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8" w15:restartNumberingAfterBreak="0">
    <w:nsid w:val="47490DD4"/>
    <w:multiLevelType w:val="hybridMultilevel"/>
    <w:tmpl w:val="6388CD50"/>
    <w:lvl w:ilvl="0" w:tplc="9A006EBA">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8285925"/>
    <w:multiLevelType w:val="hybridMultilevel"/>
    <w:tmpl w:val="3782CF6E"/>
    <w:lvl w:ilvl="0" w:tplc="9A006EBA">
      <w:start w:val="1"/>
      <w:numFmt w:val="bullet"/>
      <w:lvlText w:val=""/>
      <w:lvlJc w:val="left"/>
      <w:pPr>
        <w:ind w:left="765" w:hanging="360"/>
      </w:pPr>
      <w:rPr>
        <w:rFonts w:ascii="Symbol" w:hAnsi="Symbol" w:hint="default"/>
        <w:color w:val="auto"/>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30" w15:restartNumberingAfterBreak="0">
    <w:nsid w:val="48E825DC"/>
    <w:multiLevelType w:val="hybridMultilevel"/>
    <w:tmpl w:val="5DE8E21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BBC23B4"/>
    <w:multiLevelType w:val="hybridMultilevel"/>
    <w:tmpl w:val="BEDC8D4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50A8026E"/>
    <w:multiLevelType w:val="multilevel"/>
    <w:tmpl w:val="8FBCA45C"/>
    <w:styleLink w:val="Cobra-nummeriekeopsomming"/>
    <w:lvl w:ilvl="0">
      <w:start w:val="1"/>
      <w:numFmt w:val="none"/>
      <w:pStyle w:val="Cobra-TitelAgendapunt-niv0"/>
      <w:lvlText w:val="%1"/>
      <w:lvlJc w:val="left"/>
      <w:pPr>
        <w:ind w:left="360" w:hanging="360"/>
      </w:pPr>
      <w:rPr>
        <w:rFonts w:ascii="Arial" w:hAnsi="Arial" w:hint="default"/>
        <w:sz w:val="20"/>
      </w:rPr>
    </w:lvl>
    <w:lvl w:ilvl="1">
      <w:start w:val="1"/>
      <w:numFmt w:val="decimal"/>
      <w:pStyle w:val="Cobra-nummeriekeopsommingniv1"/>
      <w:lvlText w:val="%2."/>
      <w:lvlJc w:val="left"/>
      <w:pPr>
        <w:ind w:left="720" w:hanging="360"/>
      </w:pPr>
      <w:rPr>
        <w:rFonts w:hint="default"/>
      </w:rPr>
    </w:lvl>
    <w:lvl w:ilvl="2">
      <w:start w:val="1"/>
      <w:numFmt w:val="none"/>
      <w:pStyle w:val="Cobra-nummeriekeopsomming-niv2"/>
      <w:lvlText w:val="1.1%3"/>
      <w:lvlJc w:val="left"/>
      <w:pPr>
        <w:ind w:left="1080" w:hanging="360"/>
      </w:pPr>
      <w:rPr>
        <w:rFonts w:hint="default"/>
      </w:rPr>
    </w:lvl>
    <w:lvl w:ilvl="3">
      <w:start w:val="1"/>
      <w:numFmt w:val="none"/>
      <w:pStyle w:val="Cobra-nummeriekeopsommingniv3"/>
      <w:lvlText w:val="1.1.1%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4935580"/>
    <w:multiLevelType w:val="hybridMultilevel"/>
    <w:tmpl w:val="375C2868"/>
    <w:lvl w:ilvl="0" w:tplc="D732363C">
      <w:start w:val="1"/>
      <w:numFmt w:val="bullet"/>
      <w:pStyle w:val="Cobraopsomming2-streepje"/>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74C4D04"/>
    <w:multiLevelType w:val="hybridMultilevel"/>
    <w:tmpl w:val="BD169DDC"/>
    <w:lvl w:ilvl="0" w:tplc="794AAD54">
      <w:start w:val="1"/>
      <w:numFmt w:val="decimal"/>
      <w:lvlText w:val="§%1"/>
      <w:lvlJc w:val="left"/>
      <w:pPr>
        <w:ind w:left="360" w:hanging="360"/>
      </w:pPr>
      <w:rPr>
        <w:rFonts w:ascii="Calibri" w:hAnsi="Calibri" w:hint="default"/>
        <w:b w:val="0"/>
        <w:i w:val="0"/>
        <w:sz w:val="22"/>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5" w15:restartNumberingAfterBreak="0">
    <w:nsid w:val="5AD4502D"/>
    <w:multiLevelType w:val="hybridMultilevel"/>
    <w:tmpl w:val="2690ADBC"/>
    <w:lvl w:ilvl="0" w:tplc="BB228CD8">
      <w:start w:val="1"/>
      <w:numFmt w:val="decimal"/>
      <w:lvlText w:val="§%1"/>
      <w:lvlJc w:val="left"/>
      <w:pPr>
        <w:ind w:left="360" w:hanging="360"/>
      </w:pPr>
      <w:rPr>
        <w:rFonts w:ascii="Calibri" w:hAnsi="Calibri" w:hint="default"/>
        <w:b w:val="0"/>
        <w:i w:val="0"/>
        <w:sz w:val="22"/>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5B760F71"/>
    <w:multiLevelType w:val="hybridMultilevel"/>
    <w:tmpl w:val="05F846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5D6B20C6"/>
    <w:multiLevelType w:val="hybridMultilevel"/>
    <w:tmpl w:val="AE1C0C38"/>
    <w:lvl w:ilvl="0" w:tplc="8DD6C106">
      <w:start w:val="1"/>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38" w15:restartNumberingAfterBreak="0">
    <w:nsid w:val="60AD27EF"/>
    <w:multiLevelType w:val="hybridMultilevel"/>
    <w:tmpl w:val="9118DC9E"/>
    <w:lvl w:ilvl="0" w:tplc="9A006EBA">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60E75524"/>
    <w:multiLevelType w:val="hybridMultilevel"/>
    <w:tmpl w:val="C66CD2EC"/>
    <w:lvl w:ilvl="0" w:tplc="EF763A58">
      <w:start w:val="7"/>
      <w:numFmt w:val="bullet"/>
      <w:lvlText w:val=""/>
      <w:lvlJc w:val="left"/>
      <w:pPr>
        <w:ind w:left="1068" w:hanging="360"/>
      </w:pPr>
      <w:rPr>
        <w:rFonts w:ascii="Wingdings" w:eastAsia="Times New Roman" w:hAnsi="Wingdings" w:cs="Calibri" w:hint="default"/>
        <w:b/>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0" w15:restartNumberingAfterBreak="0">
    <w:nsid w:val="6411299A"/>
    <w:multiLevelType w:val="hybridMultilevel"/>
    <w:tmpl w:val="EA0A02C2"/>
    <w:lvl w:ilvl="0" w:tplc="9A006EBA">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66E35913"/>
    <w:multiLevelType w:val="hybridMultilevel"/>
    <w:tmpl w:val="E640A9B4"/>
    <w:lvl w:ilvl="0" w:tplc="D4E2842E">
      <w:start w:val="1"/>
      <w:numFmt w:val="bullet"/>
      <w:pStyle w:val="Cobraopsomming1-vierkan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68874289"/>
    <w:multiLevelType w:val="hybridMultilevel"/>
    <w:tmpl w:val="433A88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15:restartNumberingAfterBreak="0">
    <w:nsid w:val="6C7462AE"/>
    <w:multiLevelType w:val="hybridMultilevel"/>
    <w:tmpl w:val="F3886210"/>
    <w:lvl w:ilvl="0" w:tplc="794AAD54">
      <w:start w:val="1"/>
      <w:numFmt w:val="decimal"/>
      <w:lvlText w:val="§%1"/>
      <w:lvlJc w:val="left"/>
      <w:pPr>
        <w:ind w:left="360" w:hanging="360"/>
      </w:pPr>
      <w:rPr>
        <w:rFonts w:ascii="Calibri" w:hAnsi="Calibri" w:hint="default"/>
        <w:b w:val="0"/>
        <w:i w:val="0"/>
        <w:sz w:val="22"/>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4" w15:restartNumberingAfterBreak="0">
    <w:nsid w:val="6CCF09DF"/>
    <w:multiLevelType w:val="hybridMultilevel"/>
    <w:tmpl w:val="2FF2C718"/>
    <w:lvl w:ilvl="0" w:tplc="9A006EBA">
      <w:start w:val="1"/>
      <w:numFmt w:val="bullet"/>
      <w:lvlText w:val=""/>
      <w:lvlJc w:val="left"/>
      <w:pPr>
        <w:ind w:left="720" w:hanging="360"/>
      </w:pPr>
      <w:rPr>
        <w:rFonts w:ascii="Symbol" w:hAnsi="Symbol" w:hint="default"/>
        <w:color w:val="auto"/>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6E797489"/>
    <w:multiLevelType w:val="hybridMultilevel"/>
    <w:tmpl w:val="E536F802"/>
    <w:lvl w:ilvl="0" w:tplc="87B6E312">
      <w:start w:val="1"/>
      <w:numFmt w:val="upp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15:restartNumberingAfterBreak="0">
    <w:nsid w:val="6EF2169F"/>
    <w:multiLevelType w:val="hybridMultilevel"/>
    <w:tmpl w:val="1F76627C"/>
    <w:lvl w:ilvl="0" w:tplc="244E080A">
      <w:start w:val="1"/>
      <w:numFmt w:val="bullet"/>
      <w:pStyle w:val="Cobraopsomming3-pijltje"/>
      <w:lvlText w:val=""/>
      <w:lvlJc w:val="left"/>
      <w:pPr>
        <w:ind w:left="2131" w:hanging="360"/>
      </w:pPr>
      <w:rPr>
        <w:rFonts w:ascii="Wingdings" w:hAnsi="Wingdings" w:hint="default"/>
      </w:rPr>
    </w:lvl>
    <w:lvl w:ilvl="1" w:tplc="08130003" w:tentative="1">
      <w:start w:val="1"/>
      <w:numFmt w:val="bullet"/>
      <w:lvlText w:val="o"/>
      <w:lvlJc w:val="left"/>
      <w:pPr>
        <w:ind w:left="2851" w:hanging="360"/>
      </w:pPr>
      <w:rPr>
        <w:rFonts w:ascii="Courier New" w:hAnsi="Courier New" w:cs="Courier New" w:hint="default"/>
      </w:rPr>
    </w:lvl>
    <w:lvl w:ilvl="2" w:tplc="08130005" w:tentative="1">
      <w:start w:val="1"/>
      <w:numFmt w:val="bullet"/>
      <w:lvlText w:val=""/>
      <w:lvlJc w:val="left"/>
      <w:pPr>
        <w:ind w:left="3571" w:hanging="360"/>
      </w:pPr>
      <w:rPr>
        <w:rFonts w:ascii="Wingdings" w:hAnsi="Wingdings" w:hint="default"/>
      </w:rPr>
    </w:lvl>
    <w:lvl w:ilvl="3" w:tplc="08130001" w:tentative="1">
      <w:start w:val="1"/>
      <w:numFmt w:val="bullet"/>
      <w:lvlText w:val=""/>
      <w:lvlJc w:val="left"/>
      <w:pPr>
        <w:ind w:left="4291" w:hanging="360"/>
      </w:pPr>
      <w:rPr>
        <w:rFonts w:ascii="Symbol" w:hAnsi="Symbol" w:hint="default"/>
      </w:rPr>
    </w:lvl>
    <w:lvl w:ilvl="4" w:tplc="08130003" w:tentative="1">
      <w:start w:val="1"/>
      <w:numFmt w:val="bullet"/>
      <w:lvlText w:val="o"/>
      <w:lvlJc w:val="left"/>
      <w:pPr>
        <w:ind w:left="5011" w:hanging="360"/>
      </w:pPr>
      <w:rPr>
        <w:rFonts w:ascii="Courier New" w:hAnsi="Courier New" w:cs="Courier New" w:hint="default"/>
      </w:rPr>
    </w:lvl>
    <w:lvl w:ilvl="5" w:tplc="08130005" w:tentative="1">
      <w:start w:val="1"/>
      <w:numFmt w:val="bullet"/>
      <w:lvlText w:val=""/>
      <w:lvlJc w:val="left"/>
      <w:pPr>
        <w:ind w:left="5731" w:hanging="360"/>
      </w:pPr>
      <w:rPr>
        <w:rFonts w:ascii="Wingdings" w:hAnsi="Wingdings" w:hint="default"/>
      </w:rPr>
    </w:lvl>
    <w:lvl w:ilvl="6" w:tplc="08130001" w:tentative="1">
      <w:start w:val="1"/>
      <w:numFmt w:val="bullet"/>
      <w:lvlText w:val=""/>
      <w:lvlJc w:val="left"/>
      <w:pPr>
        <w:ind w:left="6451" w:hanging="360"/>
      </w:pPr>
      <w:rPr>
        <w:rFonts w:ascii="Symbol" w:hAnsi="Symbol" w:hint="default"/>
      </w:rPr>
    </w:lvl>
    <w:lvl w:ilvl="7" w:tplc="08130003" w:tentative="1">
      <w:start w:val="1"/>
      <w:numFmt w:val="bullet"/>
      <w:lvlText w:val="o"/>
      <w:lvlJc w:val="left"/>
      <w:pPr>
        <w:ind w:left="7171" w:hanging="360"/>
      </w:pPr>
      <w:rPr>
        <w:rFonts w:ascii="Courier New" w:hAnsi="Courier New" w:cs="Courier New" w:hint="default"/>
      </w:rPr>
    </w:lvl>
    <w:lvl w:ilvl="8" w:tplc="08130005" w:tentative="1">
      <w:start w:val="1"/>
      <w:numFmt w:val="bullet"/>
      <w:lvlText w:val=""/>
      <w:lvlJc w:val="left"/>
      <w:pPr>
        <w:ind w:left="7891" w:hanging="360"/>
      </w:pPr>
      <w:rPr>
        <w:rFonts w:ascii="Wingdings" w:hAnsi="Wingdings" w:hint="default"/>
      </w:rPr>
    </w:lvl>
  </w:abstractNum>
  <w:abstractNum w:abstractNumId="47" w15:restartNumberingAfterBreak="0">
    <w:nsid w:val="785F298C"/>
    <w:multiLevelType w:val="hybridMultilevel"/>
    <w:tmpl w:val="E30E3416"/>
    <w:lvl w:ilvl="0" w:tplc="DF36CE7C">
      <w:start w:val="2"/>
      <w:numFmt w:val="decimal"/>
      <w:lvlText w:val="%1"/>
      <w:lvlJc w:val="left"/>
      <w:pPr>
        <w:ind w:left="2484" w:hanging="360"/>
      </w:pPr>
      <w:rPr>
        <w:rFonts w:hint="default"/>
      </w:rPr>
    </w:lvl>
    <w:lvl w:ilvl="1" w:tplc="08130019" w:tentative="1">
      <w:start w:val="1"/>
      <w:numFmt w:val="lowerLetter"/>
      <w:lvlText w:val="%2."/>
      <w:lvlJc w:val="left"/>
      <w:pPr>
        <w:ind w:left="3204" w:hanging="360"/>
      </w:pPr>
    </w:lvl>
    <w:lvl w:ilvl="2" w:tplc="0813001B" w:tentative="1">
      <w:start w:val="1"/>
      <w:numFmt w:val="lowerRoman"/>
      <w:lvlText w:val="%3."/>
      <w:lvlJc w:val="right"/>
      <w:pPr>
        <w:ind w:left="3924" w:hanging="180"/>
      </w:pPr>
    </w:lvl>
    <w:lvl w:ilvl="3" w:tplc="0813000F" w:tentative="1">
      <w:start w:val="1"/>
      <w:numFmt w:val="decimal"/>
      <w:lvlText w:val="%4."/>
      <w:lvlJc w:val="left"/>
      <w:pPr>
        <w:ind w:left="4644" w:hanging="360"/>
      </w:pPr>
    </w:lvl>
    <w:lvl w:ilvl="4" w:tplc="08130019" w:tentative="1">
      <w:start w:val="1"/>
      <w:numFmt w:val="lowerLetter"/>
      <w:lvlText w:val="%5."/>
      <w:lvlJc w:val="left"/>
      <w:pPr>
        <w:ind w:left="5364" w:hanging="360"/>
      </w:pPr>
    </w:lvl>
    <w:lvl w:ilvl="5" w:tplc="0813001B" w:tentative="1">
      <w:start w:val="1"/>
      <w:numFmt w:val="lowerRoman"/>
      <w:lvlText w:val="%6."/>
      <w:lvlJc w:val="right"/>
      <w:pPr>
        <w:ind w:left="6084" w:hanging="180"/>
      </w:pPr>
    </w:lvl>
    <w:lvl w:ilvl="6" w:tplc="0813000F" w:tentative="1">
      <w:start w:val="1"/>
      <w:numFmt w:val="decimal"/>
      <w:lvlText w:val="%7."/>
      <w:lvlJc w:val="left"/>
      <w:pPr>
        <w:ind w:left="6804" w:hanging="360"/>
      </w:pPr>
    </w:lvl>
    <w:lvl w:ilvl="7" w:tplc="08130019" w:tentative="1">
      <w:start w:val="1"/>
      <w:numFmt w:val="lowerLetter"/>
      <w:lvlText w:val="%8."/>
      <w:lvlJc w:val="left"/>
      <w:pPr>
        <w:ind w:left="7524" w:hanging="360"/>
      </w:pPr>
    </w:lvl>
    <w:lvl w:ilvl="8" w:tplc="0813001B" w:tentative="1">
      <w:start w:val="1"/>
      <w:numFmt w:val="lowerRoman"/>
      <w:lvlText w:val="%9."/>
      <w:lvlJc w:val="right"/>
      <w:pPr>
        <w:ind w:left="8244" w:hanging="180"/>
      </w:pPr>
    </w:lvl>
  </w:abstractNum>
  <w:abstractNum w:abstractNumId="48" w15:restartNumberingAfterBreak="0">
    <w:nsid w:val="78F06308"/>
    <w:multiLevelType w:val="multilevel"/>
    <w:tmpl w:val="8FBCA45C"/>
    <w:numStyleLink w:val="Cobra-nummeriekeopsomming"/>
  </w:abstractNum>
  <w:abstractNum w:abstractNumId="49" w15:restartNumberingAfterBreak="0">
    <w:nsid w:val="7BE26230"/>
    <w:multiLevelType w:val="hybridMultilevel"/>
    <w:tmpl w:val="7BCE2DBC"/>
    <w:lvl w:ilvl="0" w:tplc="F76A696A">
      <w:start w:val="3"/>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7FA24B9A"/>
    <w:multiLevelType w:val="hybridMultilevel"/>
    <w:tmpl w:val="F8488020"/>
    <w:lvl w:ilvl="0" w:tplc="9A006EBA">
      <w:start w:val="1"/>
      <w:numFmt w:val="bullet"/>
      <w:lvlText w:val=""/>
      <w:lvlJc w:val="left"/>
      <w:pPr>
        <w:ind w:left="765" w:hanging="360"/>
      </w:pPr>
      <w:rPr>
        <w:rFonts w:ascii="Symbol" w:hAnsi="Symbol" w:hint="default"/>
        <w:color w:val="auto"/>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51" w15:restartNumberingAfterBreak="0">
    <w:nsid w:val="7FF64478"/>
    <w:multiLevelType w:val="hybridMultilevel"/>
    <w:tmpl w:val="080E5782"/>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num w:numId="1" w16cid:durableId="792097339">
    <w:abstractNumId w:val="18"/>
  </w:num>
  <w:num w:numId="2" w16cid:durableId="1683848735">
    <w:abstractNumId w:val="41"/>
  </w:num>
  <w:num w:numId="3" w16cid:durableId="1307933658">
    <w:abstractNumId w:val="33"/>
  </w:num>
  <w:num w:numId="4" w16cid:durableId="972950036">
    <w:abstractNumId w:val="46"/>
  </w:num>
  <w:num w:numId="5" w16cid:durableId="536506079">
    <w:abstractNumId w:val="32"/>
  </w:num>
  <w:num w:numId="6" w16cid:durableId="1395472256">
    <w:abstractNumId w:val="48"/>
  </w:num>
  <w:num w:numId="7" w16cid:durableId="1212890183">
    <w:abstractNumId w:val="2"/>
  </w:num>
  <w:num w:numId="8" w16cid:durableId="310599678">
    <w:abstractNumId w:val="40"/>
  </w:num>
  <w:num w:numId="9" w16cid:durableId="809902003">
    <w:abstractNumId w:val="14"/>
  </w:num>
  <w:num w:numId="10" w16cid:durableId="356003148">
    <w:abstractNumId w:val="50"/>
  </w:num>
  <w:num w:numId="11" w16cid:durableId="1130976394">
    <w:abstractNumId w:val="28"/>
  </w:num>
  <w:num w:numId="12" w16cid:durableId="1074860186">
    <w:abstractNumId w:val="19"/>
  </w:num>
  <w:num w:numId="13" w16cid:durableId="1270624917">
    <w:abstractNumId w:val="49"/>
  </w:num>
  <w:num w:numId="14" w16cid:durableId="539627809">
    <w:abstractNumId w:val="10"/>
  </w:num>
  <w:num w:numId="15" w16cid:durableId="1554268524">
    <w:abstractNumId w:val="15"/>
  </w:num>
  <w:num w:numId="16" w16cid:durableId="1917737979">
    <w:abstractNumId w:val="16"/>
  </w:num>
  <w:num w:numId="17" w16cid:durableId="1930114089">
    <w:abstractNumId w:val="39"/>
  </w:num>
  <w:num w:numId="18" w16cid:durableId="364453949">
    <w:abstractNumId w:val="7"/>
  </w:num>
  <w:num w:numId="19" w16cid:durableId="129788905">
    <w:abstractNumId w:val="31"/>
  </w:num>
  <w:num w:numId="20" w16cid:durableId="1038702085">
    <w:abstractNumId w:val="24"/>
  </w:num>
  <w:num w:numId="21" w16cid:durableId="1674142939">
    <w:abstractNumId w:val="44"/>
  </w:num>
  <w:num w:numId="22" w16cid:durableId="1092505191">
    <w:abstractNumId w:val="22"/>
  </w:num>
  <w:num w:numId="23" w16cid:durableId="789664090">
    <w:abstractNumId w:val="11"/>
  </w:num>
  <w:num w:numId="24" w16cid:durableId="1035230051">
    <w:abstractNumId w:val="42"/>
  </w:num>
  <w:num w:numId="25" w16cid:durableId="711343456">
    <w:abstractNumId w:val="38"/>
  </w:num>
  <w:num w:numId="26" w16cid:durableId="538128012">
    <w:abstractNumId w:val="4"/>
  </w:num>
  <w:num w:numId="27" w16cid:durableId="272635866">
    <w:abstractNumId w:val="0"/>
  </w:num>
  <w:num w:numId="28" w16cid:durableId="286132343">
    <w:abstractNumId w:val="27"/>
  </w:num>
  <w:num w:numId="29" w16cid:durableId="168906939">
    <w:abstractNumId w:val="1"/>
  </w:num>
  <w:num w:numId="30" w16cid:durableId="2029787993">
    <w:abstractNumId w:val="6"/>
  </w:num>
  <w:num w:numId="31" w16cid:durableId="1430808968">
    <w:abstractNumId w:val="17"/>
  </w:num>
  <w:num w:numId="32" w16cid:durableId="275255168">
    <w:abstractNumId w:val="13"/>
  </w:num>
  <w:num w:numId="33" w16cid:durableId="151527584">
    <w:abstractNumId w:val="47"/>
  </w:num>
  <w:num w:numId="34" w16cid:durableId="1100494430">
    <w:abstractNumId w:val="37"/>
  </w:num>
  <w:num w:numId="35" w16cid:durableId="496457408">
    <w:abstractNumId w:val="29"/>
  </w:num>
  <w:num w:numId="36" w16cid:durableId="346294619">
    <w:abstractNumId w:val="12"/>
  </w:num>
  <w:num w:numId="37" w16cid:durableId="313066500">
    <w:abstractNumId w:val="51"/>
  </w:num>
  <w:num w:numId="38" w16cid:durableId="571502562">
    <w:abstractNumId w:val="36"/>
  </w:num>
  <w:num w:numId="39" w16cid:durableId="2079553069">
    <w:abstractNumId w:val="5"/>
  </w:num>
  <w:num w:numId="40" w16cid:durableId="1271207356">
    <w:abstractNumId w:val="8"/>
  </w:num>
  <w:num w:numId="41" w16cid:durableId="1571384205">
    <w:abstractNumId w:val="3"/>
  </w:num>
  <w:num w:numId="42" w16cid:durableId="594245657">
    <w:abstractNumId w:val="30"/>
  </w:num>
  <w:num w:numId="43" w16cid:durableId="1624657475">
    <w:abstractNumId w:val="21"/>
  </w:num>
  <w:num w:numId="44" w16cid:durableId="441582778">
    <w:abstractNumId w:val="3"/>
    <w:lvlOverride w:ilvl="0">
      <w:startOverride w:val="1"/>
    </w:lvlOverride>
  </w:num>
  <w:num w:numId="45" w16cid:durableId="1398701895">
    <w:abstractNumId w:val="3"/>
    <w:lvlOverride w:ilvl="0">
      <w:startOverride w:val="1"/>
    </w:lvlOverride>
  </w:num>
  <w:num w:numId="46" w16cid:durableId="1051923893">
    <w:abstractNumId w:val="3"/>
    <w:lvlOverride w:ilvl="0">
      <w:startOverride w:val="1"/>
    </w:lvlOverride>
  </w:num>
  <w:num w:numId="47" w16cid:durableId="514805983">
    <w:abstractNumId w:val="3"/>
    <w:lvlOverride w:ilvl="0">
      <w:startOverride w:val="1"/>
    </w:lvlOverride>
  </w:num>
  <w:num w:numId="48" w16cid:durableId="572280680">
    <w:abstractNumId w:val="3"/>
    <w:lvlOverride w:ilvl="0">
      <w:startOverride w:val="1"/>
    </w:lvlOverride>
  </w:num>
  <w:num w:numId="49" w16cid:durableId="1301501530">
    <w:abstractNumId w:val="3"/>
    <w:lvlOverride w:ilvl="0">
      <w:startOverride w:val="1"/>
    </w:lvlOverride>
  </w:num>
  <w:num w:numId="50" w16cid:durableId="1539659515">
    <w:abstractNumId w:val="3"/>
    <w:lvlOverride w:ilvl="0">
      <w:startOverride w:val="1"/>
    </w:lvlOverride>
  </w:num>
  <w:num w:numId="51" w16cid:durableId="526258875">
    <w:abstractNumId w:val="3"/>
    <w:lvlOverride w:ilvl="0">
      <w:startOverride w:val="1"/>
    </w:lvlOverride>
  </w:num>
  <w:num w:numId="52" w16cid:durableId="354232846">
    <w:abstractNumId w:val="20"/>
  </w:num>
  <w:num w:numId="53" w16cid:durableId="2079747299">
    <w:abstractNumId w:val="43"/>
  </w:num>
  <w:num w:numId="54" w16cid:durableId="989332073">
    <w:abstractNumId w:val="34"/>
  </w:num>
  <w:num w:numId="55" w16cid:durableId="261569778">
    <w:abstractNumId w:val="3"/>
    <w:lvlOverride w:ilvl="0">
      <w:startOverride w:val="1"/>
    </w:lvlOverride>
  </w:num>
  <w:num w:numId="56" w16cid:durableId="1690721313">
    <w:abstractNumId w:val="3"/>
    <w:lvlOverride w:ilvl="0">
      <w:startOverride w:val="1"/>
    </w:lvlOverride>
  </w:num>
  <w:num w:numId="57" w16cid:durableId="242841060">
    <w:abstractNumId w:val="35"/>
  </w:num>
  <w:num w:numId="58" w16cid:durableId="552692883">
    <w:abstractNumId w:val="23"/>
  </w:num>
  <w:num w:numId="59" w16cid:durableId="1612318374">
    <w:abstractNumId w:val="9"/>
  </w:num>
  <w:num w:numId="60" w16cid:durableId="1738168408">
    <w:abstractNumId w:val="25"/>
  </w:num>
  <w:num w:numId="61" w16cid:durableId="957375442">
    <w:abstractNumId w:val="26"/>
  </w:num>
  <w:num w:numId="62" w16cid:durableId="1936402722">
    <w:abstractNumId w:val="4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EF1"/>
    <w:rsid w:val="00001B8F"/>
    <w:rsid w:val="00002FC8"/>
    <w:rsid w:val="00003323"/>
    <w:rsid w:val="00004E23"/>
    <w:rsid w:val="00005039"/>
    <w:rsid w:val="00005867"/>
    <w:rsid w:val="000065B2"/>
    <w:rsid w:val="0000770A"/>
    <w:rsid w:val="00012238"/>
    <w:rsid w:val="00013956"/>
    <w:rsid w:val="00017A4A"/>
    <w:rsid w:val="00020258"/>
    <w:rsid w:val="00022186"/>
    <w:rsid w:val="000233C0"/>
    <w:rsid w:val="00024D82"/>
    <w:rsid w:val="0003140E"/>
    <w:rsid w:val="00031C96"/>
    <w:rsid w:val="0003474E"/>
    <w:rsid w:val="0004240E"/>
    <w:rsid w:val="00042914"/>
    <w:rsid w:val="00043E94"/>
    <w:rsid w:val="00046D44"/>
    <w:rsid w:val="000515CA"/>
    <w:rsid w:val="00051970"/>
    <w:rsid w:val="000610DF"/>
    <w:rsid w:val="000622DD"/>
    <w:rsid w:val="00062304"/>
    <w:rsid w:val="00065864"/>
    <w:rsid w:val="00066E39"/>
    <w:rsid w:val="00066FEE"/>
    <w:rsid w:val="00067C6F"/>
    <w:rsid w:val="00070507"/>
    <w:rsid w:val="00072373"/>
    <w:rsid w:val="00073247"/>
    <w:rsid w:val="00074502"/>
    <w:rsid w:val="00075FCC"/>
    <w:rsid w:val="00077D85"/>
    <w:rsid w:val="000829A8"/>
    <w:rsid w:val="000836EA"/>
    <w:rsid w:val="00084454"/>
    <w:rsid w:val="0008624C"/>
    <w:rsid w:val="000864DC"/>
    <w:rsid w:val="00086AB1"/>
    <w:rsid w:val="0008714B"/>
    <w:rsid w:val="0008766A"/>
    <w:rsid w:val="00090053"/>
    <w:rsid w:val="00092F83"/>
    <w:rsid w:val="00094AB6"/>
    <w:rsid w:val="000A2D85"/>
    <w:rsid w:val="000A36F7"/>
    <w:rsid w:val="000A4CDF"/>
    <w:rsid w:val="000B211E"/>
    <w:rsid w:val="000B65C9"/>
    <w:rsid w:val="000B7F04"/>
    <w:rsid w:val="000C2297"/>
    <w:rsid w:val="000C3BF7"/>
    <w:rsid w:val="000D0759"/>
    <w:rsid w:val="000D34EE"/>
    <w:rsid w:val="000E46AD"/>
    <w:rsid w:val="000E5862"/>
    <w:rsid w:val="000E5EF4"/>
    <w:rsid w:val="000F0BA6"/>
    <w:rsid w:val="000F2CE7"/>
    <w:rsid w:val="00102F46"/>
    <w:rsid w:val="00103253"/>
    <w:rsid w:val="001033E1"/>
    <w:rsid w:val="001074BE"/>
    <w:rsid w:val="00111197"/>
    <w:rsid w:val="0011216C"/>
    <w:rsid w:val="0011292D"/>
    <w:rsid w:val="00114297"/>
    <w:rsid w:val="00114A1E"/>
    <w:rsid w:val="001155BE"/>
    <w:rsid w:val="001156C1"/>
    <w:rsid w:val="001174D3"/>
    <w:rsid w:val="001178EA"/>
    <w:rsid w:val="0012080D"/>
    <w:rsid w:val="00120C3C"/>
    <w:rsid w:val="0012193F"/>
    <w:rsid w:val="001241CB"/>
    <w:rsid w:val="00133CC5"/>
    <w:rsid w:val="0013570D"/>
    <w:rsid w:val="001361C3"/>
    <w:rsid w:val="00140482"/>
    <w:rsid w:val="00140E23"/>
    <w:rsid w:val="00143445"/>
    <w:rsid w:val="00146893"/>
    <w:rsid w:val="00147D75"/>
    <w:rsid w:val="00150197"/>
    <w:rsid w:val="00152A3D"/>
    <w:rsid w:val="00153276"/>
    <w:rsid w:val="00155E25"/>
    <w:rsid w:val="00156844"/>
    <w:rsid w:val="001570D3"/>
    <w:rsid w:val="00161F55"/>
    <w:rsid w:val="00165F4B"/>
    <w:rsid w:val="00166E28"/>
    <w:rsid w:val="00171AF0"/>
    <w:rsid w:val="001723E1"/>
    <w:rsid w:val="001772A9"/>
    <w:rsid w:val="0018084F"/>
    <w:rsid w:val="001810D1"/>
    <w:rsid w:val="001813D2"/>
    <w:rsid w:val="00181D50"/>
    <w:rsid w:val="00182024"/>
    <w:rsid w:val="00190639"/>
    <w:rsid w:val="001A1A2D"/>
    <w:rsid w:val="001A2790"/>
    <w:rsid w:val="001A36CF"/>
    <w:rsid w:val="001B1837"/>
    <w:rsid w:val="001B2409"/>
    <w:rsid w:val="001B4136"/>
    <w:rsid w:val="001C230D"/>
    <w:rsid w:val="001C41FA"/>
    <w:rsid w:val="001C4541"/>
    <w:rsid w:val="001C53D8"/>
    <w:rsid w:val="001C692B"/>
    <w:rsid w:val="001C7627"/>
    <w:rsid w:val="001D0F1B"/>
    <w:rsid w:val="001D2E68"/>
    <w:rsid w:val="001D3169"/>
    <w:rsid w:val="001D3EBE"/>
    <w:rsid w:val="001D7134"/>
    <w:rsid w:val="001D7466"/>
    <w:rsid w:val="001E21F2"/>
    <w:rsid w:val="001E2B1C"/>
    <w:rsid w:val="001E6754"/>
    <w:rsid w:val="001E73EE"/>
    <w:rsid w:val="001E781F"/>
    <w:rsid w:val="001F0C80"/>
    <w:rsid w:val="001F46D5"/>
    <w:rsid w:val="00200DDC"/>
    <w:rsid w:val="00203126"/>
    <w:rsid w:val="00204CAD"/>
    <w:rsid w:val="00206C65"/>
    <w:rsid w:val="00206FBB"/>
    <w:rsid w:val="002079F6"/>
    <w:rsid w:val="00210883"/>
    <w:rsid w:val="0021373E"/>
    <w:rsid w:val="002148D3"/>
    <w:rsid w:val="0021496B"/>
    <w:rsid w:val="00215B00"/>
    <w:rsid w:val="00216777"/>
    <w:rsid w:val="00223A39"/>
    <w:rsid w:val="00224A94"/>
    <w:rsid w:val="00231819"/>
    <w:rsid w:val="002333C4"/>
    <w:rsid w:val="00233698"/>
    <w:rsid w:val="002343FF"/>
    <w:rsid w:val="0023508B"/>
    <w:rsid w:val="00247D11"/>
    <w:rsid w:val="00250906"/>
    <w:rsid w:val="00253C64"/>
    <w:rsid w:val="002561AF"/>
    <w:rsid w:val="00261E83"/>
    <w:rsid w:val="00262890"/>
    <w:rsid w:val="00262972"/>
    <w:rsid w:val="002646F2"/>
    <w:rsid w:val="0027008A"/>
    <w:rsid w:val="002725DF"/>
    <w:rsid w:val="002735F4"/>
    <w:rsid w:val="0027533F"/>
    <w:rsid w:val="00277A35"/>
    <w:rsid w:val="00285156"/>
    <w:rsid w:val="0028585F"/>
    <w:rsid w:val="00291CF6"/>
    <w:rsid w:val="00295CE2"/>
    <w:rsid w:val="002967F5"/>
    <w:rsid w:val="002A370A"/>
    <w:rsid w:val="002A3A0C"/>
    <w:rsid w:val="002A5D7C"/>
    <w:rsid w:val="002B07EE"/>
    <w:rsid w:val="002B0F79"/>
    <w:rsid w:val="002B2225"/>
    <w:rsid w:val="002B4B77"/>
    <w:rsid w:val="002B5F20"/>
    <w:rsid w:val="002B6599"/>
    <w:rsid w:val="002B786A"/>
    <w:rsid w:val="002C55F0"/>
    <w:rsid w:val="002C5AB1"/>
    <w:rsid w:val="002D067A"/>
    <w:rsid w:val="002D186E"/>
    <w:rsid w:val="002D4599"/>
    <w:rsid w:val="002D4E05"/>
    <w:rsid w:val="002E0A22"/>
    <w:rsid w:val="002E2632"/>
    <w:rsid w:val="002E3B31"/>
    <w:rsid w:val="002E481D"/>
    <w:rsid w:val="002E4FE0"/>
    <w:rsid w:val="002E592E"/>
    <w:rsid w:val="002E72FB"/>
    <w:rsid w:val="002E756C"/>
    <w:rsid w:val="002F16CA"/>
    <w:rsid w:val="002F6D6C"/>
    <w:rsid w:val="003045B6"/>
    <w:rsid w:val="00304BFC"/>
    <w:rsid w:val="00307D9C"/>
    <w:rsid w:val="00307F39"/>
    <w:rsid w:val="00310431"/>
    <w:rsid w:val="003118DD"/>
    <w:rsid w:val="00311BB2"/>
    <w:rsid w:val="0031218D"/>
    <w:rsid w:val="00313D2C"/>
    <w:rsid w:val="00314030"/>
    <w:rsid w:val="00315DC1"/>
    <w:rsid w:val="0031795D"/>
    <w:rsid w:val="00317A02"/>
    <w:rsid w:val="00317F40"/>
    <w:rsid w:val="00320116"/>
    <w:rsid w:val="0032397B"/>
    <w:rsid w:val="00326F89"/>
    <w:rsid w:val="00327984"/>
    <w:rsid w:val="00330781"/>
    <w:rsid w:val="0034348C"/>
    <w:rsid w:val="00344085"/>
    <w:rsid w:val="0034757C"/>
    <w:rsid w:val="00351965"/>
    <w:rsid w:val="00353D35"/>
    <w:rsid w:val="00361487"/>
    <w:rsid w:val="00361A1D"/>
    <w:rsid w:val="00362CA9"/>
    <w:rsid w:val="003634F8"/>
    <w:rsid w:val="00366448"/>
    <w:rsid w:val="00366E93"/>
    <w:rsid w:val="003670B0"/>
    <w:rsid w:val="0036762C"/>
    <w:rsid w:val="00374BB8"/>
    <w:rsid w:val="00375742"/>
    <w:rsid w:val="00375D00"/>
    <w:rsid w:val="00375EAE"/>
    <w:rsid w:val="003804E6"/>
    <w:rsid w:val="003805BE"/>
    <w:rsid w:val="00380793"/>
    <w:rsid w:val="0038090C"/>
    <w:rsid w:val="0038129B"/>
    <w:rsid w:val="00381821"/>
    <w:rsid w:val="00382E6A"/>
    <w:rsid w:val="00383503"/>
    <w:rsid w:val="00387AD6"/>
    <w:rsid w:val="00390968"/>
    <w:rsid w:val="00396891"/>
    <w:rsid w:val="003A22EA"/>
    <w:rsid w:val="003A4B64"/>
    <w:rsid w:val="003A569B"/>
    <w:rsid w:val="003A66AE"/>
    <w:rsid w:val="003A711F"/>
    <w:rsid w:val="003B7F79"/>
    <w:rsid w:val="003C04B9"/>
    <w:rsid w:val="003C1D81"/>
    <w:rsid w:val="003C2F8C"/>
    <w:rsid w:val="003C5504"/>
    <w:rsid w:val="003C755F"/>
    <w:rsid w:val="003C7911"/>
    <w:rsid w:val="003D193A"/>
    <w:rsid w:val="003D1F0D"/>
    <w:rsid w:val="003D21A1"/>
    <w:rsid w:val="003D69DF"/>
    <w:rsid w:val="003D6B9A"/>
    <w:rsid w:val="003D7EAD"/>
    <w:rsid w:val="003E2087"/>
    <w:rsid w:val="003E20C4"/>
    <w:rsid w:val="003E4CEA"/>
    <w:rsid w:val="003E58B1"/>
    <w:rsid w:val="003E7241"/>
    <w:rsid w:val="003E796B"/>
    <w:rsid w:val="003E7F23"/>
    <w:rsid w:val="003F197A"/>
    <w:rsid w:val="003F2933"/>
    <w:rsid w:val="003F38C4"/>
    <w:rsid w:val="003F3DB8"/>
    <w:rsid w:val="003F543D"/>
    <w:rsid w:val="003F7555"/>
    <w:rsid w:val="00400DE9"/>
    <w:rsid w:val="00405435"/>
    <w:rsid w:val="00406398"/>
    <w:rsid w:val="004134B1"/>
    <w:rsid w:val="00414803"/>
    <w:rsid w:val="00415F98"/>
    <w:rsid w:val="0041647A"/>
    <w:rsid w:val="00420421"/>
    <w:rsid w:val="00422EDB"/>
    <w:rsid w:val="00423DA2"/>
    <w:rsid w:val="00423FA2"/>
    <w:rsid w:val="004259A5"/>
    <w:rsid w:val="00430951"/>
    <w:rsid w:val="00433A01"/>
    <w:rsid w:val="0043517D"/>
    <w:rsid w:val="00441A29"/>
    <w:rsid w:val="00442740"/>
    <w:rsid w:val="00444AD5"/>
    <w:rsid w:val="00445569"/>
    <w:rsid w:val="00445608"/>
    <w:rsid w:val="004464E2"/>
    <w:rsid w:val="00446995"/>
    <w:rsid w:val="004478B0"/>
    <w:rsid w:val="004532E4"/>
    <w:rsid w:val="0045471D"/>
    <w:rsid w:val="00455B73"/>
    <w:rsid w:val="00456716"/>
    <w:rsid w:val="00457E27"/>
    <w:rsid w:val="00460837"/>
    <w:rsid w:val="004609B3"/>
    <w:rsid w:val="00461E39"/>
    <w:rsid w:val="00462DB2"/>
    <w:rsid w:val="00464564"/>
    <w:rsid w:val="00475D5B"/>
    <w:rsid w:val="00477A77"/>
    <w:rsid w:val="004805F4"/>
    <w:rsid w:val="004821D9"/>
    <w:rsid w:val="00484B8E"/>
    <w:rsid w:val="00486E27"/>
    <w:rsid w:val="004874A7"/>
    <w:rsid w:val="00490B88"/>
    <w:rsid w:val="00492DB6"/>
    <w:rsid w:val="004A1E31"/>
    <w:rsid w:val="004A4FF6"/>
    <w:rsid w:val="004A57BD"/>
    <w:rsid w:val="004B1CE4"/>
    <w:rsid w:val="004B4070"/>
    <w:rsid w:val="004B5262"/>
    <w:rsid w:val="004B6264"/>
    <w:rsid w:val="004B79BF"/>
    <w:rsid w:val="004C243C"/>
    <w:rsid w:val="004C6CFD"/>
    <w:rsid w:val="004C7CDC"/>
    <w:rsid w:val="004D652D"/>
    <w:rsid w:val="004D7E85"/>
    <w:rsid w:val="004E296F"/>
    <w:rsid w:val="004E2F4B"/>
    <w:rsid w:val="004E369D"/>
    <w:rsid w:val="004E38D9"/>
    <w:rsid w:val="004E784E"/>
    <w:rsid w:val="004F34D7"/>
    <w:rsid w:val="004F3F23"/>
    <w:rsid w:val="004F4FE9"/>
    <w:rsid w:val="004F5984"/>
    <w:rsid w:val="004F5A52"/>
    <w:rsid w:val="00500E80"/>
    <w:rsid w:val="005037B1"/>
    <w:rsid w:val="0051141C"/>
    <w:rsid w:val="00513417"/>
    <w:rsid w:val="005145C6"/>
    <w:rsid w:val="005211EB"/>
    <w:rsid w:val="005217A6"/>
    <w:rsid w:val="0052544A"/>
    <w:rsid w:val="00527B87"/>
    <w:rsid w:val="0053122F"/>
    <w:rsid w:val="005321D3"/>
    <w:rsid w:val="00533C85"/>
    <w:rsid w:val="00535C7A"/>
    <w:rsid w:val="005366B5"/>
    <w:rsid w:val="00537F57"/>
    <w:rsid w:val="00540CBA"/>
    <w:rsid w:val="00540F6B"/>
    <w:rsid w:val="00542CEF"/>
    <w:rsid w:val="00543072"/>
    <w:rsid w:val="00547113"/>
    <w:rsid w:val="00547EFB"/>
    <w:rsid w:val="00550DFF"/>
    <w:rsid w:val="00552FD8"/>
    <w:rsid w:val="00561495"/>
    <w:rsid w:val="005621D7"/>
    <w:rsid w:val="00563FC0"/>
    <w:rsid w:val="00564FAC"/>
    <w:rsid w:val="00574040"/>
    <w:rsid w:val="005747A7"/>
    <w:rsid w:val="00574ACB"/>
    <w:rsid w:val="0057756D"/>
    <w:rsid w:val="005812C5"/>
    <w:rsid w:val="005825FE"/>
    <w:rsid w:val="00585B83"/>
    <w:rsid w:val="00586EDD"/>
    <w:rsid w:val="00590BCB"/>
    <w:rsid w:val="005931DB"/>
    <w:rsid w:val="00594C53"/>
    <w:rsid w:val="0059514A"/>
    <w:rsid w:val="00597AB3"/>
    <w:rsid w:val="00597B38"/>
    <w:rsid w:val="00597CEE"/>
    <w:rsid w:val="005A03FB"/>
    <w:rsid w:val="005A4110"/>
    <w:rsid w:val="005A60C1"/>
    <w:rsid w:val="005B06CD"/>
    <w:rsid w:val="005B2755"/>
    <w:rsid w:val="005B3D76"/>
    <w:rsid w:val="005B767B"/>
    <w:rsid w:val="005C2194"/>
    <w:rsid w:val="005C43C5"/>
    <w:rsid w:val="005C4FC5"/>
    <w:rsid w:val="005C5AD2"/>
    <w:rsid w:val="005C7ED6"/>
    <w:rsid w:val="005D0BD6"/>
    <w:rsid w:val="005D0C12"/>
    <w:rsid w:val="005D124A"/>
    <w:rsid w:val="005D6938"/>
    <w:rsid w:val="005E7040"/>
    <w:rsid w:val="005E7378"/>
    <w:rsid w:val="005E748C"/>
    <w:rsid w:val="005F0554"/>
    <w:rsid w:val="005F089C"/>
    <w:rsid w:val="005F0F09"/>
    <w:rsid w:val="005F337C"/>
    <w:rsid w:val="005F529E"/>
    <w:rsid w:val="005F6930"/>
    <w:rsid w:val="00600C23"/>
    <w:rsid w:val="00601C01"/>
    <w:rsid w:val="0060224F"/>
    <w:rsid w:val="006048F9"/>
    <w:rsid w:val="00604F92"/>
    <w:rsid w:val="00611E31"/>
    <w:rsid w:val="00612DA2"/>
    <w:rsid w:val="00613702"/>
    <w:rsid w:val="00613842"/>
    <w:rsid w:val="006143E0"/>
    <w:rsid w:val="006152C1"/>
    <w:rsid w:val="00616DC8"/>
    <w:rsid w:val="00620635"/>
    <w:rsid w:val="006271D1"/>
    <w:rsid w:val="00631F11"/>
    <w:rsid w:val="006359EB"/>
    <w:rsid w:val="006379FE"/>
    <w:rsid w:val="00641CC2"/>
    <w:rsid w:val="006439B2"/>
    <w:rsid w:val="0064561C"/>
    <w:rsid w:val="00646459"/>
    <w:rsid w:val="00646F1F"/>
    <w:rsid w:val="006477E2"/>
    <w:rsid w:val="00650E39"/>
    <w:rsid w:val="00653347"/>
    <w:rsid w:val="00654F09"/>
    <w:rsid w:val="00656770"/>
    <w:rsid w:val="006576F1"/>
    <w:rsid w:val="00661FE6"/>
    <w:rsid w:val="0066381D"/>
    <w:rsid w:val="00665D4D"/>
    <w:rsid w:val="0066605A"/>
    <w:rsid w:val="006662DB"/>
    <w:rsid w:val="006664AC"/>
    <w:rsid w:val="006667C4"/>
    <w:rsid w:val="00671CFD"/>
    <w:rsid w:val="006728D8"/>
    <w:rsid w:val="00674E1F"/>
    <w:rsid w:val="0067586A"/>
    <w:rsid w:val="00675AE3"/>
    <w:rsid w:val="00684ECF"/>
    <w:rsid w:val="00685674"/>
    <w:rsid w:val="00685B66"/>
    <w:rsid w:val="00692A9F"/>
    <w:rsid w:val="006951EB"/>
    <w:rsid w:val="00696D2C"/>
    <w:rsid w:val="006A0759"/>
    <w:rsid w:val="006A16A7"/>
    <w:rsid w:val="006A16F7"/>
    <w:rsid w:val="006A38C6"/>
    <w:rsid w:val="006A5F5F"/>
    <w:rsid w:val="006B176D"/>
    <w:rsid w:val="006B2C6D"/>
    <w:rsid w:val="006B3545"/>
    <w:rsid w:val="006B6629"/>
    <w:rsid w:val="006B7F1F"/>
    <w:rsid w:val="006C2F58"/>
    <w:rsid w:val="006D09E1"/>
    <w:rsid w:val="006D1C91"/>
    <w:rsid w:val="006D21C2"/>
    <w:rsid w:val="006D6A3B"/>
    <w:rsid w:val="006E111F"/>
    <w:rsid w:val="006E1D53"/>
    <w:rsid w:val="006E46F4"/>
    <w:rsid w:val="006E48EE"/>
    <w:rsid w:val="006E56EF"/>
    <w:rsid w:val="006F32DB"/>
    <w:rsid w:val="006F6145"/>
    <w:rsid w:val="006F7E90"/>
    <w:rsid w:val="00705402"/>
    <w:rsid w:val="00705D55"/>
    <w:rsid w:val="007074AB"/>
    <w:rsid w:val="00710D16"/>
    <w:rsid w:val="007110C5"/>
    <w:rsid w:val="00713B3D"/>
    <w:rsid w:val="00713BC3"/>
    <w:rsid w:val="00714A13"/>
    <w:rsid w:val="00717545"/>
    <w:rsid w:val="007243CC"/>
    <w:rsid w:val="00724915"/>
    <w:rsid w:val="00725ED5"/>
    <w:rsid w:val="00726318"/>
    <w:rsid w:val="007265C7"/>
    <w:rsid w:val="00731DA3"/>
    <w:rsid w:val="00734328"/>
    <w:rsid w:val="00735E88"/>
    <w:rsid w:val="00736B5E"/>
    <w:rsid w:val="00740F52"/>
    <w:rsid w:val="00743365"/>
    <w:rsid w:val="007455EE"/>
    <w:rsid w:val="00746370"/>
    <w:rsid w:val="00747486"/>
    <w:rsid w:val="00751002"/>
    <w:rsid w:val="0075214F"/>
    <w:rsid w:val="00753070"/>
    <w:rsid w:val="00753758"/>
    <w:rsid w:val="00755050"/>
    <w:rsid w:val="00755440"/>
    <w:rsid w:val="00755F6B"/>
    <w:rsid w:val="00756C32"/>
    <w:rsid w:val="0075759D"/>
    <w:rsid w:val="00762AB0"/>
    <w:rsid w:val="00772C8D"/>
    <w:rsid w:val="00773516"/>
    <w:rsid w:val="00773AE6"/>
    <w:rsid w:val="00773EC3"/>
    <w:rsid w:val="00773FE0"/>
    <w:rsid w:val="00774B2D"/>
    <w:rsid w:val="00774F23"/>
    <w:rsid w:val="00775111"/>
    <w:rsid w:val="0078015C"/>
    <w:rsid w:val="00781484"/>
    <w:rsid w:val="00784361"/>
    <w:rsid w:val="0079192E"/>
    <w:rsid w:val="007950F9"/>
    <w:rsid w:val="00795770"/>
    <w:rsid w:val="007A1FD0"/>
    <w:rsid w:val="007A4529"/>
    <w:rsid w:val="007A55D1"/>
    <w:rsid w:val="007B0BEE"/>
    <w:rsid w:val="007B6BD4"/>
    <w:rsid w:val="007C11CA"/>
    <w:rsid w:val="007C1C81"/>
    <w:rsid w:val="007C2B56"/>
    <w:rsid w:val="007C57E8"/>
    <w:rsid w:val="007C7A91"/>
    <w:rsid w:val="007D0B8B"/>
    <w:rsid w:val="007D3023"/>
    <w:rsid w:val="007D4E92"/>
    <w:rsid w:val="007D67C9"/>
    <w:rsid w:val="007E0FE3"/>
    <w:rsid w:val="007E14D1"/>
    <w:rsid w:val="007E19E7"/>
    <w:rsid w:val="007E2E7A"/>
    <w:rsid w:val="007E3111"/>
    <w:rsid w:val="007E3742"/>
    <w:rsid w:val="007E46E3"/>
    <w:rsid w:val="007E6186"/>
    <w:rsid w:val="007F0CA6"/>
    <w:rsid w:val="007F10E0"/>
    <w:rsid w:val="007F480F"/>
    <w:rsid w:val="008004B6"/>
    <w:rsid w:val="00801103"/>
    <w:rsid w:val="00802E45"/>
    <w:rsid w:val="00803297"/>
    <w:rsid w:val="00805281"/>
    <w:rsid w:val="008065D3"/>
    <w:rsid w:val="00807980"/>
    <w:rsid w:val="00807DE1"/>
    <w:rsid w:val="00810321"/>
    <w:rsid w:val="008108E8"/>
    <w:rsid w:val="00814946"/>
    <w:rsid w:val="00815476"/>
    <w:rsid w:val="00821E50"/>
    <w:rsid w:val="00825C68"/>
    <w:rsid w:val="008273E3"/>
    <w:rsid w:val="00831397"/>
    <w:rsid w:val="00831964"/>
    <w:rsid w:val="00831FBE"/>
    <w:rsid w:val="0083238C"/>
    <w:rsid w:val="00834136"/>
    <w:rsid w:val="0083417A"/>
    <w:rsid w:val="008357AE"/>
    <w:rsid w:val="008434D7"/>
    <w:rsid w:val="00843B74"/>
    <w:rsid w:val="00845796"/>
    <w:rsid w:val="00847D2A"/>
    <w:rsid w:val="00850CBD"/>
    <w:rsid w:val="008510D3"/>
    <w:rsid w:val="008515E4"/>
    <w:rsid w:val="00851BAA"/>
    <w:rsid w:val="0085251B"/>
    <w:rsid w:val="0085766F"/>
    <w:rsid w:val="00860B20"/>
    <w:rsid w:val="00861A14"/>
    <w:rsid w:val="008653E4"/>
    <w:rsid w:val="008670FD"/>
    <w:rsid w:val="00871B31"/>
    <w:rsid w:val="00871F85"/>
    <w:rsid w:val="00872025"/>
    <w:rsid w:val="008741F8"/>
    <w:rsid w:val="00874A7E"/>
    <w:rsid w:val="00875FFB"/>
    <w:rsid w:val="0088189D"/>
    <w:rsid w:val="00881CD4"/>
    <w:rsid w:val="00882285"/>
    <w:rsid w:val="00882B24"/>
    <w:rsid w:val="00883DAE"/>
    <w:rsid w:val="00884649"/>
    <w:rsid w:val="00885317"/>
    <w:rsid w:val="00887487"/>
    <w:rsid w:val="0088781E"/>
    <w:rsid w:val="00887960"/>
    <w:rsid w:val="00887FEB"/>
    <w:rsid w:val="00893EC3"/>
    <w:rsid w:val="008A08A0"/>
    <w:rsid w:val="008A23B4"/>
    <w:rsid w:val="008A35EA"/>
    <w:rsid w:val="008A5730"/>
    <w:rsid w:val="008A5742"/>
    <w:rsid w:val="008A629E"/>
    <w:rsid w:val="008A7BF4"/>
    <w:rsid w:val="008B134F"/>
    <w:rsid w:val="008B4D75"/>
    <w:rsid w:val="008B620E"/>
    <w:rsid w:val="008B7ACE"/>
    <w:rsid w:val="008B7B07"/>
    <w:rsid w:val="008C1E7D"/>
    <w:rsid w:val="008C47C4"/>
    <w:rsid w:val="008C48B1"/>
    <w:rsid w:val="008E1540"/>
    <w:rsid w:val="008E7CF1"/>
    <w:rsid w:val="008F1F20"/>
    <w:rsid w:val="008F232E"/>
    <w:rsid w:val="008F5BB6"/>
    <w:rsid w:val="00902742"/>
    <w:rsid w:val="009029F4"/>
    <w:rsid w:val="00905209"/>
    <w:rsid w:val="0090658D"/>
    <w:rsid w:val="00907191"/>
    <w:rsid w:val="0091033C"/>
    <w:rsid w:val="0091285A"/>
    <w:rsid w:val="00917C6A"/>
    <w:rsid w:val="00923F38"/>
    <w:rsid w:val="00926A6D"/>
    <w:rsid w:val="00927A4C"/>
    <w:rsid w:val="00930561"/>
    <w:rsid w:val="009311DF"/>
    <w:rsid w:val="00931A9A"/>
    <w:rsid w:val="00935389"/>
    <w:rsid w:val="009359E3"/>
    <w:rsid w:val="009361BB"/>
    <w:rsid w:val="00936607"/>
    <w:rsid w:val="00942B28"/>
    <w:rsid w:val="009438E5"/>
    <w:rsid w:val="009441E6"/>
    <w:rsid w:val="009457FC"/>
    <w:rsid w:val="00946974"/>
    <w:rsid w:val="00950FF3"/>
    <w:rsid w:val="00952D25"/>
    <w:rsid w:val="00952DFA"/>
    <w:rsid w:val="00954348"/>
    <w:rsid w:val="00954869"/>
    <w:rsid w:val="00955CB1"/>
    <w:rsid w:val="00961704"/>
    <w:rsid w:val="009622D6"/>
    <w:rsid w:val="009638D4"/>
    <w:rsid w:val="0096411C"/>
    <w:rsid w:val="009649EA"/>
    <w:rsid w:val="00966CC0"/>
    <w:rsid w:val="00967AC6"/>
    <w:rsid w:val="00973BC0"/>
    <w:rsid w:val="00974CC6"/>
    <w:rsid w:val="00976070"/>
    <w:rsid w:val="00983BA9"/>
    <w:rsid w:val="00984D18"/>
    <w:rsid w:val="009927C7"/>
    <w:rsid w:val="00992F76"/>
    <w:rsid w:val="00995678"/>
    <w:rsid w:val="009959C8"/>
    <w:rsid w:val="00996191"/>
    <w:rsid w:val="00997904"/>
    <w:rsid w:val="009A0509"/>
    <w:rsid w:val="009A0F88"/>
    <w:rsid w:val="009A27B9"/>
    <w:rsid w:val="009A3A06"/>
    <w:rsid w:val="009A3E8E"/>
    <w:rsid w:val="009A4757"/>
    <w:rsid w:val="009A59BE"/>
    <w:rsid w:val="009A69ED"/>
    <w:rsid w:val="009B0692"/>
    <w:rsid w:val="009B222C"/>
    <w:rsid w:val="009B4B74"/>
    <w:rsid w:val="009B6FCA"/>
    <w:rsid w:val="009B773B"/>
    <w:rsid w:val="009C00C3"/>
    <w:rsid w:val="009C0917"/>
    <w:rsid w:val="009C0E60"/>
    <w:rsid w:val="009C17D1"/>
    <w:rsid w:val="009C351C"/>
    <w:rsid w:val="009C4A8F"/>
    <w:rsid w:val="009C61BE"/>
    <w:rsid w:val="009C6ED2"/>
    <w:rsid w:val="009D006C"/>
    <w:rsid w:val="009D0B47"/>
    <w:rsid w:val="009D0CF0"/>
    <w:rsid w:val="009D2312"/>
    <w:rsid w:val="009D320E"/>
    <w:rsid w:val="009D6B0C"/>
    <w:rsid w:val="009D7B02"/>
    <w:rsid w:val="009E0CCA"/>
    <w:rsid w:val="009E370E"/>
    <w:rsid w:val="009E5154"/>
    <w:rsid w:val="009E54B8"/>
    <w:rsid w:val="009E6A0A"/>
    <w:rsid w:val="009E72C6"/>
    <w:rsid w:val="009E7DF3"/>
    <w:rsid w:val="009F10F9"/>
    <w:rsid w:val="009F3461"/>
    <w:rsid w:val="009F384F"/>
    <w:rsid w:val="009F43C5"/>
    <w:rsid w:val="009F5D0E"/>
    <w:rsid w:val="009F6BF9"/>
    <w:rsid w:val="00A02CDA"/>
    <w:rsid w:val="00A02DC1"/>
    <w:rsid w:val="00A04724"/>
    <w:rsid w:val="00A04F23"/>
    <w:rsid w:val="00A070BA"/>
    <w:rsid w:val="00A07831"/>
    <w:rsid w:val="00A11FFF"/>
    <w:rsid w:val="00A12AFD"/>
    <w:rsid w:val="00A16581"/>
    <w:rsid w:val="00A17DDB"/>
    <w:rsid w:val="00A22A6B"/>
    <w:rsid w:val="00A26795"/>
    <w:rsid w:val="00A31509"/>
    <w:rsid w:val="00A32332"/>
    <w:rsid w:val="00A33C69"/>
    <w:rsid w:val="00A35015"/>
    <w:rsid w:val="00A40015"/>
    <w:rsid w:val="00A41F0F"/>
    <w:rsid w:val="00A44A35"/>
    <w:rsid w:val="00A50901"/>
    <w:rsid w:val="00A51AD6"/>
    <w:rsid w:val="00A52943"/>
    <w:rsid w:val="00A53ADB"/>
    <w:rsid w:val="00A56167"/>
    <w:rsid w:val="00A57792"/>
    <w:rsid w:val="00A60BDC"/>
    <w:rsid w:val="00A60EEA"/>
    <w:rsid w:val="00A61AAA"/>
    <w:rsid w:val="00A62372"/>
    <w:rsid w:val="00A63F22"/>
    <w:rsid w:val="00A64361"/>
    <w:rsid w:val="00A652E9"/>
    <w:rsid w:val="00A67DFD"/>
    <w:rsid w:val="00A7390E"/>
    <w:rsid w:val="00A73F8B"/>
    <w:rsid w:val="00A74664"/>
    <w:rsid w:val="00A75F4B"/>
    <w:rsid w:val="00A77E3D"/>
    <w:rsid w:val="00A818CA"/>
    <w:rsid w:val="00A854A9"/>
    <w:rsid w:val="00A869EE"/>
    <w:rsid w:val="00A87B87"/>
    <w:rsid w:val="00A90796"/>
    <w:rsid w:val="00A951BA"/>
    <w:rsid w:val="00A96AD3"/>
    <w:rsid w:val="00A9763D"/>
    <w:rsid w:val="00AA16C1"/>
    <w:rsid w:val="00AA332D"/>
    <w:rsid w:val="00AA652A"/>
    <w:rsid w:val="00AB1DCC"/>
    <w:rsid w:val="00AB1EE8"/>
    <w:rsid w:val="00AB2603"/>
    <w:rsid w:val="00AB3C80"/>
    <w:rsid w:val="00AB3DFC"/>
    <w:rsid w:val="00AB5E38"/>
    <w:rsid w:val="00AC053C"/>
    <w:rsid w:val="00AC0686"/>
    <w:rsid w:val="00AC12FF"/>
    <w:rsid w:val="00AC5DFD"/>
    <w:rsid w:val="00AC5FD5"/>
    <w:rsid w:val="00AC61DD"/>
    <w:rsid w:val="00AD46F6"/>
    <w:rsid w:val="00AD4975"/>
    <w:rsid w:val="00AD54F5"/>
    <w:rsid w:val="00AD5A7A"/>
    <w:rsid w:val="00AD71D1"/>
    <w:rsid w:val="00AE0CFA"/>
    <w:rsid w:val="00AE15E0"/>
    <w:rsid w:val="00AE17A4"/>
    <w:rsid w:val="00AE2305"/>
    <w:rsid w:val="00AE433C"/>
    <w:rsid w:val="00AE4371"/>
    <w:rsid w:val="00AE47AC"/>
    <w:rsid w:val="00AE7B84"/>
    <w:rsid w:val="00AF08B0"/>
    <w:rsid w:val="00AF0AE4"/>
    <w:rsid w:val="00AF2204"/>
    <w:rsid w:val="00AF2F3C"/>
    <w:rsid w:val="00AF39D4"/>
    <w:rsid w:val="00AF4870"/>
    <w:rsid w:val="00AF7EE3"/>
    <w:rsid w:val="00B057D0"/>
    <w:rsid w:val="00B06B03"/>
    <w:rsid w:val="00B1247E"/>
    <w:rsid w:val="00B135C7"/>
    <w:rsid w:val="00B13F42"/>
    <w:rsid w:val="00B14854"/>
    <w:rsid w:val="00B15494"/>
    <w:rsid w:val="00B16241"/>
    <w:rsid w:val="00B16F3D"/>
    <w:rsid w:val="00B21EAB"/>
    <w:rsid w:val="00B22E58"/>
    <w:rsid w:val="00B26748"/>
    <w:rsid w:val="00B3151C"/>
    <w:rsid w:val="00B33A64"/>
    <w:rsid w:val="00B33DB5"/>
    <w:rsid w:val="00B3489A"/>
    <w:rsid w:val="00B35056"/>
    <w:rsid w:val="00B40348"/>
    <w:rsid w:val="00B41FBB"/>
    <w:rsid w:val="00B43048"/>
    <w:rsid w:val="00B44711"/>
    <w:rsid w:val="00B44B55"/>
    <w:rsid w:val="00B475D2"/>
    <w:rsid w:val="00B47C38"/>
    <w:rsid w:val="00B519D1"/>
    <w:rsid w:val="00B5215D"/>
    <w:rsid w:val="00B52824"/>
    <w:rsid w:val="00B5302E"/>
    <w:rsid w:val="00B5356B"/>
    <w:rsid w:val="00B55F85"/>
    <w:rsid w:val="00B56609"/>
    <w:rsid w:val="00B5702F"/>
    <w:rsid w:val="00B57F5C"/>
    <w:rsid w:val="00B622E4"/>
    <w:rsid w:val="00B66554"/>
    <w:rsid w:val="00B6725A"/>
    <w:rsid w:val="00B7240B"/>
    <w:rsid w:val="00B7261A"/>
    <w:rsid w:val="00B75774"/>
    <w:rsid w:val="00B75E54"/>
    <w:rsid w:val="00B76386"/>
    <w:rsid w:val="00B764AA"/>
    <w:rsid w:val="00B8020D"/>
    <w:rsid w:val="00B82FAA"/>
    <w:rsid w:val="00B83547"/>
    <w:rsid w:val="00B854F4"/>
    <w:rsid w:val="00B8591D"/>
    <w:rsid w:val="00B86CCE"/>
    <w:rsid w:val="00B9025E"/>
    <w:rsid w:val="00B91CE8"/>
    <w:rsid w:val="00BA3ACC"/>
    <w:rsid w:val="00BA6ABF"/>
    <w:rsid w:val="00BA6FFC"/>
    <w:rsid w:val="00BA70F6"/>
    <w:rsid w:val="00BA722C"/>
    <w:rsid w:val="00BB28FC"/>
    <w:rsid w:val="00BB3B96"/>
    <w:rsid w:val="00BB45B5"/>
    <w:rsid w:val="00BB4FBE"/>
    <w:rsid w:val="00BB7835"/>
    <w:rsid w:val="00BB7C3D"/>
    <w:rsid w:val="00BC11FC"/>
    <w:rsid w:val="00BC6692"/>
    <w:rsid w:val="00BC6859"/>
    <w:rsid w:val="00BC6E3C"/>
    <w:rsid w:val="00BD0CD7"/>
    <w:rsid w:val="00BD21D2"/>
    <w:rsid w:val="00BD600C"/>
    <w:rsid w:val="00BD6765"/>
    <w:rsid w:val="00BD700E"/>
    <w:rsid w:val="00BE0CC9"/>
    <w:rsid w:val="00BE3787"/>
    <w:rsid w:val="00BE3ED3"/>
    <w:rsid w:val="00BE5173"/>
    <w:rsid w:val="00BE61F3"/>
    <w:rsid w:val="00BF0308"/>
    <w:rsid w:val="00BF2040"/>
    <w:rsid w:val="00BF4A2D"/>
    <w:rsid w:val="00BF6399"/>
    <w:rsid w:val="00BF7413"/>
    <w:rsid w:val="00C03631"/>
    <w:rsid w:val="00C13EBE"/>
    <w:rsid w:val="00C13FC4"/>
    <w:rsid w:val="00C15460"/>
    <w:rsid w:val="00C161EE"/>
    <w:rsid w:val="00C16A24"/>
    <w:rsid w:val="00C16C9A"/>
    <w:rsid w:val="00C208EC"/>
    <w:rsid w:val="00C23A8A"/>
    <w:rsid w:val="00C23D75"/>
    <w:rsid w:val="00C25913"/>
    <w:rsid w:val="00C27127"/>
    <w:rsid w:val="00C3709E"/>
    <w:rsid w:val="00C3744C"/>
    <w:rsid w:val="00C376A7"/>
    <w:rsid w:val="00C40510"/>
    <w:rsid w:val="00C40B15"/>
    <w:rsid w:val="00C45DC7"/>
    <w:rsid w:val="00C46F91"/>
    <w:rsid w:val="00C47363"/>
    <w:rsid w:val="00C51CEC"/>
    <w:rsid w:val="00C54804"/>
    <w:rsid w:val="00C55FA2"/>
    <w:rsid w:val="00C66904"/>
    <w:rsid w:val="00C71867"/>
    <w:rsid w:val="00C73723"/>
    <w:rsid w:val="00C74D7F"/>
    <w:rsid w:val="00C75B08"/>
    <w:rsid w:val="00C80DEE"/>
    <w:rsid w:val="00C80F2F"/>
    <w:rsid w:val="00C81F3F"/>
    <w:rsid w:val="00C8312C"/>
    <w:rsid w:val="00C83CE6"/>
    <w:rsid w:val="00C84920"/>
    <w:rsid w:val="00C855EC"/>
    <w:rsid w:val="00C90E3E"/>
    <w:rsid w:val="00C92DAE"/>
    <w:rsid w:val="00C93943"/>
    <w:rsid w:val="00C946CA"/>
    <w:rsid w:val="00C948A8"/>
    <w:rsid w:val="00CA3E1F"/>
    <w:rsid w:val="00CA47D0"/>
    <w:rsid w:val="00CA4D05"/>
    <w:rsid w:val="00CA5683"/>
    <w:rsid w:val="00CA6B29"/>
    <w:rsid w:val="00CA7D20"/>
    <w:rsid w:val="00CA7D36"/>
    <w:rsid w:val="00CB023D"/>
    <w:rsid w:val="00CB1366"/>
    <w:rsid w:val="00CB13E3"/>
    <w:rsid w:val="00CB49DD"/>
    <w:rsid w:val="00CB4D8D"/>
    <w:rsid w:val="00CB6B6A"/>
    <w:rsid w:val="00CB6DBA"/>
    <w:rsid w:val="00CB7910"/>
    <w:rsid w:val="00CC109D"/>
    <w:rsid w:val="00CC1CD8"/>
    <w:rsid w:val="00CC3A8A"/>
    <w:rsid w:val="00CC510A"/>
    <w:rsid w:val="00CD0B6B"/>
    <w:rsid w:val="00CD2920"/>
    <w:rsid w:val="00CD2ADC"/>
    <w:rsid w:val="00CE273C"/>
    <w:rsid w:val="00CE3B22"/>
    <w:rsid w:val="00CE4EC0"/>
    <w:rsid w:val="00CE595B"/>
    <w:rsid w:val="00CF28D4"/>
    <w:rsid w:val="00CF3B7A"/>
    <w:rsid w:val="00CF5048"/>
    <w:rsid w:val="00CF542C"/>
    <w:rsid w:val="00CF55B1"/>
    <w:rsid w:val="00CF7743"/>
    <w:rsid w:val="00D039F5"/>
    <w:rsid w:val="00D03AF8"/>
    <w:rsid w:val="00D148BB"/>
    <w:rsid w:val="00D15526"/>
    <w:rsid w:val="00D2061E"/>
    <w:rsid w:val="00D2334D"/>
    <w:rsid w:val="00D2602D"/>
    <w:rsid w:val="00D3061E"/>
    <w:rsid w:val="00D30EE8"/>
    <w:rsid w:val="00D35590"/>
    <w:rsid w:val="00D35747"/>
    <w:rsid w:val="00D36C11"/>
    <w:rsid w:val="00D43EF1"/>
    <w:rsid w:val="00D441A8"/>
    <w:rsid w:val="00D50D1A"/>
    <w:rsid w:val="00D53E3B"/>
    <w:rsid w:val="00D542EA"/>
    <w:rsid w:val="00D60056"/>
    <w:rsid w:val="00D6143B"/>
    <w:rsid w:val="00D61EF1"/>
    <w:rsid w:val="00D63C07"/>
    <w:rsid w:val="00D64BC4"/>
    <w:rsid w:val="00D6529A"/>
    <w:rsid w:val="00D703C5"/>
    <w:rsid w:val="00D73C09"/>
    <w:rsid w:val="00D74D37"/>
    <w:rsid w:val="00D77C7B"/>
    <w:rsid w:val="00D8365B"/>
    <w:rsid w:val="00D83A4D"/>
    <w:rsid w:val="00D901D8"/>
    <w:rsid w:val="00D90848"/>
    <w:rsid w:val="00D91E9F"/>
    <w:rsid w:val="00D92338"/>
    <w:rsid w:val="00D92C7D"/>
    <w:rsid w:val="00D9310A"/>
    <w:rsid w:val="00D94350"/>
    <w:rsid w:val="00D9793E"/>
    <w:rsid w:val="00DA1D22"/>
    <w:rsid w:val="00DA3DD3"/>
    <w:rsid w:val="00DB0E9A"/>
    <w:rsid w:val="00DB61BE"/>
    <w:rsid w:val="00DB6A20"/>
    <w:rsid w:val="00DC04E1"/>
    <w:rsid w:val="00DC102C"/>
    <w:rsid w:val="00DC4101"/>
    <w:rsid w:val="00DD1A7E"/>
    <w:rsid w:val="00DD6DEF"/>
    <w:rsid w:val="00DE28F2"/>
    <w:rsid w:val="00DE2EA4"/>
    <w:rsid w:val="00DE3738"/>
    <w:rsid w:val="00DE4093"/>
    <w:rsid w:val="00DF2B9F"/>
    <w:rsid w:val="00DF37D4"/>
    <w:rsid w:val="00E013CE"/>
    <w:rsid w:val="00E101F2"/>
    <w:rsid w:val="00E24384"/>
    <w:rsid w:val="00E27120"/>
    <w:rsid w:val="00E31E03"/>
    <w:rsid w:val="00E33E00"/>
    <w:rsid w:val="00E35346"/>
    <w:rsid w:val="00E35684"/>
    <w:rsid w:val="00E35C52"/>
    <w:rsid w:val="00E404B2"/>
    <w:rsid w:val="00E40ACF"/>
    <w:rsid w:val="00E412C7"/>
    <w:rsid w:val="00E419C2"/>
    <w:rsid w:val="00E45302"/>
    <w:rsid w:val="00E45C9F"/>
    <w:rsid w:val="00E45D88"/>
    <w:rsid w:val="00E4605E"/>
    <w:rsid w:val="00E52A03"/>
    <w:rsid w:val="00E5322E"/>
    <w:rsid w:val="00E5605C"/>
    <w:rsid w:val="00E64705"/>
    <w:rsid w:val="00E650D2"/>
    <w:rsid w:val="00E66A11"/>
    <w:rsid w:val="00E67AC1"/>
    <w:rsid w:val="00E70A50"/>
    <w:rsid w:val="00E73239"/>
    <w:rsid w:val="00E748C0"/>
    <w:rsid w:val="00E75585"/>
    <w:rsid w:val="00E77C71"/>
    <w:rsid w:val="00E81768"/>
    <w:rsid w:val="00E9000C"/>
    <w:rsid w:val="00E911EA"/>
    <w:rsid w:val="00E92883"/>
    <w:rsid w:val="00EA3BB6"/>
    <w:rsid w:val="00EA4846"/>
    <w:rsid w:val="00EA6D50"/>
    <w:rsid w:val="00EB5D10"/>
    <w:rsid w:val="00EB6FD0"/>
    <w:rsid w:val="00EC04CF"/>
    <w:rsid w:val="00EC5C27"/>
    <w:rsid w:val="00EC6B20"/>
    <w:rsid w:val="00EC78E9"/>
    <w:rsid w:val="00ED13C4"/>
    <w:rsid w:val="00ED1E75"/>
    <w:rsid w:val="00ED2238"/>
    <w:rsid w:val="00ED5AE7"/>
    <w:rsid w:val="00ED62B4"/>
    <w:rsid w:val="00EE3BC6"/>
    <w:rsid w:val="00EE3E09"/>
    <w:rsid w:val="00EE48DE"/>
    <w:rsid w:val="00EE4B27"/>
    <w:rsid w:val="00EE7380"/>
    <w:rsid w:val="00EF210F"/>
    <w:rsid w:val="00EF45A5"/>
    <w:rsid w:val="00EF579E"/>
    <w:rsid w:val="00F001CC"/>
    <w:rsid w:val="00F01189"/>
    <w:rsid w:val="00F04D03"/>
    <w:rsid w:val="00F11A91"/>
    <w:rsid w:val="00F12850"/>
    <w:rsid w:val="00F142AF"/>
    <w:rsid w:val="00F168EF"/>
    <w:rsid w:val="00F2091B"/>
    <w:rsid w:val="00F214DE"/>
    <w:rsid w:val="00F233E4"/>
    <w:rsid w:val="00F24EA5"/>
    <w:rsid w:val="00F32CFF"/>
    <w:rsid w:val="00F3743A"/>
    <w:rsid w:val="00F41A87"/>
    <w:rsid w:val="00F42E12"/>
    <w:rsid w:val="00F45241"/>
    <w:rsid w:val="00F5002F"/>
    <w:rsid w:val="00F50D44"/>
    <w:rsid w:val="00F54225"/>
    <w:rsid w:val="00F54851"/>
    <w:rsid w:val="00F54B55"/>
    <w:rsid w:val="00F54D06"/>
    <w:rsid w:val="00F6017F"/>
    <w:rsid w:val="00F62ED5"/>
    <w:rsid w:val="00F65433"/>
    <w:rsid w:val="00F7032F"/>
    <w:rsid w:val="00F7349E"/>
    <w:rsid w:val="00F75BDE"/>
    <w:rsid w:val="00F76F64"/>
    <w:rsid w:val="00F82E87"/>
    <w:rsid w:val="00F84528"/>
    <w:rsid w:val="00F85600"/>
    <w:rsid w:val="00F861F2"/>
    <w:rsid w:val="00F868E9"/>
    <w:rsid w:val="00F87AAE"/>
    <w:rsid w:val="00F9415F"/>
    <w:rsid w:val="00F945A9"/>
    <w:rsid w:val="00F94C12"/>
    <w:rsid w:val="00F95E04"/>
    <w:rsid w:val="00FA1E1C"/>
    <w:rsid w:val="00FA2654"/>
    <w:rsid w:val="00FA3783"/>
    <w:rsid w:val="00FA3B71"/>
    <w:rsid w:val="00FA3BC3"/>
    <w:rsid w:val="00FA6F55"/>
    <w:rsid w:val="00FA729C"/>
    <w:rsid w:val="00FB05A5"/>
    <w:rsid w:val="00FB0C88"/>
    <w:rsid w:val="00FB2902"/>
    <w:rsid w:val="00FB2A08"/>
    <w:rsid w:val="00FB5564"/>
    <w:rsid w:val="00FB5B45"/>
    <w:rsid w:val="00FC0781"/>
    <w:rsid w:val="00FC2B5F"/>
    <w:rsid w:val="00FC3D3D"/>
    <w:rsid w:val="00FD3A05"/>
    <w:rsid w:val="00FD4183"/>
    <w:rsid w:val="00FD5B65"/>
    <w:rsid w:val="00FD6996"/>
    <w:rsid w:val="00FE0A77"/>
    <w:rsid w:val="00FE1AB4"/>
    <w:rsid w:val="00FE2585"/>
    <w:rsid w:val="00FE2A6B"/>
    <w:rsid w:val="00FE491B"/>
    <w:rsid w:val="00FE50E2"/>
    <w:rsid w:val="00FE671B"/>
    <w:rsid w:val="00FE679A"/>
    <w:rsid w:val="00FF283E"/>
    <w:rsid w:val="00FF2F7E"/>
    <w:rsid w:val="00FF3AB6"/>
    <w:rsid w:val="178DE463"/>
    <w:rsid w:val="1B25D3DE"/>
    <w:rsid w:val="1D8B1C00"/>
    <w:rsid w:val="23AAC19E"/>
    <w:rsid w:val="27ADA75E"/>
    <w:rsid w:val="2B478A19"/>
    <w:rsid w:val="2BE75218"/>
    <w:rsid w:val="2C89576C"/>
    <w:rsid w:val="38567262"/>
    <w:rsid w:val="38BA37AA"/>
    <w:rsid w:val="3DD6583A"/>
    <w:rsid w:val="43FB0F3B"/>
    <w:rsid w:val="4461AF16"/>
    <w:rsid w:val="4C4E8FF9"/>
    <w:rsid w:val="4E6438EF"/>
    <w:rsid w:val="75F1F72C"/>
    <w:rsid w:val="783DD07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56376B"/>
  <w15:chartTrackingRefBased/>
  <w15:docId w15:val="{EFBA7B13-ADA6-48C7-BA86-46F85334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hAnsi="Arial"/>
      <w:szCs w:val="24"/>
      <w:lang w:val="nl-NL" w:eastAsia="nl-NL"/>
    </w:rPr>
  </w:style>
  <w:style w:type="paragraph" w:styleId="Kop1">
    <w:name w:val="heading 1"/>
    <w:basedOn w:val="Standaard"/>
    <w:next w:val="Standaard"/>
    <w:qFormat/>
    <w:rsid w:val="00ED5AE7"/>
    <w:pPr>
      <w:keepNext/>
      <w:outlineLvl w:val="0"/>
    </w:pPr>
    <w:rPr>
      <w:rFonts w:ascii="Calibri" w:hAnsi="Calibri"/>
      <w:b/>
      <w:bCs/>
      <w:sz w:val="28"/>
    </w:rPr>
  </w:style>
  <w:style w:type="paragraph" w:styleId="Kop2">
    <w:name w:val="heading 2"/>
    <w:basedOn w:val="Standaard"/>
    <w:next w:val="Standaard"/>
    <w:qFormat/>
    <w:pPr>
      <w:keepNext/>
      <w:spacing w:before="240" w:after="60"/>
      <w:outlineLvl w:val="1"/>
    </w:pPr>
    <w:rPr>
      <w:rFonts w:cs="Arial"/>
      <w:b/>
      <w:bCs/>
      <w:iCs/>
      <w:sz w:val="24"/>
      <w:szCs w:val="28"/>
    </w:rPr>
  </w:style>
  <w:style w:type="paragraph" w:styleId="Kop3">
    <w:name w:val="heading 3"/>
    <w:basedOn w:val="Standaard"/>
    <w:next w:val="Standaard"/>
    <w:qFormat/>
    <w:rsid w:val="009E72C6"/>
    <w:pPr>
      <w:keepNext/>
      <w:spacing w:before="240" w:after="60"/>
      <w:outlineLvl w:val="2"/>
    </w:pPr>
    <w:rPr>
      <w:rFonts w:ascii="Calibri" w:hAnsi="Calibri" w:cs="Arial"/>
      <w:b/>
      <w:szCs w:val="26"/>
      <w:u w:val="single"/>
    </w:rPr>
  </w:style>
  <w:style w:type="paragraph" w:styleId="Kop4">
    <w:name w:val="heading 4"/>
    <w:basedOn w:val="Standaard"/>
    <w:next w:val="Standaard"/>
    <w:qFormat/>
    <w:pPr>
      <w:keepNext/>
      <w:spacing w:before="240" w:after="60"/>
      <w:outlineLvl w:val="3"/>
    </w:pPr>
    <w:rPr>
      <w:bCs/>
      <w:szCs w:val="28"/>
      <w:u w:val="single"/>
    </w:rPr>
  </w:style>
  <w:style w:type="paragraph" w:styleId="Kop5">
    <w:name w:val="heading 5"/>
    <w:basedOn w:val="Standaard"/>
    <w:next w:val="Standaard"/>
    <w:qFormat/>
    <w:pPr>
      <w:keepNext/>
      <w:numPr>
        <w:ilvl w:val="4"/>
        <w:numId w:val="1"/>
      </w:numPr>
      <w:outlineLvl w:val="4"/>
    </w:pPr>
  </w:style>
  <w:style w:type="paragraph" w:styleId="Kop6">
    <w:name w:val="heading 6"/>
    <w:basedOn w:val="Standaard"/>
    <w:next w:val="Standaard"/>
    <w:qFormat/>
    <w:pPr>
      <w:numPr>
        <w:ilvl w:val="5"/>
        <w:numId w:val="1"/>
      </w:numPr>
      <w:spacing w:before="240" w:after="60"/>
      <w:outlineLvl w:val="5"/>
    </w:pPr>
    <w:rPr>
      <w:rFonts w:ascii="Times New Roman" w:hAnsi="Times New Roman"/>
      <w:b/>
      <w:bCs/>
      <w:sz w:val="22"/>
      <w:szCs w:val="22"/>
    </w:rPr>
  </w:style>
  <w:style w:type="paragraph" w:styleId="Kop7">
    <w:name w:val="heading 7"/>
    <w:basedOn w:val="Standaard"/>
    <w:next w:val="Standaard"/>
    <w:qFormat/>
    <w:pPr>
      <w:numPr>
        <w:ilvl w:val="6"/>
        <w:numId w:val="1"/>
      </w:numPr>
      <w:spacing w:before="240" w:after="60"/>
      <w:outlineLvl w:val="6"/>
    </w:pPr>
    <w:rPr>
      <w:rFonts w:ascii="Times New Roman" w:hAnsi="Times New Roman"/>
      <w:sz w:val="24"/>
    </w:rPr>
  </w:style>
  <w:style w:type="paragraph" w:styleId="Kop8">
    <w:name w:val="heading 8"/>
    <w:basedOn w:val="Standaard"/>
    <w:next w:val="Standaard"/>
    <w:qFormat/>
    <w:pPr>
      <w:numPr>
        <w:ilvl w:val="7"/>
        <w:numId w:val="1"/>
      </w:numPr>
      <w:spacing w:before="240" w:after="60"/>
      <w:outlineLvl w:val="7"/>
    </w:pPr>
    <w:rPr>
      <w:rFonts w:ascii="Times New Roman" w:hAnsi="Times New Roman"/>
      <w:i/>
      <w:iCs/>
      <w:sz w:val="24"/>
    </w:rPr>
  </w:style>
  <w:style w:type="paragraph" w:styleId="Kop9">
    <w:name w:val="heading 9"/>
    <w:basedOn w:val="Standaard"/>
    <w:next w:val="Standaard"/>
    <w:qFormat/>
    <w:pPr>
      <w:numPr>
        <w:ilvl w:val="8"/>
        <w:numId w:val="1"/>
      </w:numPr>
      <w:spacing w:before="240" w:after="60"/>
      <w:outlineLvl w:val="8"/>
    </w:pPr>
    <w:rPr>
      <w:rFont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semiHidden/>
    <w:pPr>
      <w:ind w:left="1080"/>
    </w:pPr>
  </w:style>
  <w:style w:type="paragraph" w:styleId="Plattetekst">
    <w:name w:val="Body Text"/>
    <w:basedOn w:val="Standaard"/>
    <w:semiHidden/>
    <w:pPr>
      <w:jc w:val="both"/>
    </w:pPr>
    <w:rPr>
      <w:rFonts w:ascii="TheSans TT B3 Light" w:hAnsi="TheSans TT B3 Light"/>
      <w:szCs w:val="20"/>
      <w:lang w:val="nl-BE"/>
    </w:rPr>
  </w:style>
  <w:style w:type="paragraph" w:styleId="Inhopg1">
    <w:name w:val="toc 1"/>
    <w:basedOn w:val="Standaard"/>
    <w:next w:val="Standaard"/>
    <w:autoRedefine/>
    <w:uiPriority w:val="39"/>
    <w:rsid w:val="009E72C6"/>
    <w:pPr>
      <w:spacing w:before="120" w:after="120"/>
    </w:pPr>
    <w:rPr>
      <w:rFonts w:asciiTheme="minorHAnsi" w:hAnsiTheme="minorHAnsi" w:cstheme="minorHAnsi"/>
      <w:b/>
      <w:bCs/>
      <w:caps/>
      <w:szCs w:val="20"/>
    </w:rPr>
  </w:style>
  <w:style w:type="paragraph" w:styleId="Inhopg2">
    <w:name w:val="toc 2"/>
    <w:basedOn w:val="Standaard"/>
    <w:next w:val="Standaard"/>
    <w:autoRedefine/>
    <w:uiPriority w:val="39"/>
    <w:pPr>
      <w:ind w:left="200"/>
    </w:pPr>
    <w:rPr>
      <w:rFonts w:asciiTheme="minorHAnsi" w:hAnsiTheme="minorHAnsi" w:cstheme="minorHAnsi"/>
      <w:smallCaps/>
      <w:szCs w:val="20"/>
    </w:rPr>
  </w:style>
  <w:style w:type="paragraph" w:styleId="Inhopg3">
    <w:name w:val="toc 3"/>
    <w:basedOn w:val="Standaard"/>
    <w:next w:val="Standaard"/>
    <w:autoRedefine/>
    <w:uiPriority w:val="39"/>
    <w:pPr>
      <w:ind w:left="400"/>
    </w:pPr>
    <w:rPr>
      <w:rFonts w:asciiTheme="minorHAnsi" w:hAnsiTheme="minorHAnsi" w:cstheme="minorHAnsi"/>
      <w:i/>
      <w:iCs/>
      <w:szCs w:val="20"/>
    </w:rPr>
  </w:style>
  <w:style w:type="paragraph" w:styleId="Inhopg4">
    <w:name w:val="toc 4"/>
    <w:basedOn w:val="Standaard"/>
    <w:next w:val="Standaard"/>
    <w:autoRedefine/>
    <w:uiPriority w:val="39"/>
    <w:pPr>
      <w:ind w:left="600"/>
    </w:pPr>
    <w:rPr>
      <w:rFonts w:asciiTheme="minorHAnsi" w:hAnsiTheme="minorHAnsi" w:cstheme="minorHAnsi"/>
      <w:sz w:val="18"/>
      <w:szCs w:val="18"/>
    </w:rPr>
  </w:style>
  <w:style w:type="paragraph" w:styleId="Inhopg5">
    <w:name w:val="toc 5"/>
    <w:basedOn w:val="Standaard"/>
    <w:next w:val="Standaard"/>
    <w:autoRedefine/>
    <w:uiPriority w:val="39"/>
    <w:pPr>
      <w:ind w:left="800"/>
    </w:pPr>
    <w:rPr>
      <w:rFonts w:asciiTheme="minorHAnsi" w:hAnsiTheme="minorHAnsi" w:cstheme="minorHAnsi"/>
      <w:sz w:val="18"/>
      <w:szCs w:val="18"/>
    </w:rPr>
  </w:style>
  <w:style w:type="paragraph" w:styleId="Inhopg6">
    <w:name w:val="toc 6"/>
    <w:basedOn w:val="Standaard"/>
    <w:next w:val="Standaard"/>
    <w:autoRedefine/>
    <w:uiPriority w:val="39"/>
    <w:pPr>
      <w:ind w:left="1000"/>
    </w:pPr>
    <w:rPr>
      <w:rFonts w:asciiTheme="minorHAnsi" w:hAnsiTheme="minorHAnsi" w:cstheme="minorHAnsi"/>
      <w:sz w:val="18"/>
      <w:szCs w:val="18"/>
    </w:rPr>
  </w:style>
  <w:style w:type="paragraph" w:styleId="Inhopg7">
    <w:name w:val="toc 7"/>
    <w:basedOn w:val="Standaard"/>
    <w:next w:val="Standaard"/>
    <w:autoRedefine/>
    <w:uiPriority w:val="39"/>
    <w:pPr>
      <w:ind w:left="1200"/>
    </w:pPr>
    <w:rPr>
      <w:rFonts w:asciiTheme="minorHAnsi" w:hAnsiTheme="minorHAnsi" w:cstheme="minorHAnsi"/>
      <w:sz w:val="18"/>
      <w:szCs w:val="18"/>
    </w:rPr>
  </w:style>
  <w:style w:type="paragraph" w:styleId="Inhopg8">
    <w:name w:val="toc 8"/>
    <w:basedOn w:val="Standaard"/>
    <w:next w:val="Standaard"/>
    <w:autoRedefine/>
    <w:uiPriority w:val="39"/>
    <w:pPr>
      <w:ind w:left="1400"/>
    </w:pPr>
    <w:rPr>
      <w:rFonts w:asciiTheme="minorHAnsi" w:hAnsiTheme="minorHAnsi" w:cstheme="minorHAnsi"/>
      <w:sz w:val="18"/>
      <w:szCs w:val="18"/>
    </w:rPr>
  </w:style>
  <w:style w:type="paragraph" w:styleId="Inhopg9">
    <w:name w:val="toc 9"/>
    <w:basedOn w:val="Standaard"/>
    <w:next w:val="Standaard"/>
    <w:autoRedefine/>
    <w:uiPriority w:val="39"/>
    <w:pPr>
      <w:ind w:left="1600"/>
    </w:pPr>
    <w:rPr>
      <w:rFonts w:asciiTheme="minorHAnsi" w:hAnsiTheme="minorHAnsi" w:cstheme="minorHAnsi"/>
      <w:sz w:val="18"/>
      <w:szCs w:val="18"/>
    </w:rPr>
  </w:style>
  <w:style w:type="character" w:styleId="Hyperlink">
    <w:name w:val="Hyperlink"/>
    <w:uiPriority w:val="99"/>
    <w:rPr>
      <w:color w:val="0000FF"/>
      <w:u w:val="single"/>
    </w:rPr>
  </w:style>
  <w:style w:type="paragraph" w:styleId="Voettekst">
    <w:name w:val="footer"/>
    <w:basedOn w:val="Standaard"/>
    <w:link w:val="VoettekstChar"/>
    <w:uiPriority w:val="99"/>
    <w:pPr>
      <w:tabs>
        <w:tab w:val="center" w:pos="4536"/>
        <w:tab w:val="right" w:pos="9072"/>
      </w:tabs>
    </w:pPr>
  </w:style>
  <w:style w:type="character" w:styleId="Paginanummer">
    <w:name w:val="page number"/>
    <w:basedOn w:val="Standaardalinea-lettertype"/>
    <w:semiHidden/>
  </w:style>
  <w:style w:type="character" w:styleId="GevolgdeHyperlink">
    <w:name w:val="FollowedHyperlink"/>
    <w:semiHidden/>
    <w:rPr>
      <w:color w:val="800080"/>
      <w:u w:val="single"/>
    </w:rPr>
  </w:style>
  <w:style w:type="paragraph" w:styleId="Plattetekstinspringen2">
    <w:name w:val="Body Text Indent 2"/>
    <w:basedOn w:val="Standaard"/>
    <w:semiHidden/>
    <w:pPr>
      <w:ind w:left="2760"/>
    </w:pPr>
    <w:rPr>
      <w:rFonts w:ascii="Times New Roman" w:hAnsi="Times New Roman"/>
      <w:sz w:val="24"/>
      <w:lang w:val="nl-BE"/>
    </w:rPr>
  </w:style>
  <w:style w:type="paragraph" w:styleId="Plattetekstinspringen3">
    <w:name w:val="Body Text Indent 3"/>
    <w:basedOn w:val="Standaard"/>
    <w:semiHidden/>
    <w:pPr>
      <w:ind w:left="2760"/>
    </w:pPr>
    <w:rPr>
      <w:rFonts w:ascii="Times New Roman" w:hAnsi="Times New Roman"/>
      <w:color w:val="3366FF"/>
      <w:sz w:val="24"/>
    </w:rPr>
  </w:style>
  <w:style w:type="paragraph" w:styleId="Plattetekst2">
    <w:name w:val="Body Text 2"/>
    <w:basedOn w:val="Standaard"/>
    <w:semiHidden/>
    <w:pPr>
      <w:pBdr>
        <w:top w:val="single" w:sz="4" w:space="1" w:color="auto"/>
        <w:left w:val="single" w:sz="4" w:space="4" w:color="auto"/>
        <w:bottom w:val="single" w:sz="4" w:space="1" w:color="auto"/>
        <w:right w:val="single" w:sz="4" w:space="4" w:color="auto"/>
      </w:pBdr>
      <w:jc w:val="center"/>
    </w:pPr>
    <w:rPr>
      <w:b/>
      <w:bCs/>
      <w:sz w:val="52"/>
    </w:rPr>
  </w:style>
  <w:style w:type="paragraph" w:styleId="Koptekst">
    <w:name w:val="header"/>
    <w:basedOn w:val="Standaard"/>
    <w:link w:val="KoptekstChar"/>
    <w:uiPriority w:val="99"/>
    <w:pPr>
      <w:tabs>
        <w:tab w:val="center" w:pos="4536"/>
        <w:tab w:val="right" w:pos="9072"/>
      </w:tabs>
    </w:pPr>
  </w:style>
  <w:style w:type="character" w:customStyle="1" w:styleId="Kop4Char">
    <w:name w:val="Kop 4 Char"/>
    <w:rPr>
      <w:rFonts w:ascii="Arial" w:hAnsi="Arial"/>
      <w:bCs/>
      <w:szCs w:val="28"/>
      <w:u w:val="single"/>
      <w:lang w:val="nl-NL" w:eastAsia="nl-NL" w:bidi="ar-SA"/>
    </w:rPr>
  </w:style>
  <w:style w:type="paragraph" w:styleId="Voetnoottekst">
    <w:name w:val="footnote text"/>
    <w:basedOn w:val="Standaard"/>
    <w:link w:val="VoetnoottekstChar"/>
    <w:uiPriority w:val="99"/>
    <w:semiHidden/>
    <w:unhideWhenUsed/>
    <w:rsid w:val="00AF7EE3"/>
    <w:rPr>
      <w:szCs w:val="20"/>
    </w:rPr>
  </w:style>
  <w:style w:type="character" w:customStyle="1" w:styleId="VoetnoottekstChar">
    <w:name w:val="Voetnoottekst Char"/>
    <w:link w:val="Voetnoottekst"/>
    <w:uiPriority w:val="99"/>
    <w:semiHidden/>
    <w:rsid w:val="00AF7EE3"/>
    <w:rPr>
      <w:rFonts w:ascii="Arial" w:hAnsi="Arial"/>
      <w:lang w:val="nl-NL" w:eastAsia="nl-NL"/>
    </w:rPr>
  </w:style>
  <w:style w:type="character" w:styleId="Voetnootmarkering">
    <w:name w:val="footnote reference"/>
    <w:uiPriority w:val="99"/>
    <w:semiHidden/>
    <w:unhideWhenUsed/>
    <w:rsid w:val="00AF7EE3"/>
    <w:rPr>
      <w:vertAlign w:val="superscript"/>
    </w:rPr>
  </w:style>
  <w:style w:type="paragraph" w:styleId="Lijstalinea">
    <w:name w:val="List Paragraph"/>
    <w:basedOn w:val="Standaard"/>
    <w:uiPriority w:val="34"/>
    <w:qFormat/>
    <w:rsid w:val="007C11CA"/>
    <w:pPr>
      <w:ind w:left="720"/>
      <w:contextualSpacing/>
    </w:pPr>
  </w:style>
  <w:style w:type="character" w:customStyle="1" w:styleId="KoptekstChar">
    <w:name w:val="Koptekst Char"/>
    <w:link w:val="Koptekst"/>
    <w:uiPriority w:val="99"/>
    <w:rsid w:val="00893EC3"/>
    <w:rPr>
      <w:rFonts w:ascii="Arial" w:hAnsi="Arial"/>
      <w:szCs w:val="24"/>
      <w:lang w:val="nl-NL" w:eastAsia="nl-NL"/>
    </w:rPr>
  </w:style>
  <w:style w:type="character" w:customStyle="1" w:styleId="VoettekstChar">
    <w:name w:val="Voettekst Char"/>
    <w:link w:val="Voettekst"/>
    <w:uiPriority w:val="99"/>
    <w:rsid w:val="00893EC3"/>
    <w:rPr>
      <w:rFonts w:ascii="Arial" w:hAnsi="Arial"/>
      <w:szCs w:val="24"/>
      <w:lang w:val="nl-NL" w:eastAsia="nl-NL"/>
    </w:rPr>
  </w:style>
  <w:style w:type="table" w:styleId="Tabelraster">
    <w:name w:val="Table Grid"/>
    <w:basedOn w:val="Standaardtabel"/>
    <w:uiPriority w:val="59"/>
    <w:rsid w:val="00893EC3"/>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ntekst">
    <w:name w:val="Balloon Text"/>
    <w:basedOn w:val="Standaard"/>
    <w:link w:val="BallontekstChar"/>
    <w:uiPriority w:val="99"/>
    <w:semiHidden/>
    <w:unhideWhenUsed/>
    <w:rsid w:val="00893EC3"/>
    <w:rPr>
      <w:rFonts w:ascii="Tahoma" w:eastAsia="Calibri" w:hAnsi="Tahoma" w:cs="Tahoma"/>
      <w:sz w:val="16"/>
      <w:szCs w:val="16"/>
      <w:lang w:val="nl-BE" w:eastAsia="en-US"/>
    </w:rPr>
  </w:style>
  <w:style w:type="character" w:customStyle="1" w:styleId="BallontekstChar">
    <w:name w:val="Ballontekst Char"/>
    <w:link w:val="Ballontekst"/>
    <w:uiPriority w:val="99"/>
    <w:semiHidden/>
    <w:rsid w:val="00893EC3"/>
    <w:rPr>
      <w:rFonts w:ascii="Tahoma" w:eastAsia="Calibri" w:hAnsi="Tahoma" w:cs="Tahoma"/>
      <w:sz w:val="16"/>
      <w:szCs w:val="16"/>
      <w:lang w:eastAsia="en-US"/>
    </w:rPr>
  </w:style>
  <w:style w:type="paragraph" w:customStyle="1" w:styleId="TitelAgendapuntCobra">
    <w:name w:val="TitelAgendapunt (Cobra)"/>
    <w:basedOn w:val="Standaard"/>
    <w:next w:val="Standaard"/>
    <w:qFormat/>
    <w:rsid w:val="00893EC3"/>
    <w:rPr>
      <w:rFonts w:eastAsia="Calibri" w:cs="Arial"/>
      <w:szCs w:val="20"/>
      <w:lang w:val="nl-BE" w:eastAsia="en-US"/>
    </w:rPr>
  </w:style>
  <w:style w:type="paragraph" w:customStyle="1" w:styleId="Cobraopsomming1-vierkant">
    <w:name w:val="Cobra opsomming 1 - vierkant"/>
    <w:basedOn w:val="Standaard"/>
    <w:qFormat/>
    <w:rsid w:val="00893EC3"/>
    <w:pPr>
      <w:numPr>
        <w:numId w:val="2"/>
      </w:numPr>
      <w:ind w:left="0" w:firstLine="0"/>
    </w:pPr>
    <w:rPr>
      <w:rFonts w:eastAsia="Calibri"/>
      <w:szCs w:val="22"/>
      <w:lang w:val="nl-BE" w:eastAsia="en-US"/>
    </w:rPr>
  </w:style>
  <w:style w:type="paragraph" w:customStyle="1" w:styleId="Cobraopsomming2-streepje">
    <w:name w:val="Cobra opsomming 2 - streepje"/>
    <w:basedOn w:val="Standaard"/>
    <w:qFormat/>
    <w:rsid w:val="00893EC3"/>
    <w:pPr>
      <w:numPr>
        <w:numId w:val="3"/>
      </w:numPr>
    </w:pPr>
    <w:rPr>
      <w:rFonts w:eastAsia="Calibri"/>
      <w:szCs w:val="22"/>
      <w:lang w:val="nl-BE" w:eastAsia="en-US"/>
    </w:rPr>
  </w:style>
  <w:style w:type="paragraph" w:customStyle="1" w:styleId="Cobraopsomming3-pijltje">
    <w:name w:val="Cobra opsomming 3 - pijltje"/>
    <w:basedOn w:val="Cobraopsomming2-streepje"/>
    <w:qFormat/>
    <w:rsid w:val="00893EC3"/>
    <w:pPr>
      <w:numPr>
        <w:numId w:val="4"/>
      </w:numPr>
      <w:tabs>
        <w:tab w:val="num" w:pos="720"/>
      </w:tabs>
      <w:ind w:left="720"/>
    </w:pPr>
  </w:style>
  <w:style w:type="paragraph" w:customStyle="1" w:styleId="Cobra-TitelAgendapunt-niv0">
    <w:name w:val="Cobra - Titel Agendapunt - niv 0"/>
    <w:basedOn w:val="Standaard"/>
    <w:next w:val="Standaard"/>
    <w:qFormat/>
    <w:rsid w:val="00893EC3"/>
    <w:pPr>
      <w:numPr>
        <w:numId w:val="6"/>
      </w:numPr>
    </w:pPr>
    <w:rPr>
      <w:rFonts w:eastAsia="Calibri" w:cs="Arial"/>
      <w:szCs w:val="20"/>
      <w:lang w:val="nl-BE" w:eastAsia="en-US"/>
    </w:rPr>
  </w:style>
  <w:style w:type="paragraph" w:customStyle="1" w:styleId="Cobra-nummeriekeopsommingniv1">
    <w:name w:val="Cobra - nummerieke opsomming niv 1"/>
    <w:basedOn w:val="Cobra-TitelAgendapunt-niv0"/>
    <w:qFormat/>
    <w:rsid w:val="00893EC3"/>
    <w:pPr>
      <w:numPr>
        <w:ilvl w:val="1"/>
      </w:numPr>
    </w:pPr>
  </w:style>
  <w:style w:type="paragraph" w:customStyle="1" w:styleId="Cobra-nummeriekeopsomming-niv2">
    <w:name w:val="Cobra - nummerieke opsomming - niv 2"/>
    <w:basedOn w:val="Cobra-nummeriekeopsommingniv1"/>
    <w:qFormat/>
    <w:rsid w:val="00893EC3"/>
    <w:pPr>
      <w:numPr>
        <w:ilvl w:val="2"/>
      </w:numPr>
    </w:pPr>
  </w:style>
  <w:style w:type="paragraph" w:customStyle="1" w:styleId="Cobra-nummeriekeopsommingniv3">
    <w:name w:val="Cobra - nummerieke opsomming niv 3"/>
    <w:basedOn w:val="Cobra-nummeriekeopsomming-niv2"/>
    <w:qFormat/>
    <w:rsid w:val="00893EC3"/>
    <w:pPr>
      <w:numPr>
        <w:ilvl w:val="3"/>
      </w:numPr>
      <w:tabs>
        <w:tab w:val="num" w:pos="4789"/>
      </w:tabs>
      <w:ind w:left="1152"/>
    </w:pPr>
  </w:style>
  <w:style w:type="numbering" w:customStyle="1" w:styleId="Cobra-nummeriekeopsomming">
    <w:name w:val="Cobra - nummerieke opsomming"/>
    <w:uiPriority w:val="99"/>
    <w:rsid w:val="00893EC3"/>
    <w:pPr>
      <w:numPr>
        <w:numId w:val="5"/>
      </w:numPr>
    </w:pPr>
  </w:style>
  <w:style w:type="paragraph" w:customStyle="1" w:styleId="Default">
    <w:name w:val="Default"/>
    <w:rsid w:val="00893EC3"/>
    <w:pPr>
      <w:autoSpaceDE w:val="0"/>
      <w:autoSpaceDN w:val="0"/>
      <w:adjustRightInd w:val="0"/>
    </w:pPr>
    <w:rPr>
      <w:rFonts w:ascii="Arial" w:eastAsia="Calibri" w:hAnsi="Arial" w:cs="Arial"/>
      <w:color w:val="000000"/>
      <w:sz w:val="24"/>
      <w:szCs w:val="24"/>
      <w:lang w:eastAsia="en-US"/>
    </w:rPr>
  </w:style>
  <w:style w:type="paragraph" w:styleId="Geenafstand">
    <w:name w:val="No Spacing"/>
    <w:uiPriority w:val="1"/>
    <w:qFormat/>
    <w:rsid w:val="00893EC3"/>
    <w:rPr>
      <w:rFonts w:ascii="Calibri" w:eastAsia="Calibri" w:hAnsi="Calibri"/>
      <w:sz w:val="22"/>
      <w:szCs w:val="22"/>
      <w:lang w:eastAsia="en-US"/>
    </w:rPr>
  </w:style>
  <w:style w:type="character" w:styleId="Verwijzingopmerking">
    <w:name w:val="annotation reference"/>
    <w:uiPriority w:val="99"/>
    <w:semiHidden/>
    <w:unhideWhenUsed/>
    <w:rsid w:val="002E592E"/>
    <w:rPr>
      <w:sz w:val="16"/>
      <w:szCs w:val="16"/>
    </w:rPr>
  </w:style>
  <w:style w:type="paragraph" w:styleId="Tekstopmerking">
    <w:name w:val="annotation text"/>
    <w:basedOn w:val="Standaard"/>
    <w:link w:val="TekstopmerkingChar"/>
    <w:uiPriority w:val="99"/>
    <w:semiHidden/>
    <w:unhideWhenUsed/>
    <w:rsid w:val="002E592E"/>
    <w:rPr>
      <w:szCs w:val="20"/>
    </w:rPr>
  </w:style>
  <w:style w:type="character" w:customStyle="1" w:styleId="TekstopmerkingChar">
    <w:name w:val="Tekst opmerking Char"/>
    <w:link w:val="Tekstopmerking"/>
    <w:uiPriority w:val="99"/>
    <w:semiHidden/>
    <w:rsid w:val="002E592E"/>
    <w:rPr>
      <w:rFonts w:ascii="Arial" w:hAnsi="Arial"/>
      <w:lang w:val="nl-NL" w:eastAsia="nl-NL"/>
    </w:rPr>
  </w:style>
  <w:style w:type="paragraph" w:styleId="Onderwerpvanopmerking">
    <w:name w:val="annotation subject"/>
    <w:basedOn w:val="Tekstopmerking"/>
    <w:next w:val="Tekstopmerking"/>
    <w:link w:val="OnderwerpvanopmerkingChar"/>
    <w:uiPriority w:val="99"/>
    <w:semiHidden/>
    <w:unhideWhenUsed/>
    <w:rsid w:val="002E592E"/>
    <w:rPr>
      <w:b/>
      <w:bCs/>
    </w:rPr>
  </w:style>
  <w:style w:type="character" w:customStyle="1" w:styleId="OnderwerpvanopmerkingChar">
    <w:name w:val="Onderwerp van opmerking Char"/>
    <w:link w:val="Onderwerpvanopmerking"/>
    <w:uiPriority w:val="99"/>
    <w:semiHidden/>
    <w:rsid w:val="002E592E"/>
    <w:rPr>
      <w:rFonts w:ascii="Arial" w:hAnsi="Arial"/>
      <w:b/>
      <w:bCs/>
      <w:lang w:val="nl-NL" w:eastAsia="nl-NL"/>
    </w:rPr>
  </w:style>
  <w:style w:type="paragraph" w:styleId="Revisie">
    <w:name w:val="Revision"/>
    <w:hidden/>
    <w:uiPriority w:val="99"/>
    <w:semiHidden/>
    <w:rsid w:val="009B222C"/>
    <w:rPr>
      <w:rFonts w:ascii="Arial" w:hAnsi="Arial"/>
      <w:szCs w:val="24"/>
      <w:lang w:val="nl-NL" w:eastAsia="nl-NL"/>
    </w:rPr>
  </w:style>
  <w:style w:type="paragraph" w:styleId="Kopvaninhoudsopgave">
    <w:name w:val="TOC Heading"/>
    <w:basedOn w:val="Kop1"/>
    <w:next w:val="Standaard"/>
    <w:uiPriority w:val="39"/>
    <w:unhideWhenUsed/>
    <w:qFormat/>
    <w:rsid w:val="00F41A87"/>
    <w:pPr>
      <w:keepLines/>
      <w:spacing w:before="240" w:line="259" w:lineRule="auto"/>
      <w:outlineLvl w:val="9"/>
    </w:pPr>
    <w:rPr>
      <w:rFonts w:asciiTheme="majorHAnsi" w:eastAsiaTheme="majorEastAsia" w:hAnsiTheme="majorHAnsi" w:cstheme="majorBidi"/>
      <w:b w:val="0"/>
      <w:bCs w:val="0"/>
      <w:color w:val="2F5496" w:themeColor="accent1" w:themeShade="BF"/>
      <w:sz w:val="32"/>
      <w:szCs w:val="32"/>
      <w:lang w:val="nl-BE" w:eastAsia="nl-BE"/>
    </w:rPr>
  </w:style>
  <w:style w:type="paragraph" w:styleId="Eindnoottekst">
    <w:name w:val="endnote text"/>
    <w:basedOn w:val="Standaard"/>
    <w:link w:val="EindnoottekstChar"/>
    <w:uiPriority w:val="99"/>
    <w:semiHidden/>
    <w:unhideWhenUsed/>
    <w:rsid w:val="009D006C"/>
    <w:rPr>
      <w:szCs w:val="20"/>
    </w:rPr>
  </w:style>
  <w:style w:type="character" w:customStyle="1" w:styleId="EindnoottekstChar">
    <w:name w:val="Eindnoottekst Char"/>
    <w:basedOn w:val="Standaardalinea-lettertype"/>
    <w:link w:val="Eindnoottekst"/>
    <w:uiPriority w:val="99"/>
    <w:semiHidden/>
    <w:rsid w:val="009D006C"/>
    <w:rPr>
      <w:rFonts w:ascii="Arial" w:hAnsi="Arial"/>
      <w:lang w:val="nl-NL" w:eastAsia="nl-NL"/>
    </w:rPr>
  </w:style>
  <w:style w:type="character" w:styleId="Eindnootmarkering">
    <w:name w:val="endnote reference"/>
    <w:basedOn w:val="Standaardalinea-lettertype"/>
    <w:uiPriority w:val="99"/>
    <w:semiHidden/>
    <w:unhideWhenUsed/>
    <w:rsid w:val="009D006C"/>
    <w:rPr>
      <w:vertAlign w:val="superscript"/>
    </w:rPr>
  </w:style>
  <w:style w:type="character" w:customStyle="1" w:styleId="ArtikelplattetekstChar">
    <w:name w:val="Artikel platte tekst Char"/>
    <w:link w:val="Artikelplattetekst"/>
    <w:locked/>
    <w:rsid w:val="00E404B2"/>
    <w:rPr>
      <w:rFonts w:cs="Calibri"/>
      <w:color w:val="000000"/>
    </w:rPr>
  </w:style>
  <w:style w:type="paragraph" w:customStyle="1" w:styleId="Artikelplattetekst">
    <w:name w:val="Artikel platte tekst"/>
    <w:basedOn w:val="Standaard"/>
    <w:link w:val="ArtikelplattetekstChar"/>
    <w:qFormat/>
    <w:rsid w:val="00E404B2"/>
    <w:pPr>
      <w:autoSpaceDE w:val="0"/>
      <w:autoSpaceDN w:val="0"/>
      <w:adjustRightInd w:val="0"/>
      <w:spacing w:before="100" w:line="201" w:lineRule="atLeast"/>
    </w:pPr>
    <w:rPr>
      <w:rFonts w:ascii="Times New Roman" w:hAnsi="Times New Roman" w:cs="Calibri"/>
      <w:color w:val="000000"/>
      <w:szCs w:val="20"/>
      <w:lang w:val="nl-BE" w:eastAsia="nl-BE"/>
    </w:rPr>
  </w:style>
  <w:style w:type="paragraph" w:styleId="Ondertitel">
    <w:name w:val="Subtitle"/>
    <w:basedOn w:val="Standaard"/>
    <w:next w:val="Standaard"/>
    <w:link w:val="OndertitelChar"/>
    <w:uiPriority w:val="11"/>
    <w:qFormat/>
    <w:rsid w:val="00E404B2"/>
    <w:pPr>
      <w:spacing w:before="360" w:after="120"/>
      <w:outlineLvl w:val="1"/>
    </w:pPr>
    <w:rPr>
      <w:rFonts w:ascii="Calibri" w:hAnsi="Calibri" w:cs="Calibri"/>
      <w:b/>
      <w:sz w:val="22"/>
      <w:szCs w:val="22"/>
      <w:lang w:val="nl-BE"/>
    </w:rPr>
  </w:style>
  <w:style w:type="character" w:customStyle="1" w:styleId="OndertitelChar">
    <w:name w:val="Ondertitel Char"/>
    <w:basedOn w:val="Standaardalinea-lettertype"/>
    <w:link w:val="Ondertitel"/>
    <w:uiPriority w:val="11"/>
    <w:rsid w:val="00E404B2"/>
    <w:rPr>
      <w:rFonts w:ascii="Calibri" w:hAnsi="Calibri" w:cs="Calibri"/>
      <w:b/>
      <w:sz w:val="22"/>
      <w:szCs w:val="22"/>
      <w:lang w:eastAsia="nl-NL"/>
    </w:rPr>
  </w:style>
  <w:style w:type="paragraph" w:customStyle="1" w:styleId="1">
    <w:name w:val="§1"/>
    <w:basedOn w:val="Standaard"/>
    <w:link w:val="1Char"/>
    <w:qFormat/>
    <w:rsid w:val="00E404B2"/>
    <w:pPr>
      <w:spacing w:after="120"/>
    </w:pPr>
    <w:rPr>
      <w:rFonts w:ascii="Calibri" w:eastAsia="Calibri" w:hAnsi="Calibri" w:cs="Calibri"/>
      <w:sz w:val="22"/>
      <w:szCs w:val="22"/>
      <w:lang w:val="nl-BE"/>
    </w:rPr>
  </w:style>
  <w:style w:type="character" w:customStyle="1" w:styleId="1Char">
    <w:name w:val="§1 Char"/>
    <w:link w:val="1"/>
    <w:rsid w:val="00E404B2"/>
    <w:rPr>
      <w:rFonts w:ascii="Calibri" w:eastAsia="Calibri" w:hAnsi="Calibri" w:cs="Calibri"/>
      <w:sz w:val="22"/>
      <w:szCs w:val="22"/>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36168">
      <w:bodyDiv w:val="1"/>
      <w:marLeft w:val="0"/>
      <w:marRight w:val="0"/>
      <w:marTop w:val="0"/>
      <w:marBottom w:val="0"/>
      <w:divBdr>
        <w:top w:val="none" w:sz="0" w:space="0" w:color="auto"/>
        <w:left w:val="none" w:sz="0" w:space="0" w:color="auto"/>
        <w:bottom w:val="none" w:sz="0" w:space="0" w:color="auto"/>
        <w:right w:val="none" w:sz="0" w:space="0" w:color="auto"/>
      </w:divBdr>
      <w:divsChild>
        <w:div w:id="887182709">
          <w:marLeft w:val="0"/>
          <w:marRight w:val="0"/>
          <w:marTop w:val="0"/>
          <w:marBottom w:val="0"/>
          <w:divBdr>
            <w:top w:val="none" w:sz="0" w:space="0" w:color="auto"/>
            <w:left w:val="none" w:sz="0" w:space="0" w:color="auto"/>
            <w:bottom w:val="none" w:sz="0" w:space="0" w:color="auto"/>
            <w:right w:val="none" w:sz="0" w:space="0" w:color="auto"/>
          </w:divBdr>
          <w:divsChild>
            <w:div w:id="2088456306">
              <w:marLeft w:val="0"/>
              <w:marRight w:val="0"/>
              <w:marTop w:val="0"/>
              <w:marBottom w:val="0"/>
              <w:divBdr>
                <w:top w:val="none" w:sz="0" w:space="0" w:color="auto"/>
                <w:left w:val="none" w:sz="0" w:space="0" w:color="auto"/>
                <w:bottom w:val="none" w:sz="0" w:space="0" w:color="auto"/>
                <w:right w:val="none" w:sz="0" w:space="0" w:color="auto"/>
              </w:divBdr>
              <w:divsChild>
                <w:div w:id="1383872299">
                  <w:marLeft w:val="0"/>
                  <w:marRight w:val="0"/>
                  <w:marTop w:val="0"/>
                  <w:marBottom w:val="240"/>
                  <w:divBdr>
                    <w:top w:val="none" w:sz="0" w:space="0" w:color="auto"/>
                    <w:left w:val="none" w:sz="0" w:space="0" w:color="auto"/>
                    <w:bottom w:val="none" w:sz="0" w:space="0" w:color="auto"/>
                    <w:right w:val="none" w:sz="0" w:space="0" w:color="auto"/>
                  </w:divBdr>
                  <w:divsChild>
                    <w:div w:id="71195710">
                      <w:marLeft w:val="0"/>
                      <w:marRight w:val="0"/>
                      <w:marTop w:val="0"/>
                      <w:marBottom w:val="0"/>
                      <w:divBdr>
                        <w:top w:val="none" w:sz="0" w:space="0" w:color="auto"/>
                        <w:left w:val="none" w:sz="0" w:space="0" w:color="auto"/>
                        <w:bottom w:val="none" w:sz="0" w:space="0" w:color="auto"/>
                        <w:right w:val="none" w:sz="0" w:space="0" w:color="auto"/>
                      </w:divBdr>
                      <w:divsChild>
                        <w:div w:id="102756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826133">
          <w:marLeft w:val="0"/>
          <w:marRight w:val="0"/>
          <w:marTop w:val="0"/>
          <w:marBottom w:val="0"/>
          <w:divBdr>
            <w:top w:val="none" w:sz="0" w:space="0" w:color="auto"/>
            <w:left w:val="none" w:sz="0" w:space="0" w:color="auto"/>
            <w:bottom w:val="none" w:sz="0" w:space="0" w:color="auto"/>
            <w:right w:val="none" w:sz="0" w:space="0" w:color="auto"/>
          </w:divBdr>
        </w:div>
      </w:divsChild>
    </w:div>
    <w:div w:id="294288296">
      <w:bodyDiv w:val="1"/>
      <w:marLeft w:val="0"/>
      <w:marRight w:val="0"/>
      <w:marTop w:val="0"/>
      <w:marBottom w:val="0"/>
      <w:divBdr>
        <w:top w:val="none" w:sz="0" w:space="0" w:color="auto"/>
        <w:left w:val="none" w:sz="0" w:space="0" w:color="auto"/>
        <w:bottom w:val="none" w:sz="0" w:space="0" w:color="auto"/>
        <w:right w:val="none" w:sz="0" w:space="0" w:color="auto"/>
      </w:divBdr>
    </w:div>
    <w:div w:id="1394087619">
      <w:bodyDiv w:val="1"/>
      <w:marLeft w:val="0"/>
      <w:marRight w:val="0"/>
      <w:marTop w:val="0"/>
      <w:marBottom w:val="0"/>
      <w:divBdr>
        <w:top w:val="none" w:sz="0" w:space="0" w:color="auto"/>
        <w:left w:val="none" w:sz="0" w:space="0" w:color="auto"/>
        <w:bottom w:val="none" w:sz="0" w:space="0" w:color="auto"/>
        <w:right w:val="none" w:sz="0" w:space="0" w:color="auto"/>
      </w:divBdr>
    </w:div>
    <w:div w:id="154128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740AEA23BB1745A0FF528FFFA1A975" ma:contentTypeVersion="14" ma:contentTypeDescription="Een nieuw document maken." ma:contentTypeScope="" ma:versionID="6d86263fd07e77040be9f4a1be763579">
  <xsd:schema xmlns:xsd="http://www.w3.org/2001/XMLSchema" xmlns:xs="http://www.w3.org/2001/XMLSchema" xmlns:p="http://schemas.microsoft.com/office/2006/metadata/properties" xmlns:ns2="bf1626bf-0e4a-4abd-9f8d-ad3a11b8628d" xmlns:ns3="170e28bc-38b1-43ac-a385-281a0798fd39" targetNamespace="http://schemas.microsoft.com/office/2006/metadata/properties" ma:root="true" ma:fieldsID="14717cce22c762f0ab15d3e5e48c26d8" ns2:_="" ns3:_="">
    <xsd:import namespace="bf1626bf-0e4a-4abd-9f8d-ad3a11b8628d"/>
    <xsd:import namespace="170e28bc-38b1-43ac-a385-281a0798fd3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626bf-0e4a-4abd-9f8d-ad3a11b86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55154ce3-9735-4727-a86b-fb0553131c1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70e28bc-38b1-43ac-a385-281a0798fd3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15867fc-0487-4750-b88f-e0e852df57d3}" ma:internalName="TaxCatchAll" ma:showField="CatchAllData" ma:web="170e28bc-38b1-43ac-a385-281a0798fd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170e28bc-38b1-43ac-a385-281a0798fd39" xsi:nil="true"/>
    <lcf76f155ced4ddcb4097134ff3c332f xmlns="bf1626bf-0e4a-4abd-9f8d-ad3a11b8628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7DE3E3-6F70-4945-9A21-C43D776CA2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626bf-0e4a-4abd-9f8d-ad3a11b8628d"/>
    <ds:schemaRef ds:uri="170e28bc-38b1-43ac-a385-281a0798fd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2C4F76-EECB-409F-905F-E4E77ECD5978}">
  <ds:schemaRefs>
    <ds:schemaRef ds:uri="http://schemas.openxmlformats.org/officeDocument/2006/bibliography"/>
  </ds:schemaRefs>
</ds:datastoreItem>
</file>

<file path=customXml/itemProps3.xml><?xml version="1.0" encoding="utf-8"?>
<ds:datastoreItem xmlns:ds="http://schemas.openxmlformats.org/officeDocument/2006/customXml" ds:itemID="{474C5265-9A3B-431F-9B8C-C8381FE4DF9A}">
  <ds:schemaRefs>
    <ds:schemaRef ds:uri="http://schemas.microsoft.com/office/2006/metadata/properties"/>
    <ds:schemaRef ds:uri="http://schemas.microsoft.com/office/infopath/2007/PartnerControls"/>
    <ds:schemaRef ds:uri="170e28bc-38b1-43ac-a385-281a0798fd39"/>
    <ds:schemaRef ds:uri="bf1626bf-0e4a-4abd-9f8d-ad3a11b8628d"/>
  </ds:schemaRefs>
</ds:datastoreItem>
</file>

<file path=customXml/itemProps4.xml><?xml version="1.0" encoding="utf-8"?>
<ds:datastoreItem xmlns:ds="http://schemas.openxmlformats.org/officeDocument/2006/customXml" ds:itemID="{024CD423-D299-4298-8893-3786FD2059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23512</Words>
  <Characters>129320</Characters>
  <Application>Microsoft Office Word</Application>
  <DocSecurity>0</DocSecurity>
  <Lines>1077</Lines>
  <Paragraphs>305</Paragraphs>
  <ScaleCrop>false</ScaleCrop>
  <HeadingPairs>
    <vt:vector size="2" baseType="variant">
      <vt:variant>
        <vt:lpstr>Titel</vt:lpstr>
      </vt:variant>
      <vt:variant>
        <vt:i4>1</vt:i4>
      </vt:variant>
    </vt:vector>
  </HeadingPairs>
  <TitlesOfParts>
    <vt:vector size="1" baseType="lpstr">
      <vt:lpstr>ALGEMENE BEPALINGEN</vt:lpstr>
    </vt:vector>
  </TitlesOfParts>
  <Company>Stadsbestuur Deinze</Company>
  <LinksUpToDate>false</LinksUpToDate>
  <CharactersWithSpaces>152527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ALGEMENE BEPALINGEN</dc:title>
  <dc:subject/>
  <dc:creator>Stadsbestuur Deinze</dc:creator>
  <cp:keywords/>
  <cp:lastModifiedBy>Joost Vandenbrande</cp:lastModifiedBy>
  <cp:revision>6</cp:revision>
  <cp:lastPrinted>2019-12-11T12:53:00Z</cp:lastPrinted>
  <dcterms:created xsi:type="dcterms:W3CDTF">2020-01-07T16:18:00Z</dcterms:created>
  <dcterms:modified xsi:type="dcterms:W3CDTF">2025-02-12T15:43:00Z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0x01010047740AEA23BB1745A0FF528FFFA1A975</vt:lpwstr>
  </property>
  <property fmtid="{D5CDD505-2E9C-101B-9397-08002B2CF9AE}" pid="3" name="MediaServiceImageTags">
    <vt:lpwstr/>
  </property>
</Properties>
</file>